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6993" w:rsidRPr="00E56993" w:rsidRDefault="00E56993" w:rsidP="002C6EDB">
      <w:pPr>
        <w:spacing w:after="0" w:line="240" w:lineRule="auto"/>
        <w:ind w:firstLine="709"/>
        <w:jc w:val="center"/>
        <w:rPr>
          <w:rFonts w:ascii="Times New Roman" w:hAnsi="Times New Roman" w:cs="Times New Roman"/>
          <w:b/>
          <w:sz w:val="28"/>
          <w:szCs w:val="28"/>
        </w:rPr>
      </w:pPr>
      <w:r w:rsidRPr="00E56993">
        <w:rPr>
          <w:rFonts w:ascii="Times New Roman" w:hAnsi="Times New Roman" w:cs="Times New Roman"/>
          <w:b/>
          <w:sz w:val="28"/>
          <w:szCs w:val="28"/>
        </w:rPr>
        <w:t xml:space="preserve">Муниципальное бюджетное учреждение дополнительного </w:t>
      </w:r>
    </w:p>
    <w:p w:rsidR="00E56993" w:rsidRPr="00E56993" w:rsidRDefault="00774643" w:rsidP="002C6EDB">
      <w:pPr>
        <w:spacing w:after="0" w:line="240" w:lineRule="auto"/>
        <w:ind w:firstLine="709"/>
        <w:jc w:val="center"/>
        <w:rPr>
          <w:rFonts w:ascii="Times New Roman" w:hAnsi="Times New Roman" w:cs="Times New Roman"/>
          <w:b/>
          <w:sz w:val="28"/>
          <w:szCs w:val="28"/>
        </w:rPr>
      </w:pPr>
      <w:r>
        <w:rPr>
          <w:rFonts w:ascii="Times New Roman" w:hAnsi="Times New Roman" w:cs="Times New Roman"/>
          <w:b/>
          <w:sz w:val="28"/>
          <w:szCs w:val="28"/>
        </w:rPr>
        <w:t xml:space="preserve">образования </w:t>
      </w:r>
    </w:p>
    <w:p w:rsidR="00E56993" w:rsidRPr="00E56993" w:rsidRDefault="00E56993" w:rsidP="002C6EDB">
      <w:pPr>
        <w:spacing w:after="0" w:line="240" w:lineRule="auto"/>
        <w:ind w:firstLine="709"/>
        <w:jc w:val="center"/>
        <w:rPr>
          <w:rFonts w:ascii="Times New Roman" w:hAnsi="Times New Roman" w:cs="Times New Roman"/>
          <w:b/>
          <w:sz w:val="28"/>
          <w:szCs w:val="28"/>
        </w:rPr>
      </w:pPr>
      <w:r w:rsidRPr="00E56993">
        <w:rPr>
          <w:rFonts w:ascii="Times New Roman" w:hAnsi="Times New Roman" w:cs="Times New Roman"/>
          <w:b/>
          <w:sz w:val="28"/>
          <w:szCs w:val="28"/>
        </w:rPr>
        <w:t xml:space="preserve">«Детская художественная школа №7» </w:t>
      </w:r>
      <w:r w:rsidR="00774643">
        <w:rPr>
          <w:rFonts w:ascii="Times New Roman" w:hAnsi="Times New Roman" w:cs="Times New Roman"/>
          <w:b/>
          <w:sz w:val="28"/>
          <w:szCs w:val="28"/>
        </w:rPr>
        <w:t>г.</w:t>
      </w:r>
      <w:r w:rsidR="008D2504">
        <w:rPr>
          <w:rFonts w:ascii="Times New Roman" w:hAnsi="Times New Roman" w:cs="Times New Roman"/>
          <w:b/>
          <w:sz w:val="28"/>
          <w:szCs w:val="28"/>
        </w:rPr>
        <w:t xml:space="preserve"> </w:t>
      </w:r>
      <w:r w:rsidR="00774643">
        <w:rPr>
          <w:rFonts w:ascii="Times New Roman" w:hAnsi="Times New Roman" w:cs="Times New Roman"/>
          <w:b/>
          <w:sz w:val="28"/>
          <w:szCs w:val="28"/>
        </w:rPr>
        <w:t>Казани</w:t>
      </w:r>
    </w:p>
    <w:p w:rsidR="001043D4" w:rsidRDefault="001043D4" w:rsidP="002C6EDB">
      <w:pPr>
        <w:spacing w:after="0" w:line="240" w:lineRule="auto"/>
        <w:jc w:val="center"/>
        <w:rPr>
          <w:rFonts w:ascii="Times New Roman" w:hAnsi="Times New Roman"/>
          <w:b/>
          <w:sz w:val="28"/>
        </w:rPr>
      </w:pPr>
    </w:p>
    <w:p w:rsidR="001043D4" w:rsidRDefault="001043D4" w:rsidP="002C6EDB">
      <w:pPr>
        <w:spacing w:after="0" w:line="240" w:lineRule="auto"/>
        <w:jc w:val="center"/>
        <w:rPr>
          <w:rFonts w:ascii="Times New Roman" w:hAnsi="Times New Roman"/>
          <w:b/>
          <w:sz w:val="28"/>
        </w:rPr>
      </w:pPr>
    </w:p>
    <w:p w:rsidR="001043D4" w:rsidRDefault="001043D4" w:rsidP="002C6EDB">
      <w:pPr>
        <w:spacing w:after="0" w:line="240" w:lineRule="auto"/>
        <w:jc w:val="center"/>
        <w:rPr>
          <w:rFonts w:ascii="Times New Roman" w:hAnsi="Times New Roman"/>
          <w:b/>
          <w:sz w:val="28"/>
        </w:rPr>
      </w:pPr>
      <w:bookmarkStart w:id="0" w:name="_GoBack"/>
      <w:bookmarkEnd w:id="0"/>
    </w:p>
    <w:p w:rsidR="001043D4" w:rsidRDefault="001043D4" w:rsidP="002C6EDB">
      <w:pPr>
        <w:spacing w:after="0" w:line="240" w:lineRule="auto"/>
        <w:jc w:val="center"/>
        <w:rPr>
          <w:rFonts w:ascii="Times New Roman" w:hAnsi="Times New Roman"/>
          <w:b/>
          <w:sz w:val="28"/>
        </w:rPr>
      </w:pPr>
    </w:p>
    <w:p w:rsidR="001043D4" w:rsidRDefault="001043D4" w:rsidP="002C6EDB">
      <w:pPr>
        <w:spacing w:after="0" w:line="240" w:lineRule="auto"/>
        <w:jc w:val="center"/>
        <w:rPr>
          <w:rFonts w:ascii="Times New Roman" w:hAnsi="Times New Roman"/>
          <w:b/>
          <w:sz w:val="28"/>
        </w:rPr>
      </w:pPr>
      <w:r>
        <w:rPr>
          <w:rFonts w:ascii="Times New Roman" w:hAnsi="Times New Roman"/>
          <w:b/>
          <w:sz w:val="28"/>
        </w:rPr>
        <w:t xml:space="preserve">ДОПОЛНИТЕЛЬНАЯ ПРЕДПРОФЕССИОНАЛЬНАЯ ОБЩЕОБРАЗОВАТЕЛЬНАЯ ПРОГРАММА В ОБЛАСТИ </w:t>
      </w:r>
    </w:p>
    <w:p w:rsidR="001043D4" w:rsidRDefault="001043D4" w:rsidP="002C6EDB">
      <w:pPr>
        <w:spacing w:after="0" w:line="240" w:lineRule="auto"/>
        <w:jc w:val="center"/>
        <w:rPr>
          <w:rFonts w:ascii="Times New Roman" w:hAnsi="Times New Roman"/>
          <w:b/>
          <w:sz w:val="28"/>
        </w:rPr>
      </w:pPr>
      <w:r>
        <w:rPr>
          <w:rFonts w:ascii="Times New Roman" w:hAnsi="Times New Roman"/>
          <w:b/>
          <w:sz w:val="28"/>
        </w:rPr>
        <w:t>ИЗОБРАЗИТЕЛЬНОГО ИСКУССТВА «ЖИВОПИСЬ»</w:t>
      </w:r>
    </w:p>
    <w:p w:rsidR="001043D4" w:rsidRDefault="001043D4" w:rsidP="002C6EDB">
      <w:pPr>
        <w:spacing w:after="0" w:line="240" w:lineRule="auto"/>
        <w:jc w:val="center"/>
        <w:rPr>
          <w:rFonts w:ascii="Times New Roman" w:hAnsi="Times New Roman"/>
          <w:b/>
          <w:sz w:val="28"/>
        </w:rPr>
      </w:pPr>
    </w:p>
    <w:p w:rsidR="001043D4" w:rsidRDefault="001043D4" w:rsidP="002C6EDB">
      <w:pPr>
        <w:spacing w:after="0" w:line="240" w:lineRule="auto"/>
        <w:jc w:val="center"/>
        <w:rPr>
          <w:rFonts w:ascii="Times New Roman" w:hAnsi="Times New Roman"/>
          <w:b/>
          <w:sz w:val="28"/>
        </w:rPr>
      </w:pPr>
    </w:p>
    <w:p w:rsidR="001043D4" w:rsidRDefault="001043D4" w:rsidP="002C6EDB">
      <w:pPr>
        <w:spacing w:after="0" w:line="240" w:lineRule="auto"/>
        <w:jc w:val="center"/>
        <w:rPr>
          <w:rFonts w:ascii="Times New Roman" w:hAnsi="Times New Roman"/>
          <w:b/>
          <w:sz w:val="28"/>
        </w:rPr>
      </w:pPr>
    </w:p>
    <w:p w:rsidR="001043D4" w:rsidRDefault="001043D4" w:rsidP="002C6EDB">
      <w:pPr>
        <w:spacing w:after="0" w:line="240" w:lineRule="auto"/>
        <w:jc w:val="center"/>
        <w:rPr>
          <w:rFonts w:ascii="Times New Roman" w:hAnsi="Times New Roman"/>
          <w:b/>
          <w:sz w:val="28"/>
        </w:rPr>
      </w:pPr>
    </w:p>
    <w:p w:rsidR="001043D4" w:rsidRDefault="001043D4" w:rsidP="002C6EDB">
      <w:pPr>
        <w:spacing w:after="0" w:line="240" w:lineRule="auto"/>
        <w:jc w:val="center"/>
        <w:rPr>
          <w:rFonts w:ascii="Times New Roman" w:hAnsi="Times New Roman"/>
          <w:b/>
          <w:sz w:val="28"/>
        </w:rPr>
      </w:pPr>
    </w:p>
    <w:p w:rsidR="001043D4" w:rsidRDefault="001043D4" w:rsidP="002C6EDB">
      <w:pPr>
        <w:spacing w:after="0" w:line="240" w:lineRule="auto"/>
        <w:jc w:val="center"/>
        <w:rPr>
          <w:rFonts w:ascii="Times New Roman" w:hAnsi="Times New Roman"/>
          <w:b/>
          <w:sz w:val="28"/>
        </w:rPr>
      </w:pPr>
    </w:p>
    <w:p w:rsidR="001043D4" w:rsidRDefault="001043D4" w:rsidP="002C6EDB">
      <w:pPr>
        <w:spacing w:after="0" w:line="240" w:lineRule="auto"/>
        <w:jc w:val="center"/>
        <w:rPr>
          <w:rFonts w:ascii="Times New Roman" w:hAnsi="Times New Roman"/>
          <w:b/>
          <w:sz w:val="28"/>
        </w:rPr>
      </w:pPr>
    </w:p>
    <w:p w:rsidR="001043D4" w:rsidRDefault="001043D4" w:rsidP="002C6EDB">
      <w:pPr>
        <w:spacing w:after="0" w:line="240" w:lineRule="auto"/>
        <w:jc w:val="center"/>
        <w:outlineLvl w:val="0"/>
        <w:rPr>
          <w:rFonts w:ascii="Times New Roman" w:hAnsi="Times New Roman"/>
          <w:b/>
          <w:sz w:val="28"/>
        </w:rPr>
      </w:pPr>
      <w:r>
        <w:rPr>
          <w:rFonts w:ascii="Times New Roman" w:hAnsi="Times New Roman"/>
          <w:b/>
          <w:sz w:val="28"/>
        </w:rPr>
        <w:t xml:space="preserve">Предметная область </w:t>
      </w:r>
    </w:p>
    <w:p w:rsidR="001043D4" w:rsidRDefault="001043D4" w:rsidP="002C6EDB">
      <w:pPr>
        <w:spacing w:after="0" w:line="240" w:lineRule="auto"/>
        <w:jc w:val="center"/>
        <w:outlineLvl w:val="0"/>
        <w:rPr>
          <w:rFonts w:ascii="Times New Roman" w:hAnsi="Times New Roman"/>
          <w:b/>
          <w:sz w:val="28"/>
        </w:rPr>
      </w:pPr>
      <w:r>
        <w:rPr>
          <w:rFonts w:ascii="Times New Roman" w:hAnsi="Times New Roman"/>
          <w:b/>
          <w:sz w:val="28"/>
        </w:rPr>
        <w:t>ПО.02. ИСТОРИЯ ИСКУССТВ</w:t>
      </w:r>
    </w:p>
    <w:p w:rsidR="001043D4" w:rsidRDefault="001043D4" w:rsidP="002C6EDB">
      <w:pPr>
        <w:spacing w:after="0" w:line="240" w:lineRule="auto"/>
        <w:jc w:val="center"/>
        <w:rPr>
          <w:rFonts w:ascii="Times New Roman" w:hAnsi="Times New Roman"/>
          <w:b/>
          <w:sz w:val="36"/>
          <w:szCs w:val="36"/>
        </w:rPr>
      </w:pPr>
    </w:p>
    <w:p w:rsidR="001043D4" w:rsidRDefault="001043D4" w:rsidP="002C6EDB">
      <w:pPr>
        <w:spacing w:after="0" w:line="240" w:lineRule="auto"/>
        <w:jc w:val="center"/>
        <w:rPr>
          <w:rFonts w:ascii="Times New Roman" w:hAnsi="Times New Roman"/>
          <w:b/>
          <w:sz w:val="36"/>
          <w:szCs w:val="36"/>
        </w:rPr>
      </w:pPr>
    </w:p>
    <w:p w:rsidR="001043D4" w:rsidRDefault="001043D4" w:rsidP="002C6EDB">
      <w:pPr>
        <w:spacing w:after="0" w:line="240" w:lineRule="auto"/>
        <w:jc w:val="center"/>
        <w:rPr>
          <w:rFonts w:ascii="Times New Roman" w:hAnsi="Times New Roman"/>
          <w:b/>
          <w:sz w:val="36"/>
          <w:szCs w:val="36"/>
        </w:rPr>
      </w:pPr>
    </w:p>
    <w:p w:rsidR="001043D4" w:rsidRDefault="001043D4" w:rsidP="002C6EDB">
      <w:pPr>
        <w:spacing w:after="0" w:line="240" w:lineRule="auto"/>
        <w:jc w:val="center"/>
        <w:outlineLvl w:val="0"/>
        <w:rPr>
          <w:rFonts w:ascii="Times New Roman" w:hAnsi="Times New Roman"/>
          <w:b/>
          <w:sz w:val="36"/>
          <w:szCs w:val="36"/>
        </w:rPr>
      </w:pPr>
      <w:r>
        <w:rPr>
          <w:rFonts w:ascii="Times New Roman" w:hAnsi="Times New Roman"/>
          <w:b/>
          <w:sz w:val="36"/>
          <w:szCs w:val="36"/>
        </w:rPr>
        <w:t>программа по учебному предмету</w:t>
      </w:r>
    </w:p>
    <w:p w:rsidR="001043D4" w:rsidRDefault="001043D4" w:rsidP="002C6EDB">
      <w:pPr>
        <w:spacing w:after="0" w:line="240" w:lineRule="auto"/>
        <w:jc w:val="center"/>
        <w:rPr>
          <w:rFonts w:ascii="Times New Roman" w:hAnsi="Times New Roman"/>
          <w:b/>
          <w:sz w:val="28"/>
        </w:rPr>
      </w:pPr>
      <w:r>
        <w:rPr>
          <w:rFonts w:ascii="Times New Roman" w:hAnsi="Times New Roman"/>
          <w:b/>
          <w:sz w:val="36"/>
          <w:szCs w:val="36"/>
        </w:rPr>
        <w:t>ПО.02.УП.02.</w:t>
      </w:r>
      <w:r>
        <w:rPr>
          <w:rFonts w:ascii="Times New Roman" w:hAnsi="Times New Roman"/>
          <w:b/>
          <w:sz w:val="36"/>
        </w:rPr>
        <w:t xml:space="preserve"> ИСТОРИЯ ИЗОБРАЗИТЕЛЬНОГО ИСКУССТВА</w:t>
      </w:r>
    </w:p>
    <w:p w:rsidR="001043D4" w:rsidRDefault="001043D4" w:rsidP="002C6EDB">
      <w:pPr>
        <w:spacing w:after="0" w:line="240" w:lineRule="auto"/>
        <w:jc w:val="center"/>
        <w:rPr>
          <w:rFonts w:ascii="Times New Roman" w:hAnsi="Times New Roman"/>
          <w:b/>
          <w:sz w:val="28"/>
        </w:rPr>
      </w:pPr>
    </w:p>
    <w:p w:rsidR="001043D4" w:rsidRDefault="001043D4" w:rsidP="002C6EDB">
      <w:pPr>
        <w:spacing w:after="0" w:line="240" w:lineRule="auto"/>
        <w:jc w:val="center"/>
        <w:rPr>
          <w:rFonts w:ascii="Times New Roman" w:hAnsi="Times New Roman"/>
          <w:b/>
          <w:sz w:val="28"/>
        </w:rPr>
      </w:pPr>
    </w:p>
    <w:p w:rsidR="001043D4" w:rsidRDefault="001043D4" w:rsidP="002C6EDB">
      <w:pPr>
        <w:spacing w:after="0" w:line="240" w:lineRule="auto"/>
        <w:jc w:val="center"/>
        <w:rPr>
          <w:rFonts w:ascii="Times New Roman" w:hAnsi="Times New Roman"/>
          <w:b/>
          <w:sz w:val="28"/>
        </w:rPr>
      </w:pPr>
    </w:p>
    <w:p w:rsidR="001043D4" w:rsidRDefault="001043D4" w:rsidP="002C6EDB">
      <w:pPr>
        <w:spacing w:after="0" w:line="240" w:lineRule="auto"/>
        <w:jc w:val="center"/>
        <w:rPr>
          <w:rFonts w:ascii="Times New Roman" w:hAnsi="Times New Roman"/>
          <w:b/>
          <w:sz w:val="28"/>
        </w:rPr>
      </w:pPr>
    </w:p>
    <w:p w:rsidR="001043D4" w:rsidRDefault="001043D4" w:rsidP="002C6EDB">
      <w:pPr>
        <w:spacing w:after="0" w:line="240" w:lineRule="auto"/>
        <w:jc w:val="center"/>
        <w:rPr>
          <w:rFonts w:ascii="Times New Roman" w:hAnsi="Times New Roman"/>
          <w:b/>
          <w:sz w:val="28"/>
        </w:rPr>
      </w:pPr>
    </w:p>
    <w:p w:rsidR="001043D4" w:rsidRDefault="001043D4" w:rsidP="002C6EDB">
      <w:pPr>
        <w:spacing w:after="0" w:line="240" w:lineRule="auto"/>
        <w:jc w:val="center"/>
        <w:rPr>
          <w:rFonts w:ascii="Times New Roman" w:hAnsi="Times New Roman"/>
          <w:b/>
          <w:sz w:val="28"/>
        </w:rPr>
      </w:pPr>
    </w:p>
    <w:p w:rsidR="001043D4" w:rsidRDefault="001043D4" w:rsidP="002C6EDB">
      <w:pPr>
        <w:spacing w:after="0" w:line="240" w:lineRule="auto"/>
        <w:jc w:val="center"/>
        <w:rPr>
          <w:rFonts w:ascii="Times New Roman" w:hAnsi="Times New Roman"/>
          <w:b/>
          <w:sz w:val="28"/>
        </w:rPr>
      </w:pPr>
    </w:p>
    <w:p w:rsidR="001043D4" w:rsidRDefault="001043D4" w:rsidP="002C6EDB">
      <w:pPr>
        <w:spacing w:after="0" w:line="240" w:lineRule="auto"/>
        <w:jc w:val="center"/>
        <w:rPr>
          <w:rFonts w:ascii="Times New Roman" w:hAnsi="Times New Roman"/>
          <w:b/>
          <w:sz w:val="28"/>
        </w:rPr>
      </w:pPr>
    </w:p>
    <w:p w:rsidR="001043D4" w:rsidRDefault="001043D4" w:rsidP="002C6EDB">
      <w:pPr>
        <w:spacing w:after="0" w:line="240" w:lineRule="auto"/>
        <w:jc w:val="center"/>
        <w:rPr>
          <w:rFonts w:ascii="Times New Roman" w:hAnsi="Times New Roman"/>
          <w:b/>
          <w:sz w:val="28"/>
        </w:rPr>
      </w:pPr>
    </w:p>
    <w:p w:rsidR="001043D4" w:rsidRDefault="001043D4" w:rsidP="002C6EDB">
      <w:pPr>
        <w:spacing w:after="0" w:line="240" w:lineRule="auto"/>
        <w:jc w:val="center"/>
        <w:rPr>
          <w:rFonts w:ascii="Times New Roman" w:hAnsi="Times New Roman"/>
          <w:b/>
          <w:sz w:val="28"/>
        </w:rPr>
      </w:pPr>
    </w:p>
    <w:p w:rsidR="001043D4" w:rsidRDefault="001043D4" w:rsidP="002C6EDB">
      <w:pPr>
        <w:spacing w:after="0" w:line="240" w:lineRule="auto"/>
        <w:jc w:val="center"/>
        <w:rPr>
          <w:rFonts w:ascii="Times New Roman" w:hAnsi="Times New Roman"/>
          <w:b/>
          <w:sz w:val="28"/>
        </w:rPr>
      </w:pPr>
    </w:p>
    <w:p w:rsidR="00E56993" w:rsidRDefault="00E56993" w:rsidP="002C6EDB">
      <w:pPr>
        <w:spacing w:after="0" w:line="240" w:lineRule="auto"/>
        <w:outlineLvl w:val="0"/>
        <w:rPr>
          <w:rFonts w:ascii="Times New Roman" w:hAnsi="Times New Roman"/>
          <w:b/>
          <w:sz w:val="28"/>
        </w:rPr>
      </w:pPr>
    </w:p>
    <w:p w:rsidR="00E56993" w:rsidRDefault="00E56993" w:rsidP="002C6EDB">
      <w:pPr>
        <w:spacing w:after="0" w:line="240" w:lineRule="auto"/>
        <w:outlineLvl w:val="0"/>
        <w:rPr>
          <w:rFonts w:ascii="Times New Roman" w:hAnsi="Times New Roman"/>
          <w:b/>
          <w:sz w:val="28"/>
        </w:rPr>
      </w:pPr>
    </w:p>
    <w:p w:rsidR="00E56993" w:rsidRDefault="00774643" w:rsidP="002C6EDB">
      <w:pPr>
        <w:spacing w:after="0" w:line="240" w:lineRule="auto"/>
        <w:jc w:val="center"/>
        <w:outlineLvl w:val="0"/>
        <w:rPr>
          <w:rFonts w:ascii="Times New Roman" w:hAnsi="Times New Roman"/>
          <w:sz w:val="28"/>
        </w:rPr>
      </w:pPr>
      <w:r>
        <w:rPr>
          <w:rFonts w:ascii="Times New Roman" w:hAnsi="Times New Roman"/>
          <w:sz w:val="28"/>
        </w:rPr>
        <w:t>Казань 2022</w:t>
      </w:r>
    </w:p>
    <w:p w:rsidR="00774643" w:rsidRDefault="00774643" w:rsidP="002C6EDB">
      <w:pPr>
        <w:spacing w:after="0" w:line="240" w:lineRule="auto"/>
        <w:jc w:val="center"/>
        <w:outlineLvl w:val="0"/>
        <w:rPr>
          <w:rFonts w:ascii="Times New Roman" w:hAnsi="Times New Roman"/>
          <w:sz w:val="28"/>
        </w:rPr>
      </w:pPr>
    </w:p>
    <w:p w:rsidR="00774643" w:rsidRDefault="00774643" w:rsidP="002C6EDB">
      <w:pPr>
        <w:spacing w:after="0" w:line="240" w:lineRule="auto"/>
        <w:jc w:val="center"/>
        <w:outlineLvl w:val="0"/>
        <w:rPr>
          <w:rFonts w:ascii="Times New Roman" w:hAnsi="Times New Roman"/>
          <w:sz w:val="28"/>
        </w:rPr>
      </w:pPr>
    </w:p>
    <w:p w:rsidR="00774643" w:rsidRDefault="00774643" w:rsidP="002C6EDB">
      <w:pPr>
        <w:spacing w:after="0" w:line="240" w:lineRule="auto"/>
        <w:jc w:val="center"/>
        <w:outlineLvl w:val="0"/>
        <w:rPr>
          <w:rFonts w:ascii="Times New Roman" w:hAnsi="Times New Roman"/>
          <w:sz w:val="28"/>
        </w:rPr>
      </w:pPr>
    </w:p>
    <w:p w:rsidR="00774643" w:rsidRDefault="00774643" w:rsidP="002C6EDB">
      <w:pPr>
        <w:spacing w:after="0" w:line="240" w:lineRule="auto"/>
        <w:jc w:val="center"/>
        <w:outlineLvl w:val="0"/>
        <w:rPr>
          <w:rFonts w:ascii="Times New Roman" w:hAnsi="Times New Roman"/>
          <w:sz w:val="28"/>
        </w:rPr>
      </w:pPr>
    </w:p>
    <w:p w:rsidR="00774643" w:rsidRDefault="00774643" w:rsidP="002C6EDB">
      <w:pPr>
        <w:spacing w:after="0" w:line="240" w:lineRule="auto"/>
        <w:jc w:val="center"/>
        <w:outlineLvl w:val="0"/>
        <w:rPr>
          <w:rFonts w:ascii="Times New Roman" w:hAnsi="Times New Roman"/>
          <w:sz w:val="28"/>
        </w:rPr>
      </w:pPr>
    </w:p>
    <w:p w:rsidR="001043D4" w:rsidRPr="00E56993" w:rsidRDefault="001043D4" w:rsidP="002C6EDB">
      <w:pPr>
        <w:spacing w:after="0" w:line="240" w:lineRule="auto"/>
        <w:outlineLvl w:val="0"/>
        <w:rPr>
          <w:rFonts w:ascii="Times New Roman" w:hAnsi="Times New Roman"/>
          <w:sz w:val="28"/>
        </w:rPr>
      </w:pPr>
      <w:r>
        <w:rPr>
          <w:rFonts w:ascii="Times New Roman" w:hAnsi="Times New Roman"/>
          <w:b/>
          <w:sz w:val="28"/>
        </w:rPr>
        <w:t>Структура программы учебного предмета</w:t>
      </w:r>
    </w:p>
    <w:p w:rsidR="001043D4" w:rsidRDefault="001043D4" w:rsidP="002C6EDB">
      <w:pPr>
        <w:spacing w:after="0" w:line="240" w:lineRule="auto"/>
        <w:jc w:val="center"/>
        <w:rPr>
          <w:rFonts w:ascii="Times New Roman" w:hAnsi="Times New Roman"/>
          <w:b/>
          <w:sz w:val="28"/>
        </w:rPr>
      </w:pPr>
    </w:p>
    <w:p w:rsidR="001043D4" w:rsidRDefault="001043D4" w:rsidP="002C6EDB">
      <w:pPr>
        <w:spacing w:after="0" w:line="240" w:lineRule="auto"/>
        <w:rPr>
          <w:rFonts w:ascii="Times New Roman" w:hAnsi="Times New Roman"/>
          <w:b/>
          <w:sz w:val="28"/>
        </w:rPr>
      </w:pPr>
      <w:r>
        <w:rPr>
          <w:rFonts w:ascii="Times New Roman" w:hAnsi="Times New Roman"/>
          <w:b/>
          <w:sz w:val="28"/>
        </w:rPr>
        <w:t>I.</w:t>
      </w:r>
      <w:r>
        <w:rPr>
          <w:rFonts w:ascii="Times New Roman" w:hAnsi="Times New Roman"/>
          <w:b/>
          <w:sz w:val="28"/>
        </w:rPr>
        <w:tab/>
        <w:t>Пояснительная записка</w:t>
      </w:r>
      <w:r>
        <w:rPr>
          <w:rFonts w:ascii="Times New Roman" w:hAnsi="Times New Roman"/>
          <w:b/>
          <w:sz w:val="28"/>
        </w:rPr>
        <w:tab/>
      </w:r>
      <w:r>
        <w:rPr>
          <w:rFonts w:ascii="Times New Roman" w:hAnsi="Times New Roman"/>
          <w:b/>
          <w:sz w:val="28"/>
        </w:rPr>
        <w:tab/>
      </w:r>
      <w:r>
        <w:rPr>
          <w:rFonts w:ascii="Times New Roman" w:hAnsi="Times New Roman"/>
          <w:b/>
          <w:sz w:val="28"/>
        </w:rPr>
        <w:tab/>
      </w:r>
      <w:r>
        <w:rPr>
          <w:rFonts w:ascii="Times New Roman" w:hAnsi="Times New Roman"/>
          <w:b/>
          <w:sz w:val="28"/>
        </w:rPr>
        <w:tab/>
      </w:r>
      <w:r>
        <w:rPr>
          <w:rFonts w:ascii="Times New Roman" w:hAnsi="Times New Roman"/>
          <w:b/>
          <w:sz w:val="28"/>
        </w:rPr>
        <w:tab/>
      </w:r>
      <w:r>
        <w:rPr>
          <w:rFonts w:ascii="Times New Roman" w:hAnsi="Times New Roman"/>
          <w:b/>
          <w:sz w:val="28"/>
        </w:rPr>
        <w:tab/>
      </w:r>
      <w:r>
        <w:rPr>
          <w:rFonts w:ascii="Times New Roman" w:hAnsi="Times New Roman"/>
          <w:b/>
          <w:sz w:val="28"/>
        </w:rPr>
        <w:tab/>
      </w:r>
    </w:p>
    <w:p w:rsidR="001043D4" w:rsidRDefault="001043D4" w:rsidP="002C6EDB">
      <w:pPr>
        <w:spacing w:after="0" w:line="240" w:lineRule="auto"/>
        <w:rPr>
          <w:rFonts w:ascii="Times New Roman" w:hAnsi="Times New Roman"/>
          <w:i/>
          <w:sz w:val="28"/>
        </w:rPr>
      </w:pPr>
      <w:r>
        <w:rPr>
          <w:rFonts w:ascii="Times New Roman" w:hAnsi="Times New Roman"/>
          <w:i/>
          <w:sz w:val="28"/>
        </w:rPr>
        <w:t>- Характеристика учебного предмета, его место и роль в образовательном процессе</w:t>
      </w:r>
    </w:p>
    <w:p w:rsidR="001043D4" w:rsidRDefault="001043D4" w:rsidP="002C6EDB">
      <w:pPr>
        <w:spacing w:after="0" w:line="240" w:lineRule="auto"/>
        <w:outlineLvl w:val="0"/>
        <w:rPr>
          <w:rFonts w:ascii="Times New Roman" w:hAnsi="Times New Roman"/>
          <w:i/>
          <w:sz w:val="28"/>
        </w:rPr>
      </w:pPr>
      <w:r>
        <w:rPr>
          <w:rFonts w:ascii="Times New Roman" w:hAnsi="Times New Roman"/>
          <w:i/>
          <w:sz w:val="28"/>
        </w:rPr>
        <w:t>- Срок реализации учебного предмета</w:t>
      </w:r>
    </w:p>
    <w:p w:rsidR="001043D4" w:rsidRDefault="001043D4" w:rsidP="002C6EDB">
      <w:pPr>
        <w:spacing w:after="0" w:line="240" w:lineRule="auto"/>
        <w:rPr>
          <w:rFonts w:ascii="Times New Roman" w:hAnsi="Times New Roman"/>
          <w:i/>
          <w:sz w:val="28"/>
        </w:rPr>
      </w:pPr>
      <w:r>
        <w:rPr>
          <w:rFonts w:ascii="Times New Roman" w:hAnsi="Times New Roman"/>
          <w:i/>
          <w:sz w:val="28"/>
        </w:rPr>
        <w:t>- Объем учебного времени, предусмотренный учебным планом образовательного учреждения на реализацию учебного предмета</w:t>
      </w:r>
    </w:p>
    <w:p w:rsidR="001043D4" w:rsidRDefault="001043D4" w:rsidP="002C6EDB">
      <w:pPr>
        <w:spacing w:after="0" w:line="240" w:lineRule="auto"/>
        <w:rPr>
          <w:rFonts w:ascii="Times New Roman" w:hAnsi="Times New Roman"/>
          <w:i/>
          <w:sz w:val="28"/>
        </w:rPr>
      </w:pPr>
      <w:r>
        <w:rPr>
          <w:rFonts w:ascii="Times New Roman" w:hAnsi="Times New Roman"/>
          <w:i/>
          <w:sz w:val="28"/>
        </w:rPr>
        <w:t>- Сведения о затратах учебного времени и графике промежуточной аттестации</w:t>
      </w:r>
    </w:p>
    <w:p w:rsidR="001043D4" w:rsidRDefault="001043D4" w:rsidP="002C6EDB">
      <w:pPr>
        <w:spacing w:after="0" w:line="240" w:lineRule="auto"/>
        <w:outlineLvl w:val="0"/>
        <w:rPr>
          <w:rFonts w:ascii="Times New Roman" w:hAnsi="Times New Roman"/>
          <w:i/>
          <w:sz w:val="28"/>
        </w:rPr>
      </w:pPr>
      <w:r>
        <w:rPr>
          <w:rFonts w:ascii="Times New Roman" w:hAnsi="Times New Roman"/>
          <w:i/>
          <w:sz w:val="28"/>
        </w:rPr>
        <w:t>- Форма проведения учебных аудиторных занятий</w:t>
      </w:r>
    </w:p>
    <w:p w:rsidR="001043D4" w:rsidRDefault="001043D4" w:rsidP="002C6EDB">
      <w:pPr>
        <w:spacing w:after="0" w:line="240" w:lineRule="auto"/>
        <w:rPr>
          <w:rFonts w:ascii="Times New Roman" w:hAnsi="Times New Roman"/>
          <w:i/>
          <w:sz w:val="28"/>
        </w:rPr>
      </w:pPr>
      <w:r>
        <w:rPr>
          <w:rFonts w:ascii="Times New Roman" w:hAnsi="Times New Roman"/>
          <w:i/>
          <w:sz w:val="28"/>
        </w:rPr>
        <w:t>- Цель и задачи учебного предмета</w:t>
      </w:r>
    </w:p>
    <w:p w:rsidR="001043D4" w:rsidRDefault="001043D4" w:rsidP="002C6EDB">
      <w:pPr>
        <w:spacing w:after="0" w:line="240" w:lineRule="auto"/>
        <w:outlineLvl w:val="0"/>
        <w:rPr>
          <w:rFonts w:ascii="Times New Roman" w:hAnsi="Times New Roman"/>
          <w:i/>
          <w:sz w:val="28"/>
        </w:rPr>
      </w:pPr>
      <w:r>
        <w:rPr>
          <w:rFonts w:ascii="Times New Roman" w:hAnsi="Times New Roman"/>
          <w:i/>
          <w:sz w:val="28"/>
        </w:rPr>
        <w:t>- Обоснование структуры программы учебного предмета</w:t>
      </w:r>
    </w:p>
    <w:p w:rsidR="001043D4" w:rsidRDefault="001043D4" w:rsidP="002C6EDB">
      <w:pPr>
        <w:spacing w:after="0" w:line="240" w:lineRule="auto"/>
        <w:rPr>
          <w:rFonts w:ascii="Times New Roman" w:hAnsi="Times New Roman"/>
          <w:i/>
          <w:sz w:val="28"/>
        </w:rPr>
      </w:pPr>
      <w:r>
        <w:rPr>
          <w:rFonts w:ascii="Times New Roman" w:hAnsi="Times New Roman"/>
          <w:i/>
          <w:sz w:val="28"/>
        </w:rPr>
        <w:t xml:space="preserve">- Методы обучения </w:t>
      </w:r>
    </w:p>
    <w:p w:rsidR="001043D4" w:rsidRDefault="001043D4" w:rsidP="002C6EDB">
      <w:pPr>
        <w:spacing w:after="0" w:line="240" w:lineRule="auto"/>
        <w:rPr>
          <w:rFonts w:ascii="Times New Roman" w:hAnsi="Times New Roman"/>
          <w:i/>
          <w:sz w:val="28"/>
        </w:rPr>
      </w:pPr>
      <w:r>
        <w:rPr>
          <w:rFonts w:ascii="Times New Roman" w:hAnsi="Times New Roman"/>
          <w:i/>
          <w:sz w:val="28"/>
        </w:rPr>
        <w:t>- Описание материально-технических условий реализации учебного предмета</w:t>
      </w:r>
    </w:p>
    <w:p w:rsidR="001043D4" w:rsidRDefault="001043D4" w:rsidP="002C6EDB">
      <w:pPr>
        <w:spacing w:after="0" w:line="240" w:lineRule="auto"/>
        <w:rPr>
          <w:rFonts w:ascii="Times New Roman" w:hAnsi="Times New Roman"/>
          <w:i/>
          <w:sz w:val="28"/>
        </w:rPr>
      </w:pPr>
    </w:p>
    <w:p w:rsidR="001043D4" w:rsidRDefault="001043D4" w:rsidP="002C6EDB">
      <w:pPr>
        <w:spacing w:after="0" w:line="240" w:lineRule="auto"/>
        <w:rPr>
          <w:rFonts w:ascii="Times New Roman" w:hAnsi="Times New Roman"/>
          <w:b/>
          <w:sz w:val="28"/>
        </w:rPr>
      </w:pPr>
      <w:r>
        <w:rPr>
          <w:rFonts w:ascii="Times New Roman" w:hAnsi="Times New Roman"/>
          <w:b/>
          <w:sz w:val="28"/>
        </w:rPr>
        <w:t>II.</w:t>
      </w:r>
      <w:r>
        <w:rPr>
          <w:rFonts w:ascii="Times New Roman" w:hAnsi="Times New Roman"/>
          <w:b/>
          <w:sz w:val="28"/>
        </w:rPr>
        <w:tab/>
        <w:t>Содержание учебного предмета</w:t>
      </w:r>
      <w:r>
        <w:rPr>
          <w:rFonts w:ascii="Times New Roman" w:hAnsi="Times New Roman"/>
          <w:b/>
          <w:sz w:val="28"/>
        </w:rPr>
        <w:tab/>
      </w:r>
      <w:r>
        <w:rPr>
          <w:rFonts w:ascii="Times New Roman" w:hAnsi="Times New Roman"/>
          <w:b/>
          <w:sz w:val="28"/>
        </w:rPr>
        <w:tab/>
      </w:r>
      <w:r>
        <w:rPr>
          <w:rFonts w:ascii="Times New Roman" w:hAnsi="Times New Roman"/>
          <w:b/>
          <w:sz w:val="28"/>
        </w:rPr>
        <w:tab/>
      </w:r>
      <w:r>
        <w:rPr>
          <w:rFonts w:ascii="Times New Roman" w:hAnsi="Times New Roman"/>
          <w:b/>
          <w:sz w:val="28"/>
        </w:rPr>
        <w:tab/>
      </w:r>
      <w:r>
        <w:rPr>
          <w:rFonts w:ascii="Times New Roman" w:hAnsi="Times New Roman"/>
          <w:b/>
          <w:sz w:val="28"/>
        </w:rPr>
        <w:tab/>
      </w:r>
      <w:r>
        <w:rPr>
          <w:rFonts w:ascii="Times New Roman" w:hAnsi="Times New Roman"/>
          <w:b/>
          <w:sz w:val="28"/>
        </w:rPr>
        <w:tab/>
      </w:r>
    </w:p>
    <w:p w:rsidR="001043D4" w:rsidRDefault="001043D4" w:rsidP="002C6EDB">
      <w:pPr>
        <w:spacing w:after="0" w:line="240" w:lineRule="auto"/>
        <w:outlineLvl w:val="0"/>
        <w:rPr>
          <w:rFonts w:ascii="Times New Roman" w:hAnsi="Times New Roman"/>
          <w:i/>
          <w:sz w:val="28"/>
        </w:rPr>
      </w:pPr>
      <w:r>
        <w:rPr>
          <w:rFonts w:ascii="Times New Roman" w:hAnsi="Times New Roman"/>
          <w:i/>
          <w:sz w:val="28"/>
        </w:rPr>
        <w:t xml:space="preserve">  -Учебно-тематический план</w:t>
      </w:r>
    </w:p>
    <w:p w:rsidR="001043D4" w:rsidRDefault="001043D4" w:rsidP="002C6EDB">
      <w:pPr>
        <w:spacing w:after="0" w:line="240" w:lineRule="auto"/>
        <w:rPr>
          <w:rFonts w:ascii="Times New Roman" w:hAnsi="Times New Roman"/>
          <w:bCs/>
          <w:i/>
          <w:sz w:val="28"/>
        </w:rPr>
      </w:pPr>
      <w:r>
        <w:rPr>
          <w:rFonts w:ascii="Times New Roman" w:hAnsi="Times New Roman"/>
          <w:i/>
          <w:sz w:val="28"/>
        </w:rPr>
        <w:t xml:space="preserve">  - </w:t>
      </w:r>
      <w:r>
        <w:rPr>
          <w:rFonts w:ascii="Times New Roman" w:hAnsi="Times New Roman"/>
          <w:bCs/>
          <w:i/>
          <w:sz w:val="28"/>
        </w:rPr>
        <w:t>Содержание тем и разделов</w:t>
      </w:r>
    </w:p>
    <w:p w:rsidR="001043D4" w:rsidRDefault="001043D4" w:rsidP="002C6EDB">
      <w:pPr>
        <w:spacing w:after="0" w:line="240" w:lineRule="auto"/>
        <w:rPr>
          <w:rFonts w:ascii="Times New Roman" w:hAnsi="Times New Roman"/>
          <w:b/>
          <w:sz w:val="28"/>
        </w:rPr>
      </w:pPr>
      <w:r>
        <w:rPr>
          <w:rFonts w:ascii="Times New Roman" w:hAnsi="Times New Roman"/>
          <w:b/>
          <w:sz w:val="28"/>
        </w:rPr>
        <w:t>III.</w:t>
      </w:r>
      <w:r>
        <w:rPr>
          <w:rFonts w:ascii="Times New Roman" w:hAnsi="Times New Roman"/>
          <w:b/>
          <w:sz w:val="28"/>
        </w:rPr>
        <w:tab/>
        <w:t>Требования к уровню подготовки обучающихся</w:t>
      </w:r>
      <w:r>
        <w:rPr>
          <w:rFonts w:ascii="Times New Roman" w:hAnsi="Times New Roman"/>
          <w:b/>
          <w:sz w:val="28"/>
        </w:rPr>
        <w:tab/>
      </w:r>
      <w:r>
        <w:rPr>
          <w:rFonts w:ascii="Times New Roman" w:hAnsi="Times New Roman"/>
          <w:b/>
          <w:sz w:val="28"/>
        </w:rPr>
        <w:tab/>
      </w:r>
      <w:r>
        <w:rPr>
          <w:rFonts w:ascii="Times New Roman" w:hAnsi="Times New Roman"/>
          <w:b/>
          <w:sz w:val="28"/>
        </w:rPr>
        <w:tab/>
      </w:r>
    </w:p>
    <w:p w:rsidR="001043D4" w:rsidRDefault="001043D4" w:rsidP="002C6EDB">
      <w:pPr>
        <w:spacing w:after="0" w:line="240" w:lineRule="auto"/>
        <w:rPr>
          <w:rFonts w:ascii="Times New Roman" w:hAnsi="Times New Roman"/>
          <w:i/>
          <w:sz w:val="28"/>
        </w:rPr>
      </w:pPr>
      <w:r>
        <w:rPr>
          <w:rFonts w:ascii="Times New Roman" w:hAnsi="Times New Roman"/>
          <w:i/>
          <w:sz w:val="28"/>
        </w:rPr>
        <w:t>- Требования к уровню подготовки на различных этапах обучения</w:t>
      </w:r>
    </w:p>
    <w:p w:rsidR="001043D4" w:rsidRDefault="001043D4" w:rsidP="002C6EDB">
      <w:pPr>
        <w:spacing w:after="0" w:line="240" w:lineRule="auto"/>
        <w:rPr>
          <w:rFonts w:ascii="Times New Roman" w:hAnsi="Times New Roman"/>
          <w:i/>
          <w:sz w:val="28"/>
        </w:rPr>
      </w:pPr>
    </w:p>
    <w:p w:rsidR="001043D4" w:rsidRDefault="001043D4" w:rsidP="002C6EDB">
      <w:pPr>
        <w:spacing w:after="0" w:line="240" w:lineRule="auto"/>
        <w:rPr>
          <w:rFonts w:ascii="Times New Roman" w:hAnsi="Times New Roman"/>
          <w:b/>
          <w:sz w:val="28"/>
        </w:rPr>
      </w:pPr>
      <w:r>
        <w:rPr>
          <w:rFonts w:ascii="Times New Roman" w:hAnsi="Times New Roman"/>
          <w:b/>
          <w:sz w:val="28"/>
          <w:lang w:val="en-US"/>
        </w:rPr>
        <w:t>IV</w:t>
      </w:r>
      <w:r>
        <w:rPr>
          <w:rFonts w:ascii="Times New Roman" w:hAnsi="Times New Roman"/>
          <w:b/>
          <w:sz w:val="28"/>
        </w:rPr>
        <w:t>.</w:t>
      </w:r>
      <w:r>
        <w:rPr>
          <w:rFonts w:ascii="Times New Roman" w:hAnsi="Times New Roman"/>
          <w:b/>
          <w:sz w:val="28"/>
        </w:rPr>
        <w:tab/>
        <w:t xml:space="preserve">Формы и методы контроля, система оценок </w:t>
      </w:r>
      <w:r>
        <w:rPr>
          <w:rFonts w:ascii="Times New Roman" w:hAnsi="Times New Roman"/>
          <w:b/>
          <w:sz w:val="28"/>
        </w:rPr>
        <w:tab/>
      </w:r>
      <w:r>
        <w:rPr>
          <w:rFonts w:ascii="Times New Roman" w:hAnsi="Times New Roman"/>
          <w:b/>
          <w:sz w:val="28"/>
        </w:rPr>
        <w:tab/>
      </w:r>
      <w:r>
        <w:rPr>
          <w:rFonts w:ascii="Times New Roman" w:hAnsi="Times New Roman"/>
          <w:b/>
          <w:sz w:val="28"/>
        </w:rPr>
        <w:tab/>
      </w:r>
      <w:r>
        <w:rPr>
          <w:rFonts w:ascii="Times New Roman" w:hAnsi="Times New Roman"/>
          <w:b/>
          <w:sz w:val="28"/>
        </w:rPr>
        <w:tab/>
      </w:r>
    </w:p>
    <w:p w:rsidR="001043D4" w:rsidRDefault="001043D4" w:rsidP="002C6EDB">
      <w:pPr>
        <w:spacing w:after="0" w:line="240" w:lineRule="auto"/>
        <w:rPr>
          <w:rFonts w:ascii="Times New Roman" w:hAnsi="Times New Roman"/>
          <w:i/>
          <w:sz w:val="28"/>
        </w:rPr>
      </w:pPr>
      <w:r>
        <w:rPr>
          <w:rFonts w:ascii="Times New Roman" w:hAnsi="Times New Roman"/>
          <w:i/>
          <w:sz w:val="28"/>
        </w:rPr>
        <w:t>- Аттестация: цели, виды, форма, содержание;</w:t>
      </w:r>
    </w:p>
    <w:p w:rsidR="001043D4" w:rsidRDefault="001043D4" w:rsidP="002C6EDB">
      <w:pPr>
        <w:spacing w:after="0" w:line="240" w:lineRule="auto"/>
        <w:outlineLvl w:val="0"/>
        <w:rPr>
          <w:rFonts w:ascii="Times New Roman" w:hAnsi="Times New Roman"/>
          <w:i/>
          <w:sz w:val="28"/>
        </w:rPr>
      </w:pPr>
      <w:r>
        <w:rPr>
          <w:rFonts w:ascii="Times New Roman" w:hAnsi="Times New Roman"/>
          <w:i/>
          <w:sz w:val="28"/>
        </w:rPr>
        <w:t>- Критерии оценки</w:t>
      </w:r>
    </w:p>
    <w:p w:rsidR="001043D4" w:rsidRDefault="001043D4" w:rsidP="002C6EDB">
      <w:pPr>
        <w:spacing w:after="0" w:line="240" w:lineRule="auto"/>
        <w:rPr>
          <w:rFonts w:ascii="Times New Roman" w:hAnsi="Times New Roman"/>
          <w:b/>
          <w:sz w:val="28"/>
        </w:rPr>
      </w:pPr>
    </w:p>
    <w:p w:rsidR="001043D4" w:rsidRDefault="001043D4" w:rsidP="002C6EDB">
      <w:pPr>
        <w:spacing w:after="0" w:line="240" w:lineRule="auto"/>
        <w:rPr>
          <w:rFonts w:ascii="Times New Roman" w:hAnsi="Times New Roman"/>
          <w:b/>
          <w:sz w:val="28"/>
        </w:rPr>
      </w:pPr>
      <w:r>
        <w:rPr>
          <w:rFonts w:ascii="Times New Roman" w:hAnsi="Times New Roman"/>
          <w:b/>
          <w:sz w:val="28"/>
          <w:lang w:val="en-US"/>
        </w:rPr>
        <w:t>V</w:t>
      </w:r>
      <w:r>
        <w:rPr>
          <w:rFonts w:ascii="Times New Roman" w:hAnsi="Times New Roman"/>
          <w:b/>
          <w:sz w:val="28"/>
        </w:rPr>
        <w:t>.</w:t>
      </w:r>
      <w:r>
        <w:rPr>
          <w:rFonts w:ascii="Times New Roman" w:hAnsi="Times New Roman"/>
          <w:b/>
          <w:sz w:val="28"/>
        </w:rPr>
        <w:tab/>
        <w:t>Методическое обеспечение учебного процесса</w:t>
      </w:r>
      <w:r>
        <w:rPr>
          <w:rFonts w:ascii="Times New Roman" w:hAnsi="Times New Roman"/>
          <w:b/>
          <w:sz w:val="28"/>
        </w:rPr>
        <w:tab/>
      </w:r>
      <w:r>
        <w:rPr>
          <w:rFonts w:ascii="Times New Roman" w:hAnsi="Times New Roman"/>
          <w:b/>
          <w:sz w:val="28"/>
        </w:rPr>
        <w:tab/>
      </w:r>
      <w:r>
        <w:rPr>
          <w:rFonts w:ascii="Times New Roman" w:hAnsi="Times New Roman"/>
          <w:b/>
          <w:sz w:val="28"/>
        </w:rPr>
        <w:tab/>
      </w:r>
    </w:p>
    <w:p w:rsidR="001043D4" w:rsidRDefault="001043D4" w:rsidP="002C6EDB">
      <w:pPr>
        <w:spacing w:after="0" w:line="240" w:lineRule="auto"/>
        <w:rPr>
          <w:rFonts w:ascii="Times New Roman" w:hAnsi="Times New Roman"/>
          <w:sz w:val="28"/>
        </w:rPr>
      </w:pPr>
    </w:p>
    <w:p w:rsidR="001043D4" w:rsidRDefault="001043D4" w:rsidP="002C6EDB">
      <w:pPr>
        <w:spacing w:after="0" w:line="240" w:lineRule="auto"/>
        <w:rPr>
          <w:rFonts w:ascii="Times New Roman" w:hAnsi="Times New Roman"/>
          <w:b/>
          <w:sz w:val="28"/>
        </w:rPr>
      </w:pPr>
      <w:r>
        <w:rPr>
          <w:rFonts w:ascii="Times New Roman" w:hAnsi="Times New Roman"/>
          <w:b/>
          <w:sz w:val="28"/>
          <w:lang w:val="en-US"/>
        </w:rPr>
        <w:t>VI</w:t>
      </w:r>
      <w:r>
        <w:rPr>
          <w:rFonts w:ascii="Times New Roman" w:hAnsi="Times New Roman"/>
          <w:b/>
          <w:sz w:val="28"/>
        </w:rPr>
        <w:t>.</w:t>
      </w:r>
      <w:r>
        <w:rPr>
          <w:rFonts w:ascii="Times New Roman" w:hAnsi="Times New Roman"/>
          <w:b/>
          <w:sz w:val="28"/>
        </w:rPr>
        <w:tab/>
        <w:t xml:space="preserve">Список литературы и средств обучения                                     </w:t>
      </w:r>
    </w:p>
    <w:p w:rsidR="001043D4" w:rsidRDefault="001043D4" w:rsidP="002C6EDB">
      <w:pPr>
        <w:spacing w:after="0" w:line="240" w:lineRule="auto"/>
        <w:rPr>
          <w:rFonts w:ascii="Times New Roman" w:hAnsi="Times New Roman"/>
          <w:i/>
          <w:sz w:val="28"/>
        </w:rPr>
      </w:pPr>
      <w:r>
        <w:rPr>
          <w:rFonts w:ascii="Times New Roman" w:hAnsi="Times New Roman"/>
          <w:i/>
          <w:sz w:val="28"/>
        </w:rPr>
        <w:t>- Список рекомендуемой учебной и методической литературы</w:t>
      </w:r>
    </w:p>
    <w:p w:rsidR="001043D4" w:rsidRDefault="001043D4" w:rsidP="002C6EDB">
      <w:pPr>
        <w:spacing w:after="0" w:line="240" w:lineRule="auto"/>
        <w:rPr>
          <w:rFonts w:ascii="Times New Roman" w:hAnsi="Times New Roman"/>
          <w:sz w:val="28"/>
        </w:rPr>
      </w:pPr>
      <w:r>
        <w:rPr>
          <w:rFonts w:ascii="Times New Roman" w:hAnsi="Times New Roman"/>
          <w:i/>
          <w:sz w:val="28"/>
        </w:rPr>
        <w:t>- Перечень средств обучения</w:t>
      </w:r>
    </w:p>
    <w:p w:rsidR="001043D4" w:rsidRDefault="001043D4" w:rsidP="002C6EDB">
      <w:pPr>
        <w:spacing w:after="0" w:line="240" w:lineRule="auto"/>
        <w:rPr>
          <w:rFonts w:ascii="Times New Roman" w:hAnsi="Times New Roman"/>
          <w:sz w:val="28"/>
        </w:rPr>
      </w:pPr>
      <w:r>
        <w:rPr>
          <w:rFonts w:ascii="Times New Roman" w:hAnsi="Times New Roman"/>
          <w:sz w:val="28"/>
        </w:rPr>
        <w:br w:type="page"/>
      </w:r>
    </w:p>
    <w:p w:rsidR="001043D4" w:rsidRDefault="001043D4" w:rsidP="002C6EDB">
      <w:pPr>
        <w:numPr>
          <w:ilvl w:val="0"/>
          <w:numId w:val="2"/>
        </w:numPr>
        <w:spacing w:after="0" w:line="240" w:lineRule="auto"/>
        <w:jc w:val="center"/>
        <w:rPr>
          <w:rFonts w:ascii="Times New Roman" w:hAnsi="Times New Roman"/>
          <w:b/>
          <w:sz w:val="28"/>
        </w:rPr>
      </w:pPr>
      <w:r>
        <w:rPr>
          <w:rFonts w:ascii="Times New Roman" w:hAnsi="Times New Roman"/>
          <w:b/>
          <w:sz w:val="28"/>
        </w:rPr>
        <w:lastRenderedPageBreak/>
        <w:t>ПОЯСНИТЕЛЬНАЯ ЗАПИСКА</w:t>
      </w:r>
    </w:p>
    <w:p w:rsidR="001043D4" w:rsidRDefault="001043D4" w:rsidP="002C6EDB">
      <w:pPr>
        <w:spacing w:after="0" w:line="240" w:lineRule="auto"/>
        <w:ind w:left="1080"/>
        <w:rPr>
          <w:rFonts w:ascii="Times New Roman" w:hAnsi="Times New Roman"/>
          <w:b/>
          <w:sz w:val="28"/>
        </w:rPr>
      </w:pPr>
    </w:p>
    <w:p w:rsidR="001043D4" w:rsidRDefault="001043D4" w:rsidP="002C6EDB">
      <w:pPr>
        <w:spacing w:after="0" w:line="240" w:lineRule="auto"/>
        <w:jc w:val="center"/>
        <w:rPr>
          <w:rFonts w:ascii="Times New Roman" w:hAnsi="Times New Roman"/>
          <w:b/>
          <w:i/>
          <w:sz w:val="28"/>
        </w:rPr>
      </w:pPr>
      <w:r>
        <w:rPr>
          <w:rFonts w:ascii="Times New Roman" w:hAnsi="Times New Roman"/>
          <w:b/>
          <w:i/>
          <w:sz w:val="28"/>
        </w:rPr>
        <w:t>Характеристика учебного предмета,  его место и роль в образовательном процессе</w:t>
      </w:r>
    </w:p>
    <w:p w:rsidR="001043D4" w:rsidRDefault="001043D4" w:rsidP="002C6EDB">
      <w:pPr>
        <w:spacing w:after="0" w:line="240" w:lineRule="auto"/>
        <w:jc w:val="center"/>
        <w:rPr>
          <w:rFonts w:ascii="Times New Roman" w:hAnsi="Times New Roman"/>
          <w:b/>
          <w:sz w:val="28"/>
        </w:rPr>
      </w:pPr>
    </w:p>
    <w:p w:rsidR="001043D4" w:rsidRDefault="001043D4" w:rsidP="002C6EDB">
      <w:pPr>
        <w:spacing w:after="0" w:line="240" w:lineRule="auto"/>
        <w:jc w:val="both"/>
        <w:rPr>
          <w:rFonts w:ascii="Times New Roman" w:hAnsi="Times New Roman"/>
          <w:sz w:val="28"/>
        </w:rPr>
      </w:pPr>
      <w:r>
        <w:rPr>
          <w:rFonts w:ascii="Times New Roman" w:hAnsi="Times New Roman"/>
          <w:sz w:val="28"/>
        </w:rPr>
        <w:tab/>
        <w:t>Программа учебного предмета  «История изобразительного искусства» разработана  на  основе  и  с  учетом  федеральных  государственных  требований  к  дополнительной  предпрофессиональной  общеобразовательной  программе  в  области  изобразительного  искусства  «Живопись».</w:t>
      </w:r>
    </w:p>
    <w:p w:rsidR="001043D4" w:rsidRDefault="001043D4" w:rsidP="002C6EDB">
      <w:pPr>
        <w:spacing w:after="0" w:line="240" w:lineRule="auto"/>
        <w:jc w:val="both"/>
        <w:rPr>
          <w:rFonts w:ascii="Times New Roman" w:hAnsi="Times New Roman"/>
          <w:sz w:val="28"/>
        </w:rPr>
      </w:pPr>
      <w:r>
        <w:rPr>
          <w:rFonts w:ascii="Times New Roman" w:hAnsi="Times New Roman"/>
          <w:sz w:val="28"/>
        </w:rPr>
        <w:tab/>
        <w:t xml:space="preserve">Учебный предмет «История изобразительного искусства» направлен на овладение духовными и культурными ценностями народов мира; воспитание и развитие у обучающихся личностных качеств, позволяющих уважать и принимать духовные и культурные ценности разных народов; формирование у обучающихся эстетических взглядов, нравственных установок и потребности общения с духовными ценностями. </w:t>
      </w:r>
    </w:p>
    <w:p w:rsidR="001043D4" w:rsidRDefault="001043D4" w:rsidP="002C6EDB">
      <w:pPr>
        <w:spacing w:after="0" w:line="240" w:lineRule="auto"/>
        <w:jc w:val="both"/>
        <w:rPr>
          <w:rFonts w:ascii="Times New Roman" w:hAnsi="Times New Roman"/>
          <w:sz w:val="28"/>
        </w:rPr>
      </w:pPr>
      <w:r>
        <w:rPr>
          <w:rFonts w:ascii="Times New Roman" w:hAnsi="Times New Roman"/>
          <w:sz w:val="28"/>
        </w:rPr>
        <w:tab/>
        <w:t xml:space="preserve">Содержание учебного предмета «История изобразительного искусства» тесно связано с содержанием учебных предметов «Композиция станковая», «Рисунок» и «Живопись». В результате изучения предмета учащиеся должны осмыслить, что произведение искусства - целый мир. У него есть свое пространство и время, свой «пульс» (энергия) – ритм – та сила </w:t>
      </w:r>
      <w:r w:rsidR="00B544A2">
        <w:rPr>
          <w:rFonts w:ascii="Times New Roman" w:hAnsi="Times New Roman"/>
          <w:sz w:val="28"/>
        </w:rPr>
        <w:t>сплочения, которая обеспечивает</w:t>
      </w:r>
      <w:r>
        <w:rPr>
          <w:rFonts w:ascii="Times New Roman" w:hAnsi="Times New Roman"/>
          <w:sz w:val="28"/>
        </w:rPr>
        <w:t xml:space="preserve"> живое единство, единство смысла. Изображать – значит устанавливать отношения, связывать и обобщать. Композиция есть форма существования произведения искусства как такового – как органического целого, как выразительно-смыслового единства.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Предмет «История изобразительного искусства» направлен на осмысление отношения композици</w:t>
      </w:r>
      <w:r w:rsidR="00A57AD7">
        <w:rPr>
          <w:rFonts w:ascii="Times New Roman" w:hAnsi="Times New Roman"/>
          <w:sz w:val="28"/>
        </w:rPr>
        <w:t xml:space="preserve">и художественного произведения </w:t>
      </w:r>
      <w:r>
        <w:rPr>
          <w:rFonts w:ascii="Times New Roman" w:hAnsi="Times New Roman"/>
          <w:sz w:val="28"/>
        </w:rPr>
        <w:t>и зрителя как акта общения, а восприятия его - как деятельность зрителя; на формирование умения использовать полученные теоретические знания в художественно-творческой деятельности.</w:t>
      </w:r>
    </w:p>
    <w:p w:rsidR="0042148F" w:rsidRPr="002C6EDB" w:rsidRDefault="001043D4" w:rsidP="002C6EDB">
      <w:pPr>
        <w:spacing w:after="0" w:line="240" w:lineRule="auto"/>
        <w:jc w:val="both"/>
        <w:rPr>
          <w:rFonts w:ascii="Times New Roman" w:hAnsi="Times New Roman"/>
          <w:sz w:val="28"/>
        </w:rPr>
      </w:pPr>
      <w:r>
        <w:rPr>
          <w:rFonts w:ascii="Times New Roman" w:hAnsi="Times New Roman"/>
          <w:sz w:val="28"/>
        </w:rPr>
        <w:tab/>
      </w:r>
    </w:p>
    <w:p w:rsidR="0042148F" w:rsidRDefault="0042148F" w:rsidP="002C6EDB">
      <w:pPr>
        <w:spacing w:after="0" w:line="240" w:lineRule="auto"/>
        <w:jc w:val="center"/>
        <w:outlineLvl w:val="0"/>
        <w:rPr>
          <w:rFonts w:ascii="Times New Roman" w:hAnsi="Times New Roman"/>
          <w:b/>
          <w:i/>
          <w:sz w:val="28"/>
        </w:rPr>
      </w:pPr>
    </w:p>
    <w:p w:rsidR="001043D4" w:rsidRDefault="001043D4" w:rsidP="002C6EDB">
      <w:pPr>
        <w:spacing w:after="0" w:line="240" w:lineRule="auto"/>
        <w:jc w:val="center"/>
        <w:outlineLvl w:val="0"/>
        <w:rPr>
          <w:rFonts w:ascii="Times New Roman" w:hAnsi="Times New Roman"/>
          <w:b/>
          <w:i/>
          <w:sz w:val="28"/>
        </w:rPr>
      </w:pPr>
      <w:r>
        <w:rPr>
          <w:rFonts w:ascii="Times New Roman" w:hAnsi="Times New Roman"/>
          <w:b/>
          <w:i/>
          <w:sz w:val="28"/>
        </w:rPr>
        <w:t>Срок реализации учебного предмета</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При реализации программы  «Живопись» со сроком обучения 5  лет, предмет «История изобразительного искусства»  реализуется 4 года, со 2 по 5 класс.</w:t>
      </w:r>
    </w:p>
    <w:p w:rsidR="001043D4" w:rsidRDefault="001043D4" w:rsidP="002C6EDB">
      <w:pPr>
        <w:spacing w:after="0" w:line="240" w:lineRule="auto"/>
        <w:ind w:firstLine="709"/>
        <w:jc w:val="both"/>
        <w:rPr>
          <w:rFonts w:ascii="Times New Roman" w:hAnsi="Times New Roman"/>
          <w:sz w:val="28"/>
        </w:rPr>
      </w:pPr>
    </w:p>
    <w:p w:rsidR="001043D4" w:rsidRDefault="001043D4" w:rsidP="002C6EDB">
      <w:pPr>
        <w:spacing w:after="0" w:line="240" w:lineRule="auto"/>
        <w:jc w:val="center"/>
        <w:rPr>
          <w:rFonts w:ascii="Times New Roman" w:hAnsi="Times New Roman"/>
          <w:b/>
          <w:i/>
          <w:sz w:val="28"/>
        </w:rPr>
      </w:pPr>
      <w:r>
        <w:rPr>
          <w:rFonts w:ascii="Times New Roman" w:hAnsi="Times New Roman"/>
          <w:b/>
          <w:i/>
          <w:sz w:val="28"/>
        </w:rPr>
        <w:t>Объем учебного времени, предусмотренный учебным планом образовательного учреждения на реализацию учебного предмета</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Общая трудоемкость учебного предмета «История изобразительного искусства»  при 5-летнем сроке  обучения составляет  330 часов. Из них: 198 часов – аудиторные занятия,  132 часа - самостоятельная работа.</w:t>
      </w:r>
    </w:p>
    <w:p w:rsidR="001043D4" w:rsidRDefault="001043D4" w:rsidP="002C6EDB">
      <w:pPr>
        <w:spacing w:after="0" w:line="240" w:lineRule="auto"/>
        <w:jc w:val="center"/>
        <w:outlineLvl w:val="0"/>
        <w:rPr>
          <w:rFonts w:ascii="Times New Roman" w:hAnsi="Times New Roman"/>
          <w:b/>
          <w:i/>
          <w:sz w:val="28"/>
        </w:rPr>
      </w:pPr>
    </w:p>
    <w:p w:rsidR="001043D4" w:rsidRDefault="001043D4" w:rsidP="002C6EDB">
      <w:pPr>
        <w:spacing w:after="0" w:line="240" w:lineRule="auto"/>
        <w:jc w:val="center"/>
        <w:outlineLvl w:val="0"/>
        <w:rPr>
          <w:rFonts w:ascii="Times New Roman" w:hAnsi="Times New Roman"/>
          <w:b/>
          <w:i/>
          <w:sz w:val="28"/>
        </w:rPr>
      </w:pPr>
      <w:r>
        <w:rPr>
          <w:rFonts w:ascii="Times New Roman" w:hAnsi="Times New Roman"/>
          <w:b/>
          <w:i/>
          <w:sz w:val="28"/>
        </w:rPr>
        <w:t>Сведения о затратах учебного времени</w:t>
      </w:r>
    </w:p>
    <w:p w:rsidR="001043D4" w:rsidRDefault="001043D4" w:rsidP="002C6EDB">
      <w:pPr>
        <w:spacing w:after="0" w:line="240" w:lineRule="auto"/>
        <w:jc w:val="center"/>
        <w:rPr>
          <w:rFonts w:ascii="Times New Roman" w:hAnsi="Times New Roman"/>
          <w:b/>
          <w:i/>
          <w:sz w:val="28"/>
        </w:rPr>
      </w:pPr>
      <w:r>
        <w:rPr>
          <w:rFonts w:ascii="Times New Roman" w:hAnsi="Times New Roman"/>
          <w:b/>
          <w:i/>
          <w:sz w:val="28"/>
        </w:rPr>
        <w:t>и графике промежуточной и итоговой аттестации</w:t>
      </w:r>
    </w:p>
    <w:p w:rsidR="001043D4" w:rsidRDefault="001043D4" w:rsidP="002C6EDB">
      <w:pPr>
        <w:spacing w:after="0" w:line="240" w:lineRule="auto"/>
        <w:rPr>
          <w:rFonts w:ascii="Times New Roman" w:hAnsi="Times New Roman"/>
          <w:b/>
          <w:sz w:val="28"/>
        </w:rPr>
      </w:pPr>
    </w:p>
    <w:p w:rsidR="001043D4" w:rsidRDefault="001043D4" w:rsidP="002C6EDB">
      <w:pPr>
        <w:spacing w:after="0" w:line="240" w:lineRule="auto"/>
        <w:jc w:val="center"/>
        <w:rPr>
          <w:rFonts w:ascii="Times New Roman" w:hAnsi="Times New Roman"/>
          <w:sz w:val="28"/>
        </w:rPr>
      </w:pPr>
      <w:r>
        <w:rPr>
          <w:rFonts w:ascii="Times New Roman" w:hAnsi="Times New Roman"/>
          <w:sz w:val="28"/>
        </w:rPr>
        <w:t>Срок освоения образовательной программы «Живопись» 5 лет</w:t>
      </w:r>
    </w:p>
    <w:p w:rsidR="001043D4" w:rsidRDefault="001043D4" w:rsidP="002C6EDB">
      <w:pPr>
        <w:spacing w:after="0" w:line="240" w:lineRule="auto"/>
        <w:rPr>
          <w:rFonts w:ascii="Times New Roman" w:hAnsi="Times New Roman"/>
          <w:sz w:val="28"/>
        </w:rPr>
      </w:pP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1"/>
        <w:gridCol w:w="540"/>
        <w:gridCol w:w="603"/>
        <w:gridCol w:w="709"/>
        <w:gridCol w:w="709"/>
        <w:gridCol w:w="709"/>
        <w:gridCol w:w="708"/>
        <w:gridCol w:w="567"/>
        <w:gridCol w:w="709"/>
        <w:gridCol w:w="709"/>
        <w:gridCol w:w="992"/>
        <w:gridCol w:w="709"/>
      </w:tblGrid>
      <w:tr w:rsidR="001043D4" w:rsidTr="001043D4">
        <w:tc>
          <w:tcPr>
            <w:tcW w:w="1800"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b/>
                <w:sz w:val="24"/>
                <w:szCs w:val="24"/>
                <w:lang w:eastAsia="en-US"/>
              </w:rPr>
            </w:pPr>
            <w:r>
              <w:rPr>
                <w:rFonts w:ascii="Times New Roman" w:hAnsi="Times New Roman"/>
                <w:b/>
                <w:sz w:val="24"/>
                <w:szCs w:val="24"/>
              </w:rPr>
              <w:t>Вид учебной работы</w:t>
            </w:r>
          </w:p>
        </w:tc>
        <w:tc>
          <w:tcPr>
            <w:tcW w:w="6955" w:type="dxa"/>
            <w:gridSpan w:val="10"/>
            <w:tcBorders>
              <w:top w:val="single" w:sz="4" w:space="0" w:color="auto"/>
              <w:left w:val="single" w:sz="4" w:space="0" w:color="auto"/>
              <w:bottom w:val="single" w:sz="4" w:space="0" w:color="auto"/>
              <w:right w:val="single" w:sz="4" w:space="0" w:color="auto"/>
            </w:tcBorders>
          </w:tcPr>
          <w:p w:rsidR="001043D4" w:rsidRDefault="001043D4" w:rsidP="002C6EDB">
            <w:pPr>
              <w:spacing w:after="0" w:line="240" w:lineRule="auto"/>
              <w:jc w:val="center"/>
              <w:rPr>
                <w:rFonts w:ascii="Times New Roman" w:hAnsi="Times New Roman"/>
                <w:b/>
                <w:sz w:val="24"/>
                <w:szCs w:val="24"/>
                <w:lang w:eastAsia="en-US"/>
              </w:rPr>
            </w:pPr>
            <w:r>
              <w:rPr>
                <w:rFonts w:ascii="Times New Roman" w:hAnsi="Times New Roman"/>
                <w:b/>
                <w:sz w:val="24"/>
                <w:szCs w:val="24"/>
              </w:rPr>
              <w:t>Годы обучения</w:t>
            </w:r>
          </w:p>
          <w:p w:rsidR="001043D4" w:rsidRDefault="001043D4" w:rsidP="002C6EDB">
            <w:pPr>
              <w:spacing w:after="0" w:line="240" w:lineRule="auto"/>
              <w:rPr>
                <w:rFonts w:ascii="Times New Roman" w:hAnsi="Times New Roman"/>
                <w:b/>
                <w:sz w:val="24"/>
                <w:szCs w:val="24"/>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b/>
                <w:sz w:val="18"/>
                <w:szCs w:val="18"/>
                <w:lang w:eastAsia="en-US"/>
              </w:rPr>
            </w:pPr>
            <w:r>
              <w:rPr>
                <w:rFonts w:ascii="Times New Roman" w:hAnsi="Times New Roman"/>
                <w:b/>
                <w:sz w:val="18"/>
                <w:szCs w:val="18"/>
              </w:rPr>
              <w:t xml:space="preserve">Всего </w:t>
            </w:r>
          </w:p>
          <w:p w:rsidR="001043D4" w:rsidRDefault="001043D4" w:rsidP="002C6EDB">
            <w:pPr>
              <w:spacing w:after="0" w:line="240" w:lineRule="auto"/>
              <w:rPr>
                <w:rFonts w:ascii="Times New Roman" w:hAnsi="Times New Roman"/>
                <w:b/>
                <w:sz w:val="18"/>
                <w:szCs w:val="18"/>
                <w:lang w:eastAsia="en-US"/>
              </w:rPr>
            </w:pPr>
            <w:r>
              <w:rPr>
                <w:rFonts w:ascii="Times New Roman" w:hAnsi="Times New Roman"/>
                <w:b/>
                <w:sz w:val="18"/>
                <w:szCs w:val="18"/>
              </w:rPr>
              <w:t>часов</w:t>
            </w:r>
          </w:p>
        </w:tc>
      </w:tr>
      <w:tr w:rsidR="001043D4" w:rsidTr="001043D4">
        <w:trPr>
          <w:trHeight w:val="510"/>
        </w:trPr>
        <w:tc>
          <w:tcPr>
            <w:tcW w:w="1800" w:type="dxa"/>
            <w:tcBorders>
              <w:top w:val="single" w:sz="4" w:space="0" w:color="auto"/>
              <w:left w:val="single" w:sz="4" w:space="0" w:color="auto"/>
              <w:bottom w:val="single" w:sz="4" w:space="0" w:color="auto"/>
              <w:right w:val="single" w:sz="4" w:space="0" w:color="auto"/>
            </w:tcBorders>
            <w:shd w:val="clear" w:color="auto" w:fill="EEECE1"/>
          </w:tcPr>
          <w:p w:rsidR="001043D4" w:rsidRDefault="001043D4" w:rsidP="002C6EDB">
            <w:pPr>
              <w:spacing w:after="0" w:line="240" w:lineRule="auto"/>
              <w:rPr>
                <w:rFonts w:ascii="Times New Roman" w:hAnsi="Times New Roman"/>
                <w:sz w:val="24"/>
                <w:szCs w:val="24"/>
                <w:lang w:eastAsia="en-US"/>
              </w:rPr>
            </w:pPr>
          </w:p>
        </w:tc>
        <w:tc>
          <w:tcPr>
            <w:tcW w:w="1143" w:type="dxa"/>
            <w:gridSpan w:val="2"/>
            <w:tcBorders>
              <w:top w:val="single" w:sz="4" w:space="0" w:color="auto"/>
              <w:left w:val="single" w:sz="4" w:space="0" w:color="auto"/>
              <w:bottom w:val="single" w:sz="4" w:space="0" w:color="auto"/>
              <w:right w:val="single" w:sz="4" w:space="0" w:color="auto"/>
            </w:tcBorders>
            <w:shd w:val="clear" w:color="auto" w:fill="EEECE1"/>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1-й год</w:t>
            </w:r>
          </w:p>
          <w:p w:rsidR="001043D4" w:rsidRDefault="001043D4" w:rsidP="002C6EDB">
            <w:pPr>
              <w:spacing w:after="0" w:line="240" w:lineRule="auto"/>
              <w:rPr>
                <w:rFonts w:ascii="Times New Roman" w:hAnsi="Times New Roman"/>
                <w:sz w:val="24"/>
                <w:szCs w:val="24"/>
                <w:lang w:eastAsia="en-US"/>
              </w:rPr>
            </w:pPr>
          </w:p>
        </w:tc>
        <w:tc>
          <w:tcPr>
            <w:tcW w:w="1418" w:type="dxa"/>
            <w:gridSpan w:val="2"/>
            <w:tcBorders>
              <w:top w:val="single" w:sz="4" w:space="0" w:color="auto"/>
              <w:left w:val="single" w:sz="4" w:space="0" w:color="auto"/>
              <w:bottom w:val="single" w:sz="4" w:space="0" w:color="auto"/>
              <w:right w:val="single" w:sz="4" w:space="0" w:color="auto"/>
            </w:tcBorders>
            <w:shd w:val="clear" w:color="auto" w:fill="EEECE1"/>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2-й год</w:t>
            </w:r>
          </w:p>
          <w:p w:rsidR="001043D4" w:rsidRDefault="001043D4" w:rsidP="002C6EDB">
            <w:pPr>
              <w:spacing w:after="0" w:line="240" w:lineRule="auto"/>
              <w:rPr>
                <w:rFonts w:ascii="Times New Roman" w:hAnsi="Times New Roman"/>
                <w:sz w:val="24"/>
                <w:szCs w:val="24"/>
                <w:lang w:eastAsia="en-US"/>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EEECE1"/>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3-й год</w:t>
            </w:r>
          </w:p>
          <w:p w:rsidR="001043D4" w:rsidRDefault="001043D4" w:rsidP="002C6EDB">
            <w:pPr>
              <w:spacing w:after="0" w:line="240" w:lineRule="auto"/>
              <w:rPr>
                <w:rFonts w:ascii="Times New Roman" w:hAnsi="Times New Roman"/>
                <w:sz w:val="24"/>
                <w:szCs w:val="24"/>
                <w:lang w:eastAsia="en-US"/>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EEECE1"/>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4-й год</w:t>
            </w:r>
          </w:p>
          <w:p w:rsidR="001043D4" w:rsidRDefault="001043D4" w:rsidP="002C6EDB">
            <w:pPr>
              <w:spacing w:after="0" w:line="240" w:lineRule="auto"/>
              <w:rPr>
                <w:rFonts w:ascii="Times New Roman" w:hAnsi="Times New Roman"/>
                <w:sz w:val="24"/>
                <w:szCs w:val="24"/>
                <w:lang w:eastAsia="en-US"/>
              </w:rPr>
            </w:pPr>
          </w:p>
        </w:tc>
        <w:tc>
          <w:tcPr>
            <w:tcW w:w="1701" w:type="dxa"/>
            <w:gridSpan w:val="2"/>
            <w:tcBorders>
              <w:top w:val="single" w:sz="4" w:space="0" w:color="auto"/>
              <w:left w:val="single" w:sz="4" w:space="0" w:color="auto"/>
              <w:bottom w:val="single" w:sz="4" w:space="0" w:color="auto"/>
              <w:right w:val="single" w:sz="4" w:space="0" w:color="auto"/>
            </w:tcBorders>
            <w:shd w:val="clear" w:color="auto" w:fill="EEECE1"/>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5-й год</w:t>
            </w:r>
          </w:p>
        </w:tc>
        <w:tc>
          <w:tcPr>
            <w:tcW w:w="709" w:type="dxa"/>
            <w:tcBorders>
              <w:top w:val="single" w:sz="4" w:space="0" w:color="auto"/>
              <w:left w:val="single" w:sz="4" w:space="0" w:color="auto"/>
              <w:bottom w:val="single" w:sz="4" w:space="0" w:color="auto"/>
              <w:right w:val="single" w:sz="4" w:space="0" w:color="auto"/>
            </w:tcBorders>
            <w:shd w:val="clear" w:color="auto" w:fill="EEECE1"/>
          </w:tcPr>
          <w:p w:rsidR="001043D4" w:rsidRDefault="001043D4" w:rsidP="002C6EDB">
            <w:pPr>
              <w:spacing w:after="0" w:line="240" w:lineRule="auto"/>
              <w:rPr>
                <w:rFonts w:ascii="Times New Roman" w:hAnsi="Times New Roman"/>
                <w:sz w:val="24"/>
                <w:szCs w:val="24"/>
                <w:lang w:eastAsia="en-US"/>
              </w:rPr>
            </w:pPr>
          </w:p>
        </w:tc>
      </w:tr>
      <w:tr w:rsidR="001043D4" w:rsidTr="001043D4">
        <w:trPr>
          <w:trHeight w:val="510"/>
        </w:trPr>
        <w:tc>
          <w:tcPr>
            <w:tcW w:w="1800" w:type="dxa"/>
            <w:tcBorders>
              <w:top w:val="single" w:sz="4" w:space="0" w:color="auto"/>
              <w:left w:val="single" w:sz="4" w:space="0" w:color="auto"/>
              <w:bottom w:val="single" w:sz="4" w:space="0" w:color="auto"/>
              <w:right w:val="single" w:sz="4" w:space="0" w:color="auto"/>
            </w:tcBorders>
            <w:shd w:val="clear" w:color="auto" w:fill="EEECE1"/>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Полугодия</w:t>
            </w:r>
          </w:p>
        </w:tc>
        <w:tc>
          <w:tcPr>
            <w:tcW w:w="540" w:type="dxa"/>
            <w:tcBorders>
              <w:top w:val="single" w:sz="4" w:space="0" w:color="auto"/>
              <w:left w:val="single" w:sz="4" w:space="0" w:color="auto"/>
              <w:bottom w:val="single" w:sz="4" w:space="0" w:color="auto"/>
              <w:right w:val="single" w:sz="4" w:space="0" w:color="auto"/>
            </w:tcBorders>
            <w:shd w:val="clear" w:color="auto" w:fill="EEECE1"/>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1</w:t>
            </w:r>
          </w:p>
        </w:tc>
        <w:tc>
          <w:tcPr>
            <w:tcW w:w="603" w:type="dxa"/>
            <w:tcBorders>
              <w:top w:val="single" w:sz="4" w:space="0" w:color="auto"/>
              <w:left w:val="single" w:sz="4" w:space="0" w:color="auto"/>
              <w:bottom w:val="single" w:sz="4" w:space="0" w:color="auto"/>
              <w:right w:val="single" w:sz="4" w:space="0" w:color="auto"/>
            </w:tcBorders>
            <w:shd w:val="clear" w:color="auto" w:fill="EEECE1"/>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2</w:t>
            </w:r>
          </w:p>
        </w:tc>
        <w:tc>
          <w:tcPr>
            <w:tcW w:w="709" w:type="dxa"/>
            <w:tcBorders>
              <w:top w:val="single" w:sz="4" w:space="0" w:color="auto"/>
              <w:left w:val="single" w:sz="4" w:space="0" w:color="auto"/>
              <w:bottom w:val="single" w:sz="4" w:space="0" w:color="auto"/>
              <w:right w:val="single" w:sz="4" w:space="0" w:color="auto"/>
            </w:tcBorders>
            <w:shd w:val="clear" w:color="auto" w:fill="EEECE1"/>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3</w:t>
            </w:r>
          </w:p>
        </w:tc>
        <w:tc>
          <w:tcPr>
            <w:tcW w:w="709" w:type="dxa"/>
            <w:tcBorders>
              <w:top w:val="single" w:sz="4" w:space="0" w:color="auto"/>
              <w:left w:val="single" w:sz="4" w:space="0" w:color="auto"/>
              <w:bottom w:val="single" w:sz="4" w:space="0" w:color="auto"/>
              <w:right w:val="single" w:sz="4" w:space="0" w:color="auto"/>
            </w:tcBorders>
            <w:shd w:val="clear" w:color="auto" w:fill="EEECE1"/>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4</w:t>
            </w:r>
          </w:p>
        </w:tc>
        <w:tc>
          <w:tcPr>
            <w:tcW w:w="709" w:type="dxa"/>
            <w:tcBorders>
              <w:top w:val="single" w:sz="4" w:space="0" w:color="auto"/>
              <w:left w:val="single" w:sz="4" w:space="0" w:color="auto"/>
              <w:bottom w:val="single" w:sz="4" w:space="0" w:color="auto"/>
              <w:right w:val="single" w:sz="4" w:space="0" w:color="auto"/>
            </w:tcBorders>
            <w:shd w:val="clear" w:color="auto" w:fill="EEECE1"/>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5</w:t>
            </w:r>
          </w:p>
        </w:tc>
        <w:tc>
          <w:tcPr>
            <w:tcW w:w="708" w:type="dxa"/>
            <w:tcBorders>
              <w:top w:val="single" w:sz="4" w:space="0" w:color="auto"/>
              <w:left w:val="single" w:sz="4" w:space="0" w:color="auto"/>
              <w:bottom w:val="single" w:sz="4" w:space="0" w:color="auto"/>
              <w:right w:val="single" w:sz="4" w:space="0" w:color="auto"/>
            </w:tcBorders>
            <w:shd w:val="clear" w:color="auto" w:fill="EEECE1"/>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6</w:t>
            </w:r>
          </w:p>
        </w:tc>
        <w:tc>
          <w:tcPr>
            <w:tcW w:w="567" w:type="dxa"/>
            <w:tcBorders>
              <w:top w:val="single" w:sz="4" w:space="0" w:color="auto"/>
              <w:left w:val="single" w:sz="4" w:space="0" w:color="auto"/>
              <w:bottom w:val="single" w:sz="4" w:space="0" w:color="auto"/>
              <w:right w:val="single" w:sz="4" w:space="0" w:color="auto"/>
            </w:tcBorders>
            <w:shd w:val="clear" w:color="auto" w:fill="EEECE1"/>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7</w:t>
            </w:r>
          </w:p>
        </w:tc>
        <w:tc>
          <w:tcPr>
            <w:tcW w:w="709" w:type="dxa"/>
            <w:tcBorders>
              <w:top w:val="single" w:sz="4" w:space="0" w:color="auto"/>
              <w:left w:val="single" w:sz="4" w:space="0" w:color="auto"/>
              <w:bottom w:val="single" w:sz="4" w:space="0" w:color="auto"/>
              <w:right w:val="single" w:sz="4" w:space="0" w:color="auto"/>
            </w:tcBorders>
            <w:shd w:val="clear" w:color="auto" w:fill="EEECE1"/>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8</w:t>
            </w:r>
          </w:p>
        </w:tc>
        <w:tc>
          <w:tcPr>
            <w:tcW w:w="709" w:type="dxa"/>
            <w:tcBorders>
              <w:top w:val="single" w:sz="4" w:space="0" w:color="auto"/>
              <w:left w:val="single" w:sz="4" w:space="0" w:color="auto"/>
              <w:bottom w:val="single" w:sz="4" w:space="0" w:color="auto"/>
              <w:right w:val="single" w:sz="4" w:space="0" w:color="auto"/>
            </w:tcBorders>
            <w:shd w:val="clear" w:color="auto" w:fill="EEECE1"/>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9</w:t>
            </w:r>
          </w:p>
        </w:tc>
        <w:tc>
          <w:tcPr>
            <w:tcW w:w="992" w:type="dxa"/>
            <w:tcBorders>
              <w:top w:val="single" w:sz="4" w:space="0" w:color="auto"/>
              <w:left w:val="single" w:sz="4" w:space="0" w:color="auto"/>
              <w:bottom w:val="single" w:sz="4" w:space="0" w:color="auto"/>
              <w:right w:val="single" w:sz="4" w:space="0" w:color="auto"/>
            </w:tcBorders>
            <w:shd w:val="clear" w:color="auto" w:fill="EEECE1"/>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10</w:t>
            </w:r>
          </w:p>
        </w:tc>
        <w:tc>
          <w:tcPr>
            <w:tcW w:w="709" w:type="dxa"/>
            <w:tcBorders>
              <w:top w:val="single" w:sz="4" w:space="0" w:color="auto"/>
              <w:left w:val="single" w:sz="4" w:space="0" w:color="auto"/>
              <w:bottom w:val="single" w:sz="4" w:space="0" w:color="auto"/>
              <w:right w:val="single" w:sz="4" w:space="0" w:color="auto"/>
            </w:tcBorders>
            <w:shd w:val="clear" w:color="auto" w:fill="EEECE1"/>
          </w:tcPr>
          <w:p w:rsidR="001043D4" w:rsidRDefault="001043D4" w:rsidP="002C6EDB">
            <w:pPr>
              <w:spacing w:after="0" w:line="240" w:lineRule="auto"/>
              <w:rPr>
                <w:rFonts w:ascii="Times New Roman" w:hAnsi="Times New Roman"/>
                <w:sz w:val="24"/>
                <w:szCs w:val="24"/>
                <w:lang w:eastAsia="en-US"/>
              </w:rPr>
            </w:pPr>
          </w:p>
        </w:tc>
      </w:tr>
      <w:tr w:rsidR="001043D4" w:rsidTr="001043D4">
        <w:trPr>
          <w:trHeight w:val="497"/>
        </w:trPr>
        <w:tc>
          <w:tcPr>
            <w:tcW w:w="1800"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 xml:space="preserve">Аудиторные занятия </w:t>
            </w:r>
          </w:p>
        </w:tc>
        <w:tc>
          <w:tcPr>
            <w:tcW w:w="540" w:type="dxa"/>
            <w:tcBorders>
              <w:top w:val="single" w:sz="4" w:space="0" w:color="auto"/>
              <w:left w:val="single" w:sz="4" w:space="0" w:color="auto"/>
              <w:bottom w:val="single" w:sz="4" w:space="0" w:color="auto"/>
              <w:right w:val="single" w:sz="4" w:space="0" w:color="auto"/>
            </w:tcBorders>
          </w:tcPr>
          <w:p w:rsidR="001043D4" w:rsidRDefault="001043D4" w:rsidP="002C6EDB">
            <w:pPr>
              <w:spacing w:after="0" w:line="240" w:lineRule="auto"/>
              <w:rPr>
                <w:rFonts w:ascii="Times New Roman" w:hAnsi="Times New Roman"/>
                <w:sz w:val="24"/>
                <w:szCs w:val="24"/>
                <w:lang w:eastAsia="en-US"/>
              </w:rPr>
            </w:pPr>
          </w:p>
        </w:tc>
        <w:tc>
          <w:tcPr>
            <w:tcW w:w="603" w:type="dxa"/>
            <w:tcBorders>
              <w:top w:val="single" w:sz="4" w:space="0" w:color="auto"/>
              <w:left w:val="single" w:sz="4" w:space="0" w:color="auto"/>
              <w:bottom w:val="single" w:sz="4" w:space="0" w:color="auto"/>
              <w:right w:val="single" w:sz="4" w:space="0" w:color="auto"/>
            </w:tcBorders>
          </w:tcPr>
          <w:p w:rsidR="001043D4" w:rsidRDefault="001043D4" w:rsidP="002C6EDB">
            <w:pPr>
              <w:spacing w:after="0" w:line="240" w:lineRule="auto"/>
              <w:rPr>
                <w:rFonts w:ascii="Times New Roman" w:hAnsi="Times New Roman"/>
                <w:sz w:val="24"/>
                <w:szCs w:val="24"/>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1043D4" w:rsidRDefault="00A57AD7" w:rsidP="002C6EDB">
            <w:pPr>
              <w:spacing w:after="0" w:line="240" w:lineRule="auto"/>
              <w:rPr>
                <w:rFonts w:ascii="Times New Roman" w:hAnsi="Times New Roman"/>
                <w:sz w:val="24"/>
                <w:szCs w:val="24"/>
                <w:lang w:eastAsia="en-US"/>
              </w:rPr>
            </w:pPr>
            <w:r>
              <w:rPr>
                <w:rFonts w:ascii="Times New Roman" w:hAnsi="Times New Roman"/>
                <w:sz w:val="24"/>
                <w:szCs w:val="24"/>
              </w:rPr>
              <w:t>32</w:t>
            </w:r>
          </w:p>
        </w:tc>
        <w:tc>
          <w:tcPr>
            <w:tcW w:w="709"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34</w:t>
            </w:r>
          </w:p>
        </w:tc>
        <w:tc>
          <w:tcPr>
            <w:tcW w:w="709"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32</w:t>
            </w:r>
          </w:p>
        </w:tc>
        <w:tc>
          <w:tcPr>
            <w:tcW w:w="708"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34</w:t>
            </w:r>
          </w:p>
        </w:tc>
        <w:tc>
          <w:tcPr>
            <w:tcW w:w="567"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16</w:t>
            </w:r>
          </w:p>
        </w:tc>
        <w:tc>
          <w:tcPr>
            <w:tcW w:w="709"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17</w:t>
            </w:r>
          </w:p>
        </w:tc>
        <w:tc>
          <w:tcPr>
            <w:tcW w:w="709"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16</w:t>
            </w:r>
          </w:p>
        </w:tc>
        <w:tc>
          <w:tcPr>
            <w:tcW w:w="992"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17</w:t>
            </w:r>
          </w:p>
        </w:tc>
        <w:tc>
          <w:tcPr>
            <w:tcW w:w="709"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198</w:t>
            </w:r>
          </w:p>
        </w:tc>
      </w:tr>
      <w:tr w:rsidR="001043D4" w:rsidTr="001043D4">
        <w:tc>
          <w:tcPr>
            <w:tcW w:w="1800"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 xml:space="preserve"> Самостоятельная работа </w:t>
            </w:r>
          </w:p>
        </w:tc>
        <w:tc>
          <w:tcPr>
            <w:tcW w:w="540" w:type="dxa"/>
            <w:tcBorders>
              <w:top w:val="single" w:sz="4" w:space="0" w:color="auto"/>
              <w:left w:val="single" w:sz="4" w:space="0" w:color="auto"/>
              <w:bottom w:val="single" w:sz="4" w:space="0" w:color="auto"/>
              <w:right w:val="single" w:sz="4" w:space="0" w:color="auto"/>
            </w:tcBorders>
          </w:tcPr>
          <w:p w:rsidR="001043D4" w:rsidRDefault="001043D4" w:rsidP="002C6EDB">
            <w:pPr>
              <w:spacing w:after="0" w:line="240" w:lineRule="auto"/>
              <w:rPr>
                <w:rFonts w:ascii="Times New Roman" w:hAnsi="Times New Roman"/>
                <w:sz w:val="24"/>
                <w:szCs w:val="24"/>
                <w:lang w:eastAsia="en-US"/>
              </w:rPr>
            </w:pPr>
          </w:p>
        </w:tc>
        <w:tc>
          <w:tcPr>
            <w:tcW w:w="603" w:type="dxa"/>
            <w:tcBorders>
              <w:top w:val="single" w:sz="4" w:space="0" w:color="auto"/>
              <w:left w:val="single" w:sz="4" w:space="0" w:color="auto"/>
              <w:bottom w:val="single" w:sz="4" w:space="0" w:color="auto"/>
              <w:right w:val="single" w:sz="4" w:space="0" w:color="auto"/>
            </w:tcBorders>
          </w:tcPr>
          <w:p w:rsidR="001043D4" w:rsidRDefault="001043D4" w:rsidP="002C6EDB">
            <w:pPr>
              <w:spacing w:after="0" w:line="240" w:lineRule="auto"/>
              <w:rPr>
                <w:rFonts w:ascii="Times New Roman" w:hAnsi="Times New Roman"/>
                <w:sz w:val="24"/>
                <w:szCs w:val="24"/>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16</w:t>
            </w:r>
          </w:p>
        </w:tc>
        <w:tc>
          <w:tcPr>
            <w:tcW w:w="709"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17</w:t>
            </w:r>
          </w:p>
        </w:tc>
        <w:tc>
          <w:tcPr>
            <w:tcW w:w="709"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16</w:t>
            </w:r>
          </w:p>
        </w:tc>
        <w:tc>
          <w:tcPr>
            <w:tcW w:w="708"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17</w:t>
            </w:r>
          </w:p>
        </w:tc>
        <w:tc>
          <w:tcPr>
            <w:tcW w:w="567"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16</w:t>
            </w:r>
          </w:p>
        </w:tc>
        <w:tc>
          <w:tcPr>
            <w:tcW w:w="709"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17</w:t>
            </w:r>
          </w:p>
        </w:tc>
        <w:tc>
          <w:tcPr>
            <w:tcW w:w="709"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16</w:t>
            </w:r>
          </w:p>
        </w:tc>
        <w:tc>
          <w:tcPr>
            <w:tcW w:w="992"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17</w:t>
            </w:r>
          </w:p>
        </w:tc>
        <w:tc>
          <w:tcPr>
            <w:tcW w:w="709"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132</w:t>
            </w:r>
          </w:p>
        </w:tc>
      </w:tr>
      <w:tr w:rsidR="001043D4" w:rsidTr="001043D4">
        <w:tc>
          <w:tcPr>
            <w:tcW w:w="1800"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 xml:space="preserve">Максимальная учебная нагрузка </w:t>
            </w:r>
          </w:p>
        </w:tc>
        <w:tc>
          <w:tcPr>
            <w:tcW w:w="540" w:type="dxa"/>
            <w:tcBorders>
              <w:top w:val="single" w:sz="4" w:space="0" w:color="auto"/>
              <w:left w:val="single" w:sz="4" w:space="0" w:color="auto"/>
              <w:bottom w:val="single" w:sz="4" w:space="0" w:color="auto"/>
              <w:right w:val="single" w:sz="4" w:space="0" w:color="auto"/>
            </w:tcBorders>
          </w:tcPr>
          <w:p w:rsidR="001043D4" w:rsidRDefault="001043D4" w:rsidP="002C6EDB">
            <w:pPr>
              <w:spacing w:after="0" w:line="240" w:lineRule="auto"/>
              <w:rPr>
                <w:rFonts w:ascii="Times New Roman" w:hAnsi="Times New Roman"/>
                <w:sz w:val="24"/>
                <w:szCs w:val="24"/>
                <w:lang w:eastAsia="en-US"/>
              </w:rPr>
            </w:pPr>
          </w:p>
        </w:tc>
        <w:tc>
          <w:tcPr>
            <w:tcW w:w="603" w:type="dxa"/>
            <w:tcBorders>
              <w:top w:val="single" w:sz="4" w:space="0" w:color="auto"/>
              <w:left w:val="single" w:sz="4" w:space="0" w:color="auto"/>
              <w:bottom w:val="single" w:sz="4" w:space="0" w:color="auto"/>
              <w:right w:val="single" w:sz="4" w:space="0" w:color="auto"/>
            </w:tcBorders>
          </w:tcPr>
          <w:p w:rsidR="001043D4" w:rsidRDefault="001043D4" w:rsidP="002C6EDB">
            <w:pPr>
              <w:spacing w:after="0" w:line="240" w:lineRule="auto"/>
              <w:rPr>
                <w:rFonts w:ascii="Times New Roman" w:hAnsi="Times New Roman"/>
                <w:sz w:val="24"/>
                <w:szCs w:val="24"/>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48</w:t>
            </w:r>
          </w:p>
        </w:tc>
        <w:tc>
          <w:tcPr>
            <w:tcW w:w="709"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51</w:t>
            </w:r>
          </w:p>
        </w:tc>
        <w:tc>
          <w:tcPr>
            <w:tcW w:w="709"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48</w:t>
            </w:r>
          </w:p>
        </w:tc>
        <w:tc>
          <w:tcPr>
            <w:tcW w:w="708"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51</w:t>
            </w:r>
          </w:p>
        </w:tc>
        <w:tc>
          <w:tcPr>
            <w:tcW w:w="567"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32</w:t>
            </w:r>
          </w:p>
        </w:tc>
        <w:tc>
          <w:tcPr>
            <w:tcW w:w="709"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34</w:t>
            </w:r>
          </w:p>
        </w:tc>
        <w:tc>
          <w:tcPr>
            <w:tcW w:w="709"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32</w:t>
            </w:r>
          </w:p>
        </w:tc>
        <w:tc>
          <w:tcPr>
            <w:tcW w:w="992"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34</w:t>
            </w:r>
          </w:p>
        </w:tc>
        <w:tc>
          <w:tcPr>
            <w:tcW w:w="709"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330</w:t>
            </w:r>
          </w:p>
        </w:tc>
      </w:tr>
      <w:tr w:rsidR="001043D4" w:rsidTr="001043D4">
        <w:trPr>
          <w:cantSplit/>
          <w:trHeight w:val="1134"/>
        </w:trPr>
        <w:tc>
          <w:tcPr>
            <w:tcW w:w="1800"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4"/>
                <w:szCs w:val="24"/>
                <w:lang w:eastAsia="en-US"/>
              </w:rPr>
            </w:pPr>
            <w:r>
              <w:rPr>
                <w:rFonts w:ascii="Times New Roman" w:hAnsi="Times New Roman"/>
                <w:sz w:val="24"/>
                <w:szCs w:val="24"/>
              </w:rPr>
              <w:t>Вид промежуточной и итоговой аттестации по полугодиям</w:t>
            </w:r>
          </w:p>
        </w:tc>
        <w:tc>
          <w:tcPr>
            <w:tcW w:w="540" w:type="dxa"/>
            <w:tcBorders>
              <w:top w:val="single" w:sz="4" w:space="0" w:color="auto"/>
              <w:left w:val="single" w:sz="4" w:space="0" w:color="auto"/>
              <w:bottom w:val="single" w:sz="4" w:space="0" w:color="auto"/>
              <w:right w:val="single" w:sz="4" w:space="0" w:color="auto"/>
            </w:tcBorders>
          </w:tcPr>
          <w:p w:rsidR="001043D4" w:rsidRDefault="001043D4" w:rsidP="002C6EDB">
            <w:pPr>
              <w:spacing w:after="0" w:line="240" w:lineRule="auto"/>
              <w:rPr>
                <w:rFonts w:ascii="Times New Roman" w:hAnsi="Times New Roman"/>
                <w:sz w:val="24"/>
                <w:szCs w:val="24"/>
                <w:lang w:eastAsia="en-US"/>
              </w:rPr>
            </w:pPr>
          </w:p>
        </w:tc>
        <w:tc>
          <w:tcPr>
            <w:tcW w:w="603" w:type="dxa"/>
            <w:tcBorders>
              <w:top w:val="single" w:sz="4" w:space="0" w:color="auto"/>
              <w:left w:val="single" w:sz="4" w:space="0" w:color="auto"/>
              <w:bottom w:val="single" w:sz="4" w:space="0" w:color="auto"/>
              <w:right w:val="single" w:sz="4" w:space="0" w:color="auto"/>
            </w:tcBorders>
          </w:tcPr>
          <w:p w:rsidR="001043D4" w:rsidRDefault="001043D4" w:rsidP="002C6EDB">
            <w:pPr>
              <w:spacing w:after="0" w:line="240" w:lineRule="auto"/>
              <w:rPr>
                <w:rFonts w:ascii="Times New Roman" w:hAnsi="Times New Roman"/>
                <w:sz w:val="24"/>
                <w:szCs w:val="24"/>
                <w:lang w:eastAsia="en-US"/>
              </w:rPr>
            </w:pPr>
          </w:p>
          <w:p w:rsidR="001043D4" w:rsidRDefault="001043D4" w:rsidP="002C6EDB">
            <w:pPr>
              <w:spacing w:after="0" w:line="240" w:lineRule="auto"/>
              <w:rPr>
                <w:rFonts w:ascii="Times New Roman" w:hAnsi="Times New Roman"/>
                <w:sz w:val="24"/>
                <w:szCs w:val="24"/>
                <w:lang w:eastAsia="en-US"/>
              </w:rPr>
            </w:pPr>
          </w:p>
        </w:tc>
        <w:tc>
          <w:tcPr>
            <w:tcW w:w="709" w:type="dxa"/>
            <w:tcBorders>
              <w:top w:val="single" w:sz="4" w:space="0" w:color="auto"/>
              <w:left w:val="single" w:sz="4" w:space="0" w:color="auto"/>
              <w:bottom w:val="single" w:sz="4" w:space="0" w:color="auto"/>
              <w:right w:val="single" w:sz="4" w:space="0" w:color="auto"/>
            </w:tcBorders>
          </w:tcPr>
          <w:p w:rsidR="001043D4" w:rsidRDefault="001043D4" w:rsidP="002C6EDB">
            <w:pPr>
              <w:spacing w:after="0" w:line="240" w:lineRule="auto"/>
              <w:rPr>
                <w:rFonts w:ascii="Times New Roman" w:hAnsi="Times New Roman"/>
                <w:sz w:val="24"/>
                <w:szCs w:val="24"/>
                <w:lang w:eastAsia="en-US"/>
              </w:rPr>
            </w:pPr>
          </w:p>
        </w:tc>
        <w:tc>
          <w:tcPr>
            <w:tcW w:w="709" w:type="dxa"/>
            <w:tcBorders>
              <w:top w:val="single" w:sz="4" w:space="0" w:color="auto"/>
              <w:left w:val="single" w:sz="4" w:space="0" w:color="auto"/>
              <w:bottom w:val="single" w:sz="4" w:space="0" w:color="auto"/>
              <w:right w:val="single" w:sz="4" w:space="0" w:color="auto"/>
            </w:tcBorders>
            <w:textDirection w:val="btLr"/>
            <w:vAlign w:val="center"/>
            <w:hideMark/>
          </w:tcPr>
          <w:p w:rsidR="001043D4" w:rsidRDefault="001043D4" w:rsidP="002C6EDB">
            <w:pPr>
              <w:spacing w:after="0" w:line="240" w:lineRule="auto"/>
              <w:ind w:left="113" w:right="113"/>
              <w:jc w:val="center"/>
              <w:rPr>
                <w:rFonts w:ascii="Times New Roman" w:hAnsi="Times New Roman"/>
                <w:sz w:val="24"/>
                <w:szCs w:val="24"/>
                <w:lang w:eastAsia="en-US"/>
              </w:rPr>
            </w:pPr>
            <w:r>
              <w:rPr>
                <w:rFonts w:ascii="Times New Roman" w:hAnsi="Times New Roman"/>
                <w:sz w:val="24"/>
                <w:szCs w:val="24"/>
              </w:rPr>
              <w:t>зачет</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rsidR="001043D4" w:rsidRDefault="001043D4" w:rsidP="002C6EDB">
            <w:pPr>
              <w:spacing w:after="0" w:line="240" w:lineRule="auto"/>
              <w:ind w:left="113" w:right="113"/>
              <w:jc w:val="center"/>
              <w:rPr>
                <w:rFonts w:ascii="Times New Roman" w:hAnsi="Times New Roman"/>
                <w:sz w:val="24"/>
                <w:szCs w:val="24"/>
                <w:lang w:eastAsia="en-US"/>
              </w:rPr>
            </w:pPr>
          </w:p>
        </w:tc>
        <w:tc>
          <w:tcPr>
            <w:tcW w:w="708" w:type="dxa"/>
            <w:tcBorders>
              <w:top w:val="single" w:sz="4" w:space="0" w:color="auto"/>
              <w:left w:val="single" w:sz="4" w:space="0" w:color="auto"/>
              <w:bottom w:val="single" w:sz="4" w:space="0" w:color="auto"/>
              <w:right w:val="single" w:sz="4" w:space="0" w:color="auto"/>
            </w:tcBorders>
            <w:textDirection w:val="btLr"/>
            <w:vAlign w:val="center"/>
            <w:hideMark/>
          </w:tcPr>
          <w:p w:rsidR="001043D4" w:rsidRDefault="001043D4" w:rsidP="002C6EDB">
            <w:pPr>
              <w:spacing w:after="0" w:line="240" w:lineRule="auto"/>
              <w:ind w:left="113" w:right="113"/>
              <w:jc w:val="center"/>
              <w:rPr>
                <w:rFonts w:ascii="Times New Roman" w:hAnsi="Times New Roman"/>
                <w:sz w:val="24"/>
                <w:szCs w:val="24"/>
                <w:lang w:eastAsia="en-US"/>
              </w:rPr>
            </w:pPr>
            <w:r>
              <w:rPr>
                <w:rFonts w:ascii="Times New Roman" w:hAnsi="Times New Roman"/>
                <w:sz w:val="24"/>
                <w:szCs w:val="24"/>
              </w:rPr>
              <w:t>зачет</w:t>
            </w:r>
          </w:p>
        </w:tc>
        <w:tc>
          <w:tcPr>
            <w:tcW w:w="567" w:type="dxa"/>
            <w:tcBorders>
              <w:top w:val="single" w:sz="4" w:space="0" w:color="auto"/>
              <w:left w:val="single" w:sz="4" w:space="0" w:color="auto"/>
              <w:bottom w:val="single" w:sz="4" w:space="0" w:color="auto"/>
              <w:right w:val="single" w:sz="4" w:space="0" w:color="auto"/>
            </w:tcBorders>
            <w:textDirection w:val="btLr"/>
            <w:vAlign w:val="center"/>
          </w:tcPr>
          <w:p w:rsidR="001043D4" w:rsidRDefault="001043D4" w:rsidP="002C6EDB">
            <w:pPr>
              <w:spacing w:after="0" w:line="240" w:lineRule="auto"/>
              <w:ind w:left="113" w:right="113"/>
              <w:jc w:val="center"/>
              <w:rPr>
                <w:rFonts w:ascii="Times New Roman" w:hAnsi="Times New Roman"/>
                <w:sz w:val="24"/>
                <w:szCs w:val="24"/>
                <w:lang w:eastAsia="en-US"/>
              </w:rPr>
            </w:pPr>
          </w:p>
        </w:tc>
        <w:tc>
          <w:tcPr>
            <w:tcW w:w="709" w:type="dxa"/>
            <w:tcBorders>
              <w:top w:val="single" w:sz="4" w:space="0" w:color="auto"/>
              <w:left w:val="single" w:sz="4" w:space="0" w:color="auto"/>
              <w:bottom w:val="single" w:sz="4" w:space="0" w:color="auto"/>
              <w:right w:val="single" w:sz="4" w:space="0" w:color="auto"/>
            </w:tcBorders>
            <w:textDirection w:val="btLr"/>
            <w:vAlign w:val="center"/>
            <w:hideMark/>
          </w:tcPr>
          <w:p w:rsidR="001043D4" w:rsidRDefault="001043D4" w:rsidP="002C6EDB">
            <w:pPr>
              <w:spacing w:after="0" w:line="240" w:lineRule="auto"/>
              <w:ind w:left="113" w:right="113"/>
              <w:jc w:val="center"/>
              <w:rPr>
                <w:rFonts w:ascii="Times New Roman" w:hAnsi="Times New Roman"/>
                <w:sz w:val="24"/>
                <w:szCs w:val="24"/>
                <w:lang w:eastAsia="en-US"/>
              </w:rPr>
            </w:pPr>
            <w:r>
              <w:rPr>
                <w:rFonts w:ascii="Times New Roman" w:hAnsi="Times New Roman"/>
                <w:sz w:val="24"/>
                <w:szCs w:val="24"/>
              </w:rPr>
              <w:t>зачет</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rsidR="001043D4" w:rsidRDefault="001043D4" w:rsidP="002C6EDB">
            <w:pPr>
              <w:spacing w:after="0" w:line="240" w:lineRule="auto"/>
              <w:ind w:left="113" w:right="113"/>
              <w:jc w:val="center"/>
              <w:rPr>
                <w:rFonts w:ascii="Times New Roman" w:hAnsi="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extDirection w:val="btLr"/>
            <w:vAlign w:val="center"/>
            <w:hideMark/>
          </w:tcPr>
          <w:p w:rsidR="001043D4" w:rsidRDefault="001043D4" w:rsidP="002C6EDB">
            <w:pPr>
              <w:spacing w:after="0" w:line="240" w:lineRule="auto"/>
              <w:ind w:left="113" w:right="113"/>
              <w:jc w:val="center"/>
              <w:rPr>
                <w:rFonts w:ascii="Times New Roman" w:hAnsi="Times New Roman"/>
                <w:sz w:val="24"/>
                <w:szCs w:val="24"/>
                <w:lang w:eastAsia="en-US"/>
              </w:rPr>
            </w:pPr>
            <w:r>
              <w:rPr>
                <w:rFonts w:ascii="Times New Roman" w:hAnsi="Times New Roman"/>
                <w:sz w:val="24"/>
                <w:szCs w:val="24"/>
              </w:rPr>
              <w:t>Итоговая аттестация</w:t>
            </w:r>
          </w:p>
          <w:p w:rsidR="001043D4" w:rsidRDefault="001043D4" w:rsidP="002C6EDB">
            <w:pPr>
              <w:spacing w:after="0" w:line="240" w:lineRule="auto"/>
              <w:ind w:left="113" w:right="113"/>
              <w:jc w:val="center"/>
              <w:rPr>
                <w:rFonts w:ascii="Times New Roman" w:hAnsi="Times New Roman"/>
                <w:sz w:val="24"/>
                <w:szCs w:val="24"/>
                <w:lang w:eastAsia="en-US"/>
              </w:rPr>
            </w:pPr>
            <w:r>
              <w:rPr>
                <w:rFonts w:ascii="Times New Roman" w:hAnsi="Times New Roman"/>
                <w:sz w:val="24"/>
                <w:szCs w:val="24"/>
              </w:rPr>
              <w:t>(экзамен)</w:t>
            </w:r>
          </w:p>
        </w:tc>
        <w:tc>
          <w:tcPr>
            <w:tcW w:w="709" w:type="dxa"/>
            <w:tcBorders>
              <w:top w:val="single" w:sz="4" w:space="0" w:color="auto"/>
              <w:left w:val="single" w:sz="4" w:space="0" w:color="auto"/>
              <w:bottom w:val="single" w:sz="4" w:space="0" w:color="auto"/>
              <w:right w:val="single" w:sz="4" w:space="0" w:color="auto"/>
            </w:tcBorders>
          </w:tcPr>
          <w:p w:rsidR="001043D4" w:rsidRDefault="001043D4" w:rsidP="002C6EDB">
            <w:pPr>
              <w:spacing w:after="0" w:line="240" w:lineRule="auto"/>
              <w:rPr>
                <w:rFonts w:ascii="Times New Roman" w:hAnsi="Times New Roman"/>
                <w:sz w:val="24"/>
                <w:szCs w:val="24"/>
                <w:lang w:eastAsia="en-US"/>
              </w:rPr>
            </w:pPr>
          </w:p>
        </w:tc>
      </w:tr>
    </w:tbl>
    <w:p w:rsidR="001043D4" w:rsidRDefault="001043D4" w:rsidP="002C6EDB">
      <w:pPr>
        <w:spacing w:after="0" w:line="240" w:lineRule="auto"/>
        <w:rPr>
          <w:rFonts w:ascii="Times New Roman" w:hAnsi="Times New Roman"/>
          <w:sz w:val="28"/>
          <w:lang w:eastAsia="en-US"/>
        </w:rPr>
      </w:pPr>
    </w:p>
    <w:p w:rsidR="001043D4" w:rsidRDefault="001043D4" w:rsidP="002C6EDB">
      <w:pPr>
        <w:spacing w:after="0" w:line="240" w:lineRule="auto"/>
        <w:jc w:val="center"/>
        <w:rPr>
          <w:rFonts w:ascii="Times New Roman" w:hAnsi="Times New Roman"/>
          <w:b/>
          <w:i/>
          <w:sz w:val="28"/>
        </w:rPr>
      </w:pPr>
    </w:p>
    <w:p w:rsidR="001043D4" w:rsidRDefault="001043D4" w:rsidP="002C6EDB">
      <w:pPr>
        <w:spacing w:after="0" w:line="240" w:lineRule="auto"/>
        <w:jc w:val="center"/>
        <w:outlineLvl w:val="0"/>
        <w:rPr>
          <w:rFonts w:ascii="Times New Roman" w:hAnsi="Times New Roman"/>
          <w:b/>
          <w:i/>
          <w:sz w:val="28"/>
        </w:rPr>
      </w:pPr>
      <w:r>
        <w:rPr>
          <w:rFonts w:ascii="Times New Roman" w:hAnsi="Times New Roman"/>
          <w:b/>
          <w:i/>
          <w:sz w:val="28"/>
        </w:rPr>
        <w:t>Форма проведения учебных занятий</w:t>
      </w:r>
    </w:p>
    <w:p w:rsidR="001043D4" w:rsidRDefault="001043D4" w:rsidP="002C6EDB">
      <w:pPr>
        <w:spacing w:after="0" w:line="240" w:lineRule="auto"/>
        <w:jc w:val="center"/>
        <w:outlineLvl w:val="0"/>
        <w:rPr>
          <w:rFonts w:ascii="Times New Roman" w:hAnsi="Times New Roman"/>
          <w:i/>
          <w:sz w:val="28"/>
        </w:rPr>
      </w:pP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Занятия подразделяются </w:t>
      </w:r>
      <w:proofErr w:type="gramStart"/>
      <w:r>
        <w:rPr>
          <w:rFonts w:ascii="Times New Roman" w:hAnsi="Times New Roman"/>
          <w:sz w:val="28"/>
        </w:rPr>
        <w:t>на аудиторные и самостоятельную работу</w:t>
      </w:r>
      <w:proofErr w:type="gramEnd"/>
      <w:r>
        <w:rPr>
          <w:rFonts w:ascii="Times New Roman" w:hAnsi="Times New Roman"/>
          <w:sz w:val="28"/>
        </w:rPr>
        <w:t>.</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Рекомендуемая недельная нагрузка в часах:</w:t>
      </w:r>
    </w:p>
    <w:p w:rsidR="001043D4" w:rsidRDefault="001043D4" w:rsidP="002C6EDB">
      <w:pPr>
        <w:spacing w:after="0" w:line="240" w:lineRule="auto"/>
        <w:rPr>
          <w:rFonts w:ascii="Times New Roman" w:hAnsi="Times New Roman"/>
          <w:i/>
          <w:sz w:val="28"/>
        </w:rPr>
      </w:pPr>
      <w:r>
        <w:rPr>
          <w:rFonts w:ascii="Times New Roman" w:hAnsi="Times New Roman"/>
          <w:i/>
          <w:sz w:val="28"/>
        </w:rPr>
        <w:t>Срок обучения 5 лет</w:t>
      </w:r>
    </w:p>
    <w:p w:rsidR="001043D4" w:rsidRDefault="001043D4" w:rsidP="002C6EDB">
      <w:pPr>
        <w:spacing w:after="0" w:line="240" w:lineRule="auto"/>
        <w:jc w:val="both"/>
        <w:rPr>
          <w:rFonts w:ascii="Times New Roman" w:hAnsi="Times New Roman"/>
          <w:sz w:val="28"/>
        </w:rPr>
      </w:pPr>
      <w:r>
        <w:rPr>
          <w:rFonts w:ascii="Times New Roman" w:hAnsi="Times New Roman"/>
          <w:sz w:val="28"/>
        </w:rPr>
        <w:t>Аудиторные занятия:</w:t>
      </w:r>
    </w:p>
    <w:p w:rsidR="001043D4" w:rsidRDefault="001043D4" w:rsidP="002C6EDB">
      <w:pPr>
        <w:spacing w:after="0" w:line="240" w:lineRule="auto"/>
        <w:jc w:val="both"/>
        <w:outlineLvl w:val="0"/>
        <w:rPr>
          <w:rFonts w:ascii="Times New Roman" w:hAnsi="Times New Roman"/>
          <w:sz w:val="28"/>
        </w:rPr>
      </w:pPr>
      <w:r>
        <w:rPr>
          <w:rFonts w:ascii="Times New Roman" w:hAnsi="Times New Roman"/>
          <w:sz w:val="28"/>
        </w:rPr>
        <w:t>2 - 3 классы – 2 часа</w:t>
      </w:r>
    </w:p>
    <w:p w:rsidR="001043D4" w:rsidRDefault="001043D4" w:rsidP="002C6EDB">
      <w:pPr>
        <w:spacing w:after="0" w:line="240" w:lineRule="auto"/>
        <w:jc w:val="both"/>
        <w:outlineLvl w:val="0"/>
        <w:rPr>
          <w:rFonts w:ascii="Times New Roman" w:hAnsi="Times New Roman"/>
          <w:sz w:val="28"/>
        </w:rPr>
      </w:pPr>
      <w:r>
        <w:rPr>
          <w:rFonts w:ascii="Times New Roman" w:hAnsi="Times New Roman"/>
          <w:sz w:val="28"/>
        </w:rPr>
        <w:t>4 -5 классы – 1 час</w:t>
      </w:r>
    </w:p>
    <w:p w:rsidR="001043D4" w:rsidRDefault="001043D4" w:rsidP="002C6EDB">
      <w:pPr>
        <w:spacing w:after="0" w:line="240" w:lineRule="auto"/>
        <w:jc w:val="both"/>
        <w:rPr>
          <w:rFonts w:ascii="Times New Roman" w:hAnsi="Times New Roman"/>
          <w:sz w:val="28"/>
        </w:rPr>
      </w:pPr>
      <w:r>
        <w:rPr>
          <w:rFonts w:ascii="Times New Roman" w:hAnsi="Times New Roman"/>
          <w:sz w:val="28"/>
        </w:rPr>
        <w:t>Самостоятельная работа:</w:t>
      </w:r>
    </w:p>
    <w:p w:rsidR="001043D4" w:rsidRDefault="001043D4" w:rsidP="002C6EDB">
      <w:pPr>
        <w:spacing w:after="0" w:line="240" w:lineRule="auto"/>
        <w:rPr>
          <w:rFonts w:ascii="Times New Roman" w:hAnsi="Times New Roman"/>
          <w:sz w:val="28"/>
        </w:rPr>
      </w:pPr>
      <w:r>
        <w:rPr>
          <w:rFonts w:ascii="Times New Roman" w:hAnsi="Times New Roman"/>
          <w:sz w:val="28"/>
        </w:rPr>
        <w:t>2 - 5 классы – 1 час</w:t>
      </w:r>
    </w:p>
    <w:p w:rsidR="001043D4" w:rsidRDefault="001043D4" w:rsidP="002C6EDB">
      <w:pPr>
        <w:spacing w:after="0" w:line="240" w:lineRule="auto"/>
        <w:rPr>
          <w:rFonts w:ascii="Times New Roman" w:hAnsi="Times New Roman"/>
          <w:sz w:val="28"/>
        </w:rPr>
      </w:pPr>
    </w:p>
    <w:p w:rsidR="001043D4" w:rsidRDefault="001043D4" w:rsidP="002C6EDB">
      <w:pPr>
        <w:spacing w:after="0" w:line="240" w:lineRule="auto"/>
        <w:rPr>
          <w:rFonts w:ascii="Times New Roman" w:hAnsi="Times New Roman"/>
          <w:sz w:val="28"/>
        </w:rPr>
      </w:pPr>
    </w:p>
    <w:p w:rsidR="001043D4" w:rsidRDefault="001043D4" w:rsidP="002C6EDB">
      <w:pPr>
        <w:spacing w:after="0" w:line="240" w:lineRule="auto"/>
        <w:jc w:val="center"/>
        <w:outlineLvl w:val="0"/>
        <w:rPr>
          <w:rFonts w:ascii="Times New Roman" w:hAnsi="Times New Roman"/>
          <w:b/>
          <w:i/>
          <w:sz w:val="28"/>
        </w:rPr>
      </w:pPr>
      <w:r>
        <w:rPr>
          <w:rFonts w:ascii="Times New Roman" w:hAnsi="Times New Roman"/>
          <w:b/>
          <w:i/>
          <w:sz w:val="28"/>
        </w:rPr>
        <w:t>Цель и задачи учебного предмета</w:t>
      </w:r>
    </w:p>
    <w:p w:rsidR="001043D4" w:rsidRDefault="001043D4" w:rsidP="002C6EDB">
      <w:pPr>
        <w:spacing w:after="0" w:line="240" w:lineRule="auto"/>
        <w:ind w:firstLine="709"/>
        <w:jc w:val="both"/>
        <w:rPr>
          <w:rFonts w:ascii="Times New Roman" w:hAnsi="Times New Roman"/>
          <w:i/>
          <w:sz w:val="28"/>
        </w:rPr>
      </w:pPr>
      <w:r>
        <w:rPr>
          <w:rFonts w:ascii="Times New Roman" w:hAnsi="Times New Roman"/>
          <w:i/>
          <w:sz w:val="28"/>
        </w:rPr>
        <w:t xml:space="preserve">Цель: </w:t>
      </w:r>
    </w:p>
    <w:p w:rsidR="001043D4" w:rsidRDefault="001043D4" w:rsidP="002C6EDB">
      <w:pPr>
        <w:pStyle w:val="a9"/>
        <w:spacing w:after="0" w:line="240" w:lineRule="auto"/>
        <w:ind w:left="0" w:firstLine="709"/>
        <w:jc w:val="both"/>
        <w:rPr>
          <w:rFonts w:ascii="Times New Roman" w:hAnsi="Times New Roman"/>
          <w:sz w:val="28"/>
          <w:szCs w:val="28"/>
        </w:rPr>
      </w:pPr>
      <w:r>
        <w:rPr>
          <w:rFonts w:ascii="Times New Roman" w:hAnsi="Times New Roman"/>
          <w:sz w:val="28"/>
          <w:szCs w:val="28"/>
        </w:rPr>
        <w:t>художественно-эстетическое развитие личности учащегося на основе приобретенных им знаний, умений, навыков в области истории изобразительного искусства, а также выявление одаренных детей в области изобразительного искусства, подготовка их к поступлению в профессиональные учебные заведения.</w:t>
      </w:r>
    </w:p>
    <w:p w:rsidR="001043D4" w:rsidRDefault="001043D4" w:rsidP="002C6EDB">
      <w:pPr>
        <w:spacing w:after="0" w:line="240" w:lineRule="auto"/>
        <w:ind w:firstLine="709"/>
        <w:jc w:val="both"/>
        <w:rPr>
          <w:rFonts w:ascii="Times New Roman" w:hAnsi="Times New Roman"/>
          <w:i/>
          <w:sz w:val="28"/>
        </w:rPr>
      </w:pPr>
      <w:r>
        <w:rPr>
          <w:rFonts w:ascii="Times New Roman" w:hAnsi="Times New Roman"/>
          <w:i/>
          <w:sz w:val="28"/>
        </w:rPr>
        <w:t>Задачами учебного предмета является формирование:</w:t>
      </w:r>
    </w:p>
    <w:p w:rsidR="001043D4" w:rsidRDefault="001043D4" w:rsidP="002C6EDB">
      <w:pPr>
        <w:numPr>
          <w:ilvl w:val="0"/>
          <w:numId w:val="3"/>
        </w:numPr>
        <w:tabs>
          <w:tab w:val="left" w:pos="284"/>
        </w:tabs>
        <w:spacing w:after="0" w:line="240" w:lineRule="auto"/>
        <w:ind w:left="0" w:firstLine="0"/>
        <w:jc w:val="both"/>
        <w:rPr>
          <w:rFonts w:ascii="Times New Roman" w:hAnsi="Times New Roman"/>
          <w:sz w:val="28"/>
        </w:rPr>
      </w:pPr>
      <w:r>
        <w:rPr>
          <w:rFonts w:ascii="Times New Roman" w:hAnsi="Times New Roman"/>
          <w:sz w:val="28"/>
        </w:rPr>
        <w:t>знаний основных этапов развития изобразительного искусства;</w:t>
      </w:r>
    </w:p>
    <w:p w:rsidR="001043D4" w:rsidRDefault="001043D4" w:rsidP="002C6EDB">
      <w:pPr>
        <w:numPr>
          <w:ilvl w:val="0"/>
          <w:numId w:val="3"/>
        </w:numPr>
        <w:tabs>
          <w:tab w:val="left" w:pos="284"/>
        </w:tabs>
        <w:spacing w:after="0" w:line="240" w:lineRule="auto"/>
        <w:ind w:left="0" w:firstLine="0"/>
        <w:jc w:val="both"/>
        <w:rPr>
          <w:rFonts w:ascii="Times New Roman" w:hAnsi="Times New Roman"/>
          <w:sz w:val="28"/>
        </w:rPr>
      </w:pPr>
      <w:r>
        <w:rPr>
          <w:rFonts w:ascii="Times New Roman" w:hAnsi="Times New Roman"/>
          <w:sz w:val="28"/>
        </w:rPr>
        <w:t xml:space="preserve">знаний основных понятий изобразительного искусства; </w:t>
      </w:r>
    </w:p>
    <w:p w:rsidR="001043D4" w:rsidRDefault="001043D4" w:rsidP="002C6EDB">
      <w:pPr>
        <w:numPr>
          <w:ilvl w:val="0"/>
          <w:numId w:val="3"/>
        </w:numPr>
        <w:tabs>
          <w:tab w:val="left" w:pos="284"/>
        </w:tabs>
        <w:spacing w:after="0" w:line="240" w:lineRule="auto"/>
        <w:ind w:left="0" w:firstLine="0"/>
        <w:jc w:val="both"/>
        <w:rPr>
          <w:rFonts w:ascii="Times New Roman" w:hAnsi="Times New Roman"/>
          <w:sz w:val="28"/>
        </w:rPr>
      </w:pPr>
      <w:r>
        <w:rPr>
          <w:rFonts w:ascii="Times New Roman" w:hAnsi="Times New Roman"/>
          <w:sz w:val="28"/>
        </w:rPr>
        <w:t xml:space="preserve">знаний основных художественных школ в </w:t>
      </w:r>
      <w:proofErr w:type="gramStart"/>
      <w:r>
        <w:rPr>
          <w:rFonts w:ascii="Times New Roman" w:hAnsi="Times New Roman"/>
          <w:sz w:val="28"/>
        </w:rPr>
        <w:t>западно-европейском</w:t>
      </w:r>
      <w:proofErr w:type="gramEnd"/>
      <w:r>
        <w:rPr>
          <w:rFonts w:ascii="Times New Roman" w:hAnsi="Times New Roman"/>
          <w:sz w:val="28"/>
        </w:rPr>
        <w:t xml:space="preserve"> и русском изобразительном искусстве;</w:t>
      </w:r>
    </w:p>
    <w:p w:rsidR="001043D4" w:rsidRDefault="001043D4" w:rsidP="002C6EDB">
      <w:pPr>
        <w:numPr>
          <w:ilvl w:val="0"/>
          <w:numId w:val="3"/>
        </w:numPr>
        <w:tabs>
          <w:tab w:val="left" w:pos="284"/>
        </w:tabs>
        <w:spacing w:after="0" w:line="240" w:lineRule="auto"/>
        <w:ind w:left="0" w:firstLine="0"/>
        <w:jc w:val="both"/>
        <w:rPr>
          <w:rFonts w:ascii="Times New Roman" w:hAnsi="Times New Roman"/>
          <w:sz w:val="28"/>
        </w:rPr>
      </w:pPr>
      <w:r>
        <w:rPr>
          <w:rFonts w:ascii="Times New Roman" w:hAnsi="Times New Roman"/>
          <w:sz w:val="28"/>
        </w:rPr>
        <w:lastRenderedPageBreak/>
        <w:t>умений определять в произведении изобразительного искусства основные черты художественного стиля, выявлять средства выразительности;</w:t>
      </w:r>
    </w:p>
    <w:p w:rsidR="001043D4" w:rsidRDefault="001043D4" w:rsidP="002C6EDB">
      <w:pPr>
        <w:numPr>
          <w:ilvl w:val="0"/>
          <w:numId w:val="3"/>
        </w:numPr>
        <w:tabs>
          <w:tab w:val="left" w:pos="284"/>
        </w:tabs>
        <w:spacing w:after="0" w:line="240" w:lineRule="auto"/>
        <w:ind w:left="0" w:firstLine="0"/>
        <w:jc w:val="both"/>
        <w:rPr>
          <w:rFonts w:ascii="Times New Roman" w:hAnsi="Times New Roman"/>
          <w:sz w:val="28"/>
        </w:rPr>
      </w:pPr>
      <w:r>
        <w:rPr>
          <w:rFonts w:ascii="Times New Roman" w:hAnsi="Times New Roman"/>
          <w:sz w:val="28"/>
        </w:rPr>
        <w:t>умений в устной и письменной форме излагать свои мысли о творчестве художников;</w:t>
      </w:r>
    </w:p>
    <w:p w:rsidR="001043D4" w:rsidRDefault="001043D4" w:rsidP="002C6EDB">
      <w:pPr>
        <w:numPr>
          <w:ilvl w:val="0"/>
          <w:numId w:val="3"/>
        </w:numPr>
        <w:tabs>
          <w:tab w:val="left" w:pos="284"/>
        </w:tabs>
        <w:spacing w:after="0" w:line="240" w:lineRule="auto"/>
        <w:ind w:left="0" w:firstLine="0"/>
        <w:jc w:val="both"/>
        <w:rPr>
          <w:rFonts w:ascii="Times New Roman" w:hAnsi="Times New Roman"/>
          <w:sz w:val="28"/>
        </w:rPr>
      </w:pPr>
      <w:r>
        <w:rPr>
          <w:rFonts w:ascii="Times New Roman" w:hAnsi="Times New Roman"/>
          <w:sz w:val="28"/>
        </w:rPr>
        <w:t>навыков по восприятию произведения изобразительного искусства, умений выражать к нему свое отношение, проводить ассоциативные связи с другими видами искусств;</w:t>
      </w:r>
    </w:p>
    <w:p w:rsidR="001043D4" w:rsidRDefault="001043D4" w:rsidP="002C6EDB">
      <w:pPr>
        <w:numPr>
          <w:ilvl w:val="0"/>
          <w:numId w:val="3"/>
        </w:numPr>
        <w:tabs>
          <w:tab w:val="left" w:pos="284"/>
        </w:tabs>
        <w:spacing w:after="0" w:line="240" w:lineRule="auto"/>
        <w:ind w:left="0" w:firstLine="0"/>
        <w:jc w:val="both"/>
        <w:rPr>
          <w:rFonts w:ascii="Times New Roman" w:hAnsi="Times New Roman"/>
          <w:sz w:val="28"/>
        </w:rPr>
      </w:pPr>
      <w:r>
        <w:rPr>
          <w:rFonts w:ascii="Times New Roman" w:hAnsi="Times New Roman"/>
          <w:sz w:val="28"/>
        </w:rPr>
        <w:t>навыков анализа произведения изобразительного искусства.</w:t>
      </w:r>
    </w:p>
    <w:p w:rsidR="006C41A0" w:rsidRDefault="006C41A0" w:rsidP="002C6EDB">
      <w:pPr>
        <w:numPr>
          <w:ilvl w:val="0"/>
          <w:numId w:val="3"/>
        </w:numPr>
        <w:tabs>
          <w:tab w:val="left" w:pos="284"/>
        </w:tabs>
        <w:spacing w:after="0" w:line="240" w:lineRule="auto"/>
        <w:ind w:left="0" w:firstLine="0"/>
        <w:jc w:val="both"/>
        <w:rPr>
          <w:rFonts w:ascii="Times New Roman" w:hAnsi="Times New Roman"/>
          <w:sz w:val="28"/>
        </w:rPr>
      </w:pPr>
      <w:r>
        <w:rPr>
          <w:rFonts w:ascii="Times New Roman" w:hAnsi="Times New Roman"/>
          <w:sz w:val="28"/>
        </w:rPr>
        <w:t>навыков создания быстрого наброска, зарисовки с произведения искусства, выявляя ег</w:t>
      </w:r>
      <w:r w:rsidR="002D601A">
        <w:rPr>
          <w:rFonts w:ascii="Times New Roman" w:hAnsi="Times New Roman"/>
          <w:sz w:val="28"/>
        </w:rPr>
        <w:t>о характерные, узнаваемы черты и отбрасывая остальные детали</w:t>
      </w:r>
      <w:r>
        <w:rPr>
          <w:rFonts w:ascii="Times New Roman" w:hAnsi="Times New Roman"/>
          <w:sz w:val="28"/>
        </w:rPr>
        <w:t>.</w:t>
      </w:r>
    </w:p>
    <w:p w:rsidR="001043D4" w:rsidRDefault="001043D4" w:rsidP="002C6EDB">
      <w:pPr>
        <w:tabs>
          <w:tab w:val="left" w:pos="284"/>
        </w:tabs>
        <w:spacing w:after="0" w:line="240" w:lineRule="auto"/>
        <w:jc w:val="both"/>
        <w:rPr>
          <w:rFonts w:ascii="Times New Roman" w:hAnsi="Times New Roman"/>
          <w:sz w:val="28"/>
        </w:rPr>
      </w:pPr>
      <w:r>
        <w:rPr>
          <w:rFonts w:ascii="Times New Roman" w:hAnsi="Times New Roman"/>
          <w:sz w:val="28"/>
        </w:rPr>
        <w:tab/>
      </w:r>
    </w:p>
    <w:p w:rsidR="001043D4" w:rsidRDefault="001043D4" w:rsidP="002C6EDB">
      <w:pPr>
        <w:spacing w:after="0" w:line="240" w:lineRule="auto"/>
        <w:jc w:val="center"/>
        <w:outlineLvl w:val="0"/>
        <w:rPr>
          <w:rFonts w:ascii="Times New Roman" w:hAnsi="Times New Roman"/>
          <w:b/>
          <w:i/>
          <w:sz w:val="28"/>
        </w:rPr>
      </w:pPr>
    </w:p>
    <w:p w:rsidR="001043D4" w:rsidRDefault="001043D4" w:rsidP="002C6EDB">
      <w:pPr>
        <w:spacing w:after="0" w:line="240" w:lineRule="auto"/>
        <w:jc w:val="center"/>
        <w:outlineLvl w:val="0"/>
        <w:rPr>
          <w:rFonts w:ascii="Times New Roman" w:hAnsi="Times New Roman"/>
          <w:sz w:val="28"/>
        </w:rPr>
      </w:pPr>
      <w:r>
        <w:rPr>
          <w:rFonts w:ascii="Times New Roman" w:hAnsi="Times New Roman"/>
          <w:b/>
          <w:i/>
          <w:sz w:val="28"/>
        </w:rPr>
        <w:t>Обоснование структуры программы</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Обоснованием структуры программы являются ФГТ, отражающие все аспекты работы преподавателя с учеником. </w:t>
      </w:r>
    </w:p>
    <w:p w:rsidR="001043D4" w:rsidRDefault="002D601A" w:rsidP="002C6EDB">
      <w:pPr>
        <w:spacing w:after="0" w:line="240" w:lineRule="auto"/>
        <w:ind w:firstLine="709"/>
        <w:rPr>
          <w:rFonts w:ascii="Times New Roman" w:hAnsi="Times New Roman"/>
          <w:sz w:val="28"/>
        </w:rPr>
      </w:pPr>
      <w:r>
        <w:rPr>
          <w:rFonts w:ascii="Times New Roman" w:hAnsi="Times New Roman"/>
          <w:sz w:val="28"/>
        </w:rPr>
        <w:t xml:space="preserve">Программа содержит </w:t>
      </w:r>
      <w:r w:rsidR="001043D4">
        <w:rPr>
          <w:rFonts w:ascii="Times New Roman" w:hAnsi="Times New Roman"/>
          <w:sz w:val="28"/>
        </w:rPr>
        <w:t>следующие разделы:</w:t>
      </w:r>
    </w:p>
    <w:p w:rsidR="001043D4" w:rsidRDefault="001043D4" w:rsidP="002C6EDB">
      <w:pPr>
        <w:numPr>
          <w:ilvl w:val="0"/>
          <w:numId w:val="4"/>
        </w:numPr>
        <w:tabs>
          <w:tab w:val="left" w:pos="284"/>
        </w:tabs>
        <w:spacing w:after="0" w:line="240" w:lineRule="auto"/>
        <w:ind w:left="0" w:firstLine="0"/>
        <w:jc w:val="both"/>
        <w:rPr>
          <w:rFonts w:ascii="Times New Roman" w:hAnsi="Times New Roman"/>
          <w:sz w:val="28"/>
        </w:rPr>
      </w:pPr>
      <w:r>
        <w:rPr>
          <w:rFonts w:ascii="Times New Roman" w:hAnsi="Times New Roman"/>
          <w:sz w:val="28"/>
        </w:rPr>
        <w:t>сведения о затратах учебного времени, предусмотренного на освоение</w:t>
      </w:r>
    </w:p>
    <w:p w:rsidR="001043D4" w:rsidRDefault="001043D4" w:rsidP="002C6EDB">
      <w:pPr>
        <w:tabs>
          <w:tab w:val="left" w:pos="284"/>
        </w:tabs>
        <w:spacing w:after="0" w:line="240" w:lineRule="auto"/>
        <w:jc w:val="both"/>
        <w:rPr>
          <w:rFonts w:ascii="Times New Roman" w:hAnsi="Times New Roman"/>
          <w:sz w:val="28"/>
        </w:rPr>
      </w:pPr>
      <w:r>
        <w:rPr>
          <w:rFonts w:ascii="Times New Roman" w:hAnsi="Times New Roman"/>
          <w:sz w:val="28"/>
        </w:rPr>
        <w:t>учебного предмета;</w:t>
      </w:r>
    </w:p>
    <w:p w:rsidR="001043D4" w:rsidRDefault="001043D4" w:rsidP="002C6EDB">
      <w:pPr>
        <w:numPr>
          <w:ilvl w:val="0"/>
          <w:numId w:val="4"/>
        </w:numPr>
        <w:tabs>
          <w:tab w:val="left" w:pos="284"/>
        </w:tabs>
        <w:spacing w:after="0" w:line="240" w:lineRule="auto"/>
        <w:ind w:left="0" w:firstLine="0"/>
        <w:jc w:val="both"/>
        <w:rPr>
          <w:rFonts w:ascii="Times New Roman" w:hAnsi="Times New Roman"/>
          <w:sz w:val="28"/>
        </w:rPr>
      </w:pPr>
      <w:r>
        <w:rPr>
          <w:rFonts w:ascii="Times New Roman" w:hAnsi="Times New Roman"/>
          <w:sz w:val="28"/>
        </w:rPr>
        <w:t>распределение учебного материала по годам обучения;</w:t>
      </w:r>
    </w:p>
    <w:p w:rsidR="001043D4" w:rsidRDefault="001043D4" w:rsidP="002C6EDB">
      <w:pPr>
        <w:numPr>
          <w:ilvl w:val="0"/>
          <w:numId w:val="4"/>
        </w:numPr>
        <w:tabs>
          <w:tab w:val="left" w:pos="284"/>
        </w:tabs>
        <w:spacing w:after="0" w:line="240" w:lineRule="auto"/>
        <w:ind w:left="0" w:firstLine="0"/>
        <w:jc w:val="both"/>
        <w:rPr>
          <w:rFonts w:ascii="Times New Roman" w:hAnsi="Times New Roman"/>
          <w:sz w:val="28"/>
        </w:rPr>
      </w:pPr>
      <w:r>
        <w:rPr>
          <w:rFonts w:ascii="Times New Roman" w:hAnsi="Times New Roman"/>
          <w:sz w:val="28"/>
        </w:rPr>
        <w:t>описание дидактических единиц учебного предмета;</w:t>
      </w:r>
    </w:p>
    <w:p w:rsidR="001043D4" w:rsidRDefault="001043D4" w:rsidP="002C6EDB">
      <w:pPr>
        <w:numPr>
          <w:ilvl w:val="0"/>
          <w:numId w:val="4"/>
        </w:numPr>
        <w:tabs>
          <w:tab w:val="left" w:pos="284"/>
        </w:tabs>
        <w:spacing w:after="0" w:line="240" w:lineRule="auto"/>
        <w:ind w:left="0" w:firstLine="0"/>
        <w:jc w:val="both"/>
        <w:rPr>
          <w:rFonts w:ascii="Times New Roman" w:hAnsi="Times New Roman"/>
          <w:sz w:val="28"/>
        </w:rPr>
      </w:pPr>
      <w:r>
        <w:rPr>
          <w:rFonts w:ascii="Times New Roman" w:hAnsi="Times New Roman"/>
          <w:sz w:val="28"/>
        </w:rPr>
        <w:t>требования к уровню подготовки обучающихся;</w:t>
      </w:r>
    </w:p>
    <w:p w:rsidR="001043D4" w:rsidRDefault="001043D4" w:rsidP="002C6EDB">
      <w:pPr>
        <w:numPr>
          <w:ilvl w:val="0"/>
          <w:numId w:val="4"/>
        </w:numPr>
        <w:tabs>
          <w:tab w:val="left" w:pos="284"/>
        </w:tabs>
        <w:spacing w:after="0" w:line="240" w:lineRule="auto"/>
        <w:ind w:left="0" w:firstLine="0"/>
        <w:jc w:val="both"/>
        <w:rPr>
          <w:rFonts w:ascii="Times New Roman" w:hAnsi="Times New Roman"/>
          <w:sz w:val="28"/>
        </w:rPr>
      </w:pPr>
      <w:r>
        <w:rPr>
          <w:rFonts w:ascii="Times New Roman" w:hAnsi="Times New Roman"/>
          <w:sz w:val="28"/>
        </w:rPr>
        <w:t>формы и методы контроля, система оценок;</w:t>
      </w:r>
    </w:p>
    <w:p w:rsidR="001043D4" w:rsidRDefault="001043D4" w:rsidP="002C6EDB">
      <w:pPr>
        <w:numPr>
          <w:ilvl w:val="0"/>
          <w:numId w:val="4"/>
        </w:numPr>
        <w:tabs>
          <w:tab w:val="left" w:pos="284"/>
        </w:tabs>
        <w:spacing w:after="0" w:line="240" w:lineRule="auto"/>
        <w:ind w:left="0" w:firstLine="0"/>
        <w:jc w:val="both"/>
        <w:rPr>
          <w:rFonts w:ascii="Times New Roman" w:hAnsi="Times New Roman"/>
          <w:sz w:val="28"/>
        </w:rPr>
      </w:pPr>
      <w:r>
        <w:rPr>
          <w:rFonts w:ascii="Times New Roman" w:hAnsi="Times New Roman"/>
          <w:sz w:val="28"/>
        </w:rPr>
        <w:t>методическое обеспечение учебного процесса.</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В соответствии с данными направлениями строится основной раздел программы «Содержание учебного предмета».</w:t>
      </w:r>
    </w:p>
    <w:p w:rsidR="001043D4" w:rsidRDefault="001043D4" w:rsidP="002C6EDB">
      <w:pPr>
        <w:spacing w:after="0" w:line="240" w:lineRule="auto"/>
        <w:jc w:val="both"/>
        <w:rPr>
          <w:rFonts w:ascii="Times New Roman" w:hAnsi="Times New Roman"/>
          <w:sz w:val="28"/>
        </w:rPr>
      </w:pPr>
    </w:p>
    <w:p w:rsidR="001043D4" w:rsidRDefault="001043D4" w:rsidP="002C6EDB">
      <w:pPr>
        <w:spacing w:after="0" w:line="240" w:lineRule="auto"/>
        <w:jc w:val="center"/>
        <w:outlineLvl w:val="0"/>
        <w:rPr>
          <w:rFonts w:ascii="Times New Roman" w:hAnsi="Times New Roman"/>
          <w:b/>
          <w:i/>
          <w:sz w:val="28"/>
        </w:rPr>
      </w:pPr>
      <w:r>
        <w:rPr>
          <w:rFonts w:ascii="Times New Roman" w:hAnsi="Times New Roman"/>
          <w:b/>
          <w:i/>
          <w:sz w:val="28"/>
        </w:rPr>
        <w:t>Методы обучения</w:t>
      </w:r>
    </w:p>
    <w:p w:rsidR="001043D4" w:rsidRDefault="001043D4" w:rsidP="002C6EDB">
      <w:pPr>
        <w:numPr>
          <w:ilvl w:val="0"/>
          <w:numId w:val="5"/>
        </w:numPr>
        <w:tabs>
          <w:tab w:val="left" w:pos="284"/>
        </w:tabs>
        <w:spacing w:after="0" w:line="240" w:lineRule="auto"/>
        <w:ind w:left="0" w:firstLine="0"/>
        <w:rPr>
          <w:rFonts w:ascii="Times New Roman" w:hAnsi="Times New Roman"/>
          <w:sz w:val="28"/>
        </w:rPr>
      </w:pPr>
      <w:r>
        <w:rPr>
          <w:rFonts w:ascii="Times New Roman" w:hAnsi="Times New Roman"/>
          <w:sz w:val="28"/>
        </w:rPr>
        <w:t>объяснительно-иллюстративный;</w:t>
      </w:r>
    </w:p>
    <w:p w:rsidR="001043D4" w:rsidRDefault="001043D4" w:rsidP="002C6EDB">
      <w:pPr>
        <w:numPr>
          <w:ilvl w:val="0"/>
          <w:numId w:val="5"/>
        </w:numPr>
        <w:tabs>
          <w:tab w:val="left" w:pos="284"/>
        </w:tabs>
        <w:spacing w:after="0" w:line="240" w:lineRule="auto"/>
        <w:ind w:left="0" w:firstLine="0"/>
        <w:rPr>
          <w:rFonts w:ascii="Times New Roman" w:hAnsi="Times New Roman"/>
          <w:sz w:val="28"/>
        </w:rPr>
      </w:pPr>
      <w:r>
        <w:rPr>
          <w:rFonts w:ascii="Times New Roman" w:hAnsi="Times New Roman"/>
          <w:sz w:val="28"/>
        </w:rPr>
        <w:t>репродуктивный;</w:t>
      </w:r>
    </w:p>
    <w:p w:rsidR="001043D4" w:rsidRDefault="001043D4" w:rsidP="002C6EDB">
      <w:pPr>
        <w:numPr>
          <w:ilvl w:val="0"/>
          <w:numId w:val="5"/>
        </w:numPr>
        <w:tabs>
          <w:tab w:val="left" w:pos="284"/>
        </w:tabs>
        <w:spacing w:after="0" w:line="240" w:lineRule="auto"/>
        <w:ind w:left="0" w:firstLine="0"/>
        <w:rPr>
          <w:rFonts w:ascii="Times New Roman" w:hAnsi="Times New Roman"/>
          <w:sz w:val="28"/>
        </w:rPr>
      </w:pPr>
      <w:r>
        <w:rPr>
          <w:rFonts w:ascii="Times New Roman" w:hAnsi="Times New Roman"/>
          <w:sz w:val="28"/>
        </w:rPr>
        <w:t>исследовательский;</w:t>
      </w:r>
    </w:p>
    <w:p w:rsidR="001043D4" w:rsidRDefault="001043D4" w:rsidP="002C6EDB">
      <w:pPr>
        <w:numPr>
          <w:ilvl w:val="0"/>
          <w:numId w:val="5"/>
        </w:numPr>
        <w:tabs>
          <w:tab w:val="left" w:pos="284"/>
        </w:tabs>
        <w:spacing w:after="0" w:line="240" w:lineRule="auto"/>
        <w:ind w:left="0" w:firstLine="0"/>
        <w:rPr>
          <w:rFonts w:ascii="Times New Roman" w:hAnsi="Times New Roman"/>
          <w:sz w:val="28"/>
        </w:rPr>
      </w:pPr>
      <w:r>
        <w:rPr>
          <w:rFonts w:ascii="Times New Roman" w:hAnsi="Times New Roman"/>
          <w:sz w:val="28"/>
        </w:rPr>
        <w:t>эвристический.</w:t>
      </w:r>
    </w:p>
    <w:p w:rsidR="001043D4" w:rsidRDefault="001043D4" w:rsidP="002C6EDB">
      <w:pPr>
        <w:spacing w:after="0" w:line="240" w:lineRule="auto"/>
        <w:rPr>
          <w:rFonts w:ascii="Times New Roman" w:hAnsi="Times New Roman"/>
          <w:sz w:val="28"/>
        </w:rPr>
      </w:pPr>
    </w:p>
    <w:p w:rsidR="001043D4" w:rsidRDefault="001043D4" w:rsidP="002C6EDB">
      <w:pPr>
        <w:spacing w:after="0" w:line="240" w:lineRule="auto"/>
        <w:jc w:val="center"/>
        <w:rPr>
          <w:rFonts w:ascii="Times New Roman" w:hAnsi="Times New Roman"/>
          <w:b/>
          <w:i/>
          <w:sz w:val="28"/>
        </w:rPr>
      </w:pPr>
      <w:r>
        <w:rPr>
          <w:rFonts w:ascii="Times New Roman" w:hAnsi="Times New Roman"/>
          <w:b/>
          <w:i/>
          <w:sz w:val="28"/>
        </w:rPr>
        <w:t>Описание материально-технических условий реализации учебного предмета</w:t>
      </w:r>
    </w:p>
    <w:p w:rsidR="001043D4" w:rsidRDefault="001043D4" w:rsidP="002C6EDB">
      <w:pPr>
        <w:spacing w:after="0" w:line="240" w:lineRule="auto"/>
        <w:ind w:firstLine="709"/>
        <w:jc w:val="both"/>
        <w:rPr>
          <w:rFonts w:ascii="Times New Roman" w:hAnsi="Times New Roman"/>
          <w:b/>
          <w:i/>
          <w:sz w:val="28"/>
        </w:rPr>
      </w:pPr>
      <w:r>
        <w:rPr>
          <w:rFonts w:ascii="Times New Roman" w:hAnsi="Times New Roman"/>
          <w:sz w:val="28"/>
        </w:rPr>
        <w:t>Каждый обучающийся обеспечивается доступом к библиотечным фондам и фондам аудио и видеозаписей школьной библиотеки. Обучающи</w:t>
      </w:r>
      <w:r w:rsidR="00A57AD7">
        <w:rPr>
          <w:rFonts w:ascii="Times New Roman" w:hAnsi="Times New Roman"/>
          <w:sz w:val="28"/>
        </w:rPr>
        <w:t>еся могут использовать Интернет</w:t>
      </w:r>
      <w:r>
        <w:rPr>
          <w:rFonts w:ascii="Times New Roman" w:hAnsi="Times New Roman"/>
          <w:sz w:val="28"/>
        </w:rPr>
        <w:t xml:space="preserve"> для сбора д</w:t>
      </w:r>
      <w:r w:rsidR="002D601A">
        <w:rPr>
          <w:rFonts w:ascii="Times New Roman" w:hAnsi="Times New Roman"/>
          <w:sz w:val="28"/>
        </w:rPr>
        <w:t xml:space="preserve">ополнительного материала </w:t>
      </w:r>
      <w:r>
        <w:rPr>
          <w:rFonts w:ascii="Times New Roman" w:hAnsi="Times New Roman"/>
          <w:sz w:val="28"/>
        </w:rPr>
        <w:t>в ходе самостоятельной работы.</w:t>
      </w:r>
    </w:p>
    <w:p w:rsidR="001043D4" w:rsidRDefault="00A57AD7" w:rsidP="002C6EDB">
      <w:pPr>
        <w:spacing w:after="0" w:line="240" w:lineRule="auto"/>
        <w:ind w:firstLine="709"/>
        <w:jc w:val="both"/>
        <w:rPr>
          <w:rFonts w:ascii="Times New Roman" w:hAnsi="Times New Roman"/>
          <w:sz w:val="28"/>
        </w:rPr>
      </w:pPr>
      <w:r>
        <w:rPr>
          <w:rFonts w:ascii="Times New Roman" w:hAnsi="Times New Roman"/>
          <w:sz w:val="28"/>
        </w:rPr>
        <w:t>Библиотечный фонд</w:t>
      </w:r>
      <w:r w:rsidR="001043D4">
        <w:rPr>
          <w:rFonts w:ascii="Times New Roman" w:hAnsi="Times New Roman"/>
          <w:sz w:val="28"/>
        </w:rPr>
        <w:t xml:space="preserve"> укомплектовывается печатными и электронными изданиями основной и дополнительной учебной и учебно-методической литературы по истории мировой культуры, художественными альбомами. </w:t>
      </w:r>
      <w:r w:rsidR="006C41A0">
        <w:rPr>
          <w:rFonts w:ascii="Times New Roman" w:hAnsi="Times New Roman"/>
          <w:sz w:val="28"/>
        </w:rPr>
        <w:t xml:space="preserve"> Ссылками на Интернет ресурсы с основной </w:t>
      </w:r>
      <w:r w:rsidR="001043D4">
        <w:rPr>
          <w:rFonts w:ascii="Times New Roman" w:hAnsi="Times New Roman"/>
          <w:sz w:val="28"/>
        </w:rPr>
        <w:t>учебной литературой по предмету обеспечивается каждый учащийся.</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lastRenderedPageBreak/>
        <w:t>Учебная аудитория, предназначенная для изучения учебного предмета «История изобразительного искусства» должна быть оснащена видеооборудованием, учебной мебелью (доской, столами, стульями, стеллажами, шкафами) и оформлена наглядными пособиями.</w:t>
      </w:r>
    </w:p>
    <w:p w:rsidR="001043D4" w:rsidRDefault="001043D4" w:rsidP="002C6EDB">
      <w:pPr>
        <w:spacing w:after="0" w:line="240" w:lineRule="auto"/>
        <w:rPr>
          <w:rFonts w:ascii="Times New Roman" w:hAnsi="Times New Roman"/>
          <w:sz w:val="28"/>
        </w:rPr>
      </w:pPr>
    </w:p>
    <w:p w:rsidR="001043D4" w:rsidRDefault="001043D4" w:rsidP="002C6EDB">
      <w:pPr>
        <w:pStyle w:val="a9"/>
        <w:numPr>
          <w:ilvl w:val="0"/>
          <w:numId w:val="2"/>
        </w:numPr>
        <w:spacing w:after="0" w:line="240" w:lineRule="auto"/>
        <w:jc w:val="center"/>
        <w:rPr>
          <w:rFonts w:ascii="Times New Roman" w:hAnsi="Times New Roman"/>
          <w:sz w:val="28"/>
        </w:rPr>
      </w:pPr>
      <w:r>
        <w:rPr>
          <w:rFonts w:ascii="Times New Roman" w:hAnsi="Times New Roman"/>
          <w:b/>
          <w:sz w:val="28"/>
        </w:rPr>
        <w:t>СОДЕРЖАНИЕ УЧЕБНОГО ПРЕДМЕТА</w:t>
      </w:r>
    </w:p>
    <w:p w:rsidR="001043D4" w:rsidRDefault="001043D4" w:rsidP="002C6EDB">
      <w:pPr>
        <w:pStyle w:val="a9"/>
        <w:tabs>
          <w:tab w:val="left" w:pos="851"/>
          <w:tab w:val="left" w:pos="993"/>
        </w:tabs>
        <w:spacing w:after="0" w:line="240" w:lineRule="auto"/>
        <w:ind w:left="0" w:firstLine="709"/>
        <w:jc w:val="both"/>
        <w:rPr>
          <w:rFonts w:ascii="Times New Roman" w:hAnsi="Times New Roman"/>
          <w:sz w:val="28"/>
        </w:rPr>
      </w:pPr>
      <w:r>
        <w:rPr>
          <w:rFonts w:ascii="Times New Roman" w:hAnsi="Times New Roman"/>
          <w:sz w:val="28"/>
        </w:rPr>
        <w:t>Содержание учебного предмета «История изобразительного искусства» построено с учетом возрастных особенностей детей.</w:t>
      </w:r>
    </w:p>
    <w:p w:rsidR="001043D4" w:rsidRDefault="001043D4" w:rsidP="002C6EDB">
      <w:pPr>
        <w:pStyle w:val="a9"/>
        <w:tabs>
          <w:tab w:val="left" w:pos="851"/>
          <w:tab w:val="left" w:pos="993"/>
        </w:tabs>
        <w:spacing w:after="0" w:line="240" w:lineRule="auto"/>
        <w:ind w:left="709"/>
        <w:jc w:val="both"/>
        <w:rPr>
          <w:rFonts w:ascii="Times New Roman" w:hAnsi="Times New Roman"/>
          <w:sz w:val="28"/>
        </w:rPr>
      </w:pPr>
      <w:r>
        <w:rPr>
          <w:rFonts w:ascii="Times New Roman" w:hAnsi="Times New Roman"/>
          <w:sz w:val="28"/>
        </w:rPr>
        <w:t xml:space="preserve">Содержание учебного предмета включает следующие разделы и темы: </w:t>
      </w:r>
    </w:p>
    <w:p w:rsidR="001043D4" w:rsidRDefault="001043D4" w:rsidP="002C6EDB">
      <w:pPr>
        <w:pStyle w:val="a9"/>
        <w:numPr>
          <w:ilvl w:val="0"/>
          <w:numId w:val="6"/>
        </w:numPr>
        <w:tabs>
          <w:tab w:val="left" w:pos="284"/>
        </w:tabs>
        <w:spacing w:after="0" w:line="240" w:lineRule="auto"/>
        <w:ind w:left="0" w:firstLine="0"/>
        <w:rPr>
          <w:rFonts w:ascii="Times New Roman" w:hAnsi="Times New Roman"/>
          <w:sz w:val="28"/>
        </w:rPr>
      </w:pPr>
      <w:r>
        <w:rPr>
          <w:rFonts w:ascii="Times New Roman" w:hAnsi="Times New Roman"/>
          <w:sz w:val="28"/>
        </w:rPr>
        <w:t>Искусство Древнего мира</w:t>
      </w:r>
    </w:p>
    <w:p w:rsidR="001043D4" w:rsidRDefault="001043D4" w:rsidP="002C6EDB">
      <w:pPr>
        <w:pStyle w:val="a9"/>
        <w:numPr>
          <w:ilvl w:val="0"/>
          <w:numId w:val="6"/>
        </w:numPr>
        <w:tabs>
          <w:tab w:val="left" w:pos="284"/>
        </w:tabs>
        <w:spacing w:after="0" w:line="240" w:lineRule="auto"/>
        <w:ind w:left="0" w:firstLine="0"/>
        <w:rPr>
          <w:rFonts w:ascii="Times New Roman" w:hAnsi="Times New Roman"/>
          <w:sz w:val="28"/>
        </w:rPr>
      </w:pPr>
      <w:r>
        <w:rPr>
          <w:rFonts w:ascii="Times New Roman" w:hAnsi="Times New Roman"/>
          <w:sz w:val="28"/>
        </w:rPr>
        <w:t>Искусство Средних веков</w:t>
      </w:r>
    </w:p>
    <w:p w:rsidR="001043D4" w:rsidRDefault="001043D4" w:rsidP="002C6EDB">
      <w:pPr>
        <w:pStyle w:val="a9"/>
        <w:numPr>
          <w:ilvl w:val="0"/>
          <w:numId w:val="6"/>
        </w:numPr>
        <w:tabs>
          <w:tab w:val="left" w:pos="284"/>
        </w:tabs>
        <w:spacing w:after="0" w:line="240" w:lineRule="auto"/>
        <w:ind w:left="0" w:firstLine="0"/>
        <w:rPr>
          <w:rFonts w:ascii="Times New Roman" w:hAnsi="Times New Roman"/>
          <w:sz w:val="28"/>
        </w:rPr>
      </w:pPr>
      <w:r>
        <w:rPr>
          <w:rFonts w:ascii="Times New Roman" w:hAnsi="Times New Roman"/>
          <w:sz w:val="28"/>
        </w:rPr>
        <w:t>Древнерусское искусство X - начала XV вв.</w:t>
      </w:r>
    </w:p>
    <w:p w:rsidR="001043D4" w:rsidRDefault="001043D4" w:rsidP="002C6EDB">
      <w:pPr>
        <w:pStyle w:val="a9"/>
        <w:numPr>
          <w:ilvl w:val="0"/>
          <w:numId w:val="6"/>
        </w:numPr>
        <w:tabs>
          <w:tab w:val="left" w:pos="284"/>
        </w:tabs>
        <w:spacing w:after="0" w:line="240" w:lineRule="auto"/>
        <w:ind w:left="0" w:firstLine="0"/>
        <w:rPr>
          <w:rFonts w:ascii="Times New Roman" w:hAnsi="Times New Roman"/>
          <w:sz w:val="28"/>
        </w:rPr>
      </w:pPr>
      <w:r>
        <w:rPr>
          <w:rFonts w:ascii="Times New Roman" w:hAnsi="Times New Roman"/>
          <w:sz w:val="28"/>
        </w:rPr>
        <w:t>Возрождение</w:t>
      </w:r>
    </w:p>
    <w:p w:rsidR="001043D4" w:rsidRDefault="001043D4" w:rsidP="002C6EDB">
      <w:pPr>
        <w:pStyle w:val="a9"/>
        <w:numPr>
          <w:ilvl w:val="0"/>
          <w:numId w:val="6"/>
        </w:numPr>
        <w:tabs>
          <w:tab w:val="left" w:pos="284"/>
        </w:tabs>
        <w:spacing w:after="0" w:line="240" w:lineRule="auto"/>
        <w:ind w:left="0" w:firstLine="0"/>
        <w:rPr>
          <w:rFonts w:ascii="Times New Roman" w:hAnsi="Times New Roman"/>
          <w:sz w:val="28"/>
        </w:rPr>
      </w:pPr>
      <w:r>
        <w:rPr>
          <w:rFonts w:ascii="Times New Roman" w:hAnsi="Times New Roman"/>
          <w:sz w:val="28"/>
        </w:rPr>
        <w:t>Древнерусское искусство второй половины XV – XVII вв.</w:t>
      </w:r>
    </w:p>
    <w:p w:rsidR="001043D4" w:rsidRDefault="001043D4" w:rsidP="002C6EDB">
      <w:pPr>
        <w:pStyle w:val="a9"/>
        <w:numPr>
          <w:ilvl w:val="0"/>
          <w:numId w:val="6"/>
        </w:numPr>
        <w:tabs>
          <w:tab w:val="left" w:pos="284"/>
        </w:tabs>
        <w:spacing w:after="0" w:line="240" w:lineRule="auto"/>
        <w:ind w:left="0" w:firstLine="0"/>
        <w:rPr>
          <w:rFonts w:ascii="Times New Roman" w:hAnsi="Times New Roman"/>
          <w:sz w:val="28"/>
        </w:rPr>
      </w:pPr>
      <w:r>
        <w:rPr>
          <w:rFonts w:ascii="Times New Roman" w:hAnsi="Times New Roman"/>
          <w:sz w:val="28"/>
        </w:rPr>
        <w:t xml:space="preserve">Искусство Западной Европы XVII -XVIII вв. </w:t>
      </w:r>
    </w:p>
    <w:p w:rsidR="001043D4" w:rsidRDefault="001043D4" w:rsidP="002C6EDB">
      <w:pPr>
        <w:pStyle w:val="a9"/>
        <w:numPr>
          <w:ilvl w:val="0"/>
          <w:numId w:val="6"/>
        </w:numPr>
        <w:tabs>
          <w:tab w:val="left" w:pos="284"/>
        </w:tabs>
        <w:spacing w:after="0" w:line="240" w:lineRule="auto"/>
        <w:ind w:left="0" w:firstLine="0"/>
        <w:rPr>
          <w:rFonts w:ascii="Times New Roman" w:hAnsi="Times New Roman"/>
          <w:sz w:val="28"/>
        </w:rPr>
      </w:pPr>
      <w:r>
        <w:rPr>
          <w:rFonts w:ascii="Times New Roman" w:hAnsi="Times New Roman"/>
          <w:sz w:val="28"/>
        </w:rPr>
        <w:t xml:space="preserve">Искусство России </w:t>
      </w:r>
      <w:r>
        <w:rPr>
          <w:rFonts w:ascii="Times New Roman" w:hAnsi="Times New Roman"/>
          <w:sz w:val="28"/>
          <w:lang w:val="en-US"/>
        </w:rPr>
        <w:t>XVIII</w:t>
      </w:r>
      <w:r>
        <w:rPr>
          <w:rFonts w:ascii="Times New Roman" w:hAnsi="Times New Roman"/>
          <w:sz w:val="28"/>
        </w:rPr>
        <w:t xml:space="preserve"> века</w:t>
      </w:r>
    </w:p>
    <w:p w:rsidR="001043D4" w:rsidRDefault="001043D4" w:rsidP="002C6EDB">
      <w:pPr>
        <w:pStyle w:val="a9"/>
        <w:numPr>
          <w:ilvl w:val="0"/>
          <w:numId w:val="6"/>
        </w:numPr>
        <w:tabs>
          <w:tab w:val="left" w:pos="284"/>
        </w:tabs>
        <w:spacing w:after="0" w:line="240" w:lineRule="auto"/>
        <w:ind w:left="0" w:firstLine="0"/>
        <w:rPr>
          <w:rFonts w:ascii="Times New Roman" w:hAnsi="Times New Roman"/>
          <w:sz w:val="28"/>
        </w:rPr>
      </w:pPr>
      <w:r>
        <w:rPr>
          <w:rFonts w:ascii="Times New Roman" w:hAnsi="Times New Roman"/>
          <w:sz w:val="28"/>
        </w:rPr>
        <w:t xml:space="preserve">Искусство Западной Европы </w:t>
      </w:r>
      <w:r>
        <w:rPr>
          <w:rFonts w:ascii="Times New Roman" w:hAnsi="Times New Roman"/>
          <w:sz w:val="28"/>
          <w:lang w:val="en-US"/>
        </w:rPr>
        <w:t>XIX</w:t>
      </w:r>
      <w:r>
        <w:rPr>
          <w:rFonts w:ascii="Times New Roman" w:hAnsi="Times New Roman"/>
          <w:sz w:val="28"/>
        </w:rPr>
        <w:t xml:space="preserve"> века</w:t>
      </w:r>
    </w:p>
    <w:p w:rsidR="001043D4" w:rsidRDefault="001043D4" w:rsidP="002C6EDB">
      <w:pPr>
        <w:pStyle w:val="a9"/>
        <w:numPr>
          <w:ilvl w:val="0"/>
          <w:numId w:val="6"/>
        </w:numPr>
        <w:tabs>
          <w:tab w:val="left" w:pos="284"/>
        </w:tabs>
        <w:spacing w:after="0" w:line="240" w:lineRule="auto"/>
        <w:ind w:left="0" w:firstLine="0"/>
        <w:rPr>
          <w:rFonts w:ascii="Times New Roman" w:hAnsi="Times New Roman"/>
          <w:sz w:val="28"/>
        </w:rPr>
      </w:pPr>
      <w:r>
        <w:rPr>
          <w:rFonts w:ascii="Times New Roman" w:hAnsi="Times New Roman"/>
          <w:sz w:val="28"/>
        </w:rPr>
        <w:t>Искусство России XIX века</w:t>
      </w:r>
    </w:p>
    <w:p w:rsidR="001043D4" w:rsidRDefault="001043D4" w:rsidP="002C6EDB">
      <w:pPr>
        <w:pStyle w:val="a9"/>
        <w:numPr>
          <w:ilvl w:val="0"/>
          <w:numId w:val="6"/>
        </w:numPr>
        <w:tabs>
          <w:tab w:val="left" w:pos="284"/>
        </w:tabs>
        <w:spacing w:after="0" w:line="240" w:lineRule="auto"/>
        <w:ind w:left="0" w:firstLine="0"/>
        <w:rPr>
          <w:rFonts w:ascii="Times New Roman" w:hAnsi="Times New Roman"/>
          <w:sz w:val="28"/>
        </w:rPr>
      </w:pPr>
      <w:r>
        <w:rPr>
          <w:rFonts w:ascii="Times New Roman" w:hAnsi="Times New Roman"/>
          <w:sz w:val="28"/>
        </w:rPr>
        <w:t xml:space="preserve">Искусство Западной Европы конца </w:t>
      </w:r>
      <w:r>
        <w:rPr>
          <w:rFonts w:ascii="Times New Roman" w:hAnsi="Times New Roman"/>
          <w:sz w:val="28"/>
          <w:lang w:val="en-US"/>
        </w:rPr>
        <w:t>XIX</w:t>
      </w:r>
      <w:r>
        <w:rPr>
          <w:rFonts w:ascii="Times New Roman" w:hAnsi="Times New Roman"/>
          <w:sz w:val="28"/>
        </w:rPr>
        <w:t xml:space="preserve">– первой половины </w:t>
      </w:r>
      <w:r>
        <w:rPr>
          <w:rFonts w:ascii="Times New Roman" w:hAnsi="Times New Roman"/>
          <w:sz w:val="28"/>
          <w:lang w:val="en-US"/>
        </w:rPr>
        <w:t>XX</w:t>
      </w:r>
      <w:r>
        <w:rPr>
          <w:rFonts w:ascii="Times New Roman" w:hAnsi="Times New Roman"/>
          <w:sz w:val="28"/>
        </w:rPr>
        <w:t xml:space="preserve"> вв.</w:t>
      </w:r>
    </w:p>
    <w:p w:rsidR="001043D4" w:rsidRDefault="001043D4" w:rsidP="002C6EDB">
      <w:pPr>
        <w:pStyle w:val="a9"/>
        <w:numPr>
          <w:ilvl w:val="0"/>
          <w:numId w:val="6"/>
        </w:numPr>
        <w:tabs>
          <w:tab w:val="left" w:pos="284"/>
        </w:tabs>
        <w:spacing w:after="0" w:line="240" w:lineRule="auto"/>
        <w:ind w:left="0" w:firstLine="0"/>
        <w:rPr>
          <w:rFonts w:ascii="Times New Roman" w:hAnsi="Times New Roman"/>
          <w:sz w:val="28"/>
        </w:rPr>
      </w:pPr>
      <w:r>
        <w:rPr>
          <w:rFonts w:ascii="Times New Roman" w:hAnsi="Times New Roman"/>
          <w:sz w:val="28"/>
        </w:rPr>
        <w:t xml:space="preserve">Русское искусство конца </w:t>
      </w:r>
      <w:r>
        <w:rPr>
          <w:rFonts w:ascii="Times New Roman" w:hAnsi="Times New Roman"/>
          <w:sz w:val="28"/>
          <w:lang w:val="en-US"/>
        </w:rPr>
        <w:t>XIX</w:t>
      </w:r>
      <w:r w:rsidR="002D601A">
        <w:rPr>
          <w:rFonts w:ascii="Times New Roman" w:hAnsi="Times New Roman"/>
          <w:sz w:val="28"/>
        </w:rPr>
        <w:t xml:space="preserve">- начала </w:t>
      </w:r>
      <w:r>
        <w:rPr>
          <w:rFonts w:ascii="Times New Roman" w:hAnsi="Times New Roman"/>
          <w:sz w:val="28"/>
          <w:lang w:val="en-US"/>
        </w:rPr>
        <w:t>XX</w:t>
      </w:r>
      <w:r>
        <w:rPr>
          <w:rFonts w:ascii="Times New Roman" w:hAnsi="Times New Roman"/>
          <w:sz w:val="28"/>
        </w:rPr>
        <w:t xml:space="preserve"> вв.</w:t>
      </w:r>
    </w:p>
    <w:p w:rsidR="001043D4" w:rsidRDefault="001043D4" w:rsidP="002C6EDB">
      <w:pPr>
        <w:pStyle w:val="a9"/>
        <w:numPr>
          <w:ilvl w:val="0"/>
          <w:numId w:val="6"/>
        </w:numPr>
        <w:tabs>
          <w:tab w:val="left" w:pos="284"/>
        </w:tabs>
        <w:spacing w:after="0" w:line="240" w:lineRule="auto"/>
        <w:ind w:left="0" w:firstLine="0"/>
        <w:rPr>
          <w:rFonts w:ascii="Times New Roman" w:hAnsi="Times New Roman"/>
          <w:sz w:val="28"/>
        </w:rPr>
      </w:pPr>
      <w:r>
        <w:rPr>
          <w:rFonts w:ascii="Times New Roman" w:hAnsi="Times New Roman"/>
          <w:sz w:val="28"/>
        </w:rPr>
        <w:t>Искусство Советского периода</w:t>
      </w:r>
    </w:p>
    <w:p w:rsidR="001043D4" w:rsidRDefault="001043D4" w:rsidP="002C6EDB">
      <w:pPr>
        <w:pStyle w:val="a9"/>
        <w:spacing w:after="0" w:line="240" w:lineRule="auto"/>
        <w:ind w:left="0"/>
        <w:outlineLvl w:val="0"/>
        <w:rPr>
          <w:rFonts w:ascii="Times New Roman" w:hAnsi="Times New Roman"/>
          <w:b/>
          <w:i/>
          <w:sz w:val="28"/>
        </w:rPr>
      </w:pPr>
    </w:p>
    <w:p w:rsidR="001043D4" w:rsidRDefault="001043D4" w:rsidP="002C6EDB">
      <w:pPr>
        <w:pStyle w:val="a9"/>
        <w:spacing w:after="0" w:line="240" w:lineRule="auto"/>
        <w:ind w:left="0"/>
        <w:jc w:val="center"/>
        <w:outlineLvl w:val="0"/>
        <w:rPr>
          <w:rFonts w:ascii="Times New Roman" w:hAnsi="Times New Roman"/>
          <w:b/>
          <w:i/>
          <w:sz w:val="28"/>
        </w:rPr>
      </w:pPr>
    </w:p>
    <w:p w:rsidR="001043D4" w:rsidRDefault="001043D4" w:rsidP="002C6EDB">
      <w:pPr>
        <w:pStyle w:val="a9"/>
        <w:spacing w:after="0" w:line="240" w:lineRule="auto"/>
        <w:ind w:left="0"/>
        <w:jc w:val="center"/>
        <w:outlineLvl w:val="0"/>
        <w:rPr>
          <w:rFonts w:ascii="Times New Roman" w:hAnsi="Times New Roman"/>
          <w:b/>
          <w:i/>
          <w:sz w:val="28"/>
        </w:rPr>
      </w:pPr>
      <w:r>
        <w:rPr>
          <w:rFonts w:ascii="Times New Roman" w:hAnsi="Times New Roman"/>
          <w:b/>
          <w:i/>
          <w:sz w:val="28"/>
        </w:rPr>
        <w:t>Учебно-тематический план</w:t>
      </w:r>
    </w:p>
    <w:p w:rsidR="001043D4" w:rsidRDefault="001043D4" w:rsidP="002C6EDB">
      <w:pPr>
        <w:spacing w:after="0" w:line="240" w:lineRule="auto"/>
        <w:rPr>
          <w:rFonts w:ascii="Times New Roman" w:hAnsi="Times New Roman"/>
          <w:sz w:val="28"/>
        </w:rPr>
      </w:pPr>
    </w:p>
    <w:p w:rsidR="001043D4" w:rsidRDefault="001043D4" w:rsidP="002C6EDB">
      <w:pPr>
        <w:spacing w:after="0" w:line="240" w:lineRule="auto"/>
        <w:jc w:val="center"/>
        <w:rPr>
          <w:rFonts w:ascii="Times New Roman" w:hAnsi="Times New Roman"/>
          <w:sz w:val="28"/>
        </w:rPr>
      </w:pPr>
      <w:r>
        <w:rPr>
          <w:rFonts w:ascii="Times New Roman" w:hAnsi="Times New Roman"/>
          <w:sz w:val="28"/>
        </w:rPr>
        <w:t>Срок освоения образовательной программы «Живопись» 5 лет</w:t>
      </w:r>
    </w:p>
    <w:p w:rsidR="001043D4" w:rsidRDefault="001043D4" w:rsidP="002C6EDB">
      <w:pPr>
        <w:pStyle w:val="a9"/>
        <w:spacing w:after="0" w:line="240" w:lineRule="auto"/>
        <w:outlineLvl w:val="0"/>
        <w:rPr>
          <w:rFonts w:ascii="Times New Roman" w:hAnsi="Times New Roman"/>
          <w:b/>
          <w:sz w:val="28"/>
        </w:rPr>
      </w:pP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3790"/>
        <w:gridCol w:w="2022"/>
        <w:gridCol w:w="709"/>
        <w:gridCol w:w="1002"/>
        <w:gridCol w:w="1231"/>
      </w:tblGrid>
      <w:tr w:rsidR="001043D4" w:rsidTr="00C96E18">
        <w:trPr>
          <w:trHeight w:val="525"/>
        </w:trPr>
        <w:tc>
          <w:tcPr>
            <w:tcW w:w="993" w:type="dxa"/>
            <w:vMerge w:val="restart"/>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jc w:val="center"/>
              <w:rPr>
                <w:rFonts w:ascii="Times New Roman" w:hAnsi="Times New Roman"/>
                <w:sz w:val="24"/>
                <w:szCs w:val="24"/>
                <w:lang w:eastAsia="en-US"/>
              </w:rPr>
            </w:pPr>
            <w:r>
              <w:rPr>
                <w:rFonts w:ascii="Times New Roman" w:hAnsi="Times New Roman"/>
                <w:sz w:val="24"/>
                <w:szCs w:val="24"/>
              </w:rPr>
              <w:t>№</w:t>
            </w:r>
          </w:p>
        </w:tc>
        <w:tc>
          <w:tcPr>
            <w:tcW w:w="3790" w:type="dxa"/>
            <w:vMerge w:val="restart"/>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jc w:val="center"/>
              <w:rPr>
                <w:rFonts w:ascii="Times New Roman" w:hAnsi="Times New Roman"/>
                <w:sz w:val="24"/>
                <w:szCs w:val="24"/>
                <w:lang w:eastAsia="en-US"/>
              </w:rPr>
            </w:pPr>
            <w:r>
              <w:rPr>
                <w:rFonts w:ascii="Times New Roman" w:hAnsi="Times New Roman"/>
                <w:sz w:val="24"/>
                <w:szCs w:val="24"/>
              </w:rPr>
              <w:t>Наименование раздела, темы</w:t>
            </w:r>
          </w:p>
        </w:tc>
        <w:tc>
          <w:tcPr>
            <w:tcW w:w="2022" w:type="dxa"/>
            <w:vMerge w:val="restart"/>
            <w:tcBorders>
              <w:top w:val="single" w:sz="4" w:space="0" w:color="auto"/>
              <w:left w:val="single" w:sz="4" w:space="0" w:color="auto"/>
              <w:bottom w:val="single" w:sz="4" w:space="0" w:color="auto"/>
              <w:right w:val="single" w:sz="4" w:space="0" w:color="auto"/>
            </w:tcBorders>
          </w:tcPr>
          <w:p w:rsidR="001043D4" w:rsidRDefault="001043D4" w:rsidP="002C6EDB">
            <w:pPr>
              <w:spacing w:after="0" w:line="240" w:lineRule="auto"/>
              <w:jc w:val="center"/>
              <w:rPr>
                <w:rFonts w:ascii="Times New Roman" w:hAnsi="Times New Roman"/>
                <w:sz w:val="24"/>
                <w:szCs w:val="24"/>
                <w:lang w:eastAsia="en-US"/>
              </w:rPr>
            </w:pPr>
          </w:p>
        </w:tc>
        <w:tc>
          <w:tcPr>
            <w:tcW w:w="2942" w:type="dxa"/>
            <w:gridSpan w:val="3"/>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jc w:val="center"/>
              <w:rPr>
                <w:rFonts w:ascii="Times New Roman" w:hAnsi="Times New Roman"/>
                <w:sz w:val="24"/>
                <w:szCs w:val="24"/>
                <w:lang w:eastAsia="en-US"/>
              </w:rPr>
            </w:pPr>
            <w:r>
              <w:rPr>
                <w:rFonts w:ascii="Times New Roman" w:hAnsi="Times New Roman"/>
                <w:sz w:val="24"/>
                <w:szCs w:val="24"/>
              </w:rPr>
              <w:t>Общий объем времени в часах</w:t>
            </w:r>
          </w:p>
        </w:tc>
      </w:tr>
      <w:tr w:rsidR="001043D4" w:rsidTr="00C96E18">
        <w:trPr>
          <w:trHeight w:val="435"/>
        </w:trPr>
        <w:tc>
          <w:tcPr>
            <w:tcW w:w="993" w:type="dxa"/>
            <w:vMerge/>
            <w:tcBorders>
              <w:top w:val="single" w:sz="4" w:space="0" w:color="auto"/>
              <w:left w:val="single" w:sz="4" w:space="0" w:color="auto"/>
              <w:bottom w:val="single" w:sz="4" w:space="0" w:color="auto"/>
              <w:right w:val="single" w:sz="4" w:space="0" w:color="auto"/>
            </w:tcBorders>
            <w:vAlign w:val="center"/>
            <w:hideMark/>
          </w:tcPr>
          <w:p w:rsidR="001043D4" w:rsidRDefault="001043D4" w:rsidP="002C6EDB">
            <w:pPr>
              <w:spacing w:after="0" w:line="240" w:lineRule="auto"/>
              <w:rPr>
                <w:rFonts w:ascii="Times New Roman" w:hAnsi="Times New Roman"/>
                <w:sz w:val="24"/>
                <w:szCs w:val="24"/>
                <w:lang w:eastAsia="en-US"/>
              </w:rPr>
            </w:pPr>
          </w:p>
        </w:tc>
        <w:tc>
          <w:tcPr>
            <w:tcW w:w="3790" w:type="dxa"/>
            <w:vMerge/>
            <w:tcBorders>
              <w:top w:val="single" w:sz="4" w:space="0" w:color="auto"/>
              <w:left w:val="single" w:sz="4" w:space="0" w:color="auto"/>
              <w:bottom w:val="single" w:sz="4" w:space="0" w:color="auto"/>
              <w:right w:val="single" w:sz="4" w:space="0" w:color="auto"/>
            </w:tcBorders>
            <w:vAlign w:val="center"/>
            <w:hideMark/>
          </w:tcPr>
          <w:p w:rsidR="001043D4" w:rsidRDefault="001043D4" w:rsidP="002C6EDB">
            <w:pPr>
              <w:spacing w:after="0" w:line="240" w:lineRule="auto"/>
              <w:rPr>
                <w:rFonts w:ascii="Times New Roman" w:hAnsi="Times New Roman"/>
                <w:sz w:val="24"/>
                <w:szCs w:val="24"/>
                <w:lang w:eastAsia="en-US"/>
              </w:rPr>
            </w:pPr>
          </w:p>
        </w:tc>
        <w:tc>
          <w:tcPr>
            <w:tcW w:w="2022" w:type="dxa"/>
            <w:vMerge/>
            <w:tcBorders>
              <w:top w:val="single" w:sz="4" w:space="0" w:color="auto"/>
              <w:left w:val="single" w:sz="4" w:space="0" w:color="auto"/>
              <w:bottom w:val="single" w:sz="4" w:space="0" w:color="auto"/>
              <w:right w:val="single" w:sz="4" w:space="0" w:color="auto"/>
            </w:tcBorders>
            <w:vAlign w:val="center"/>
            <w:hideMark/>
          </w:tcPr>
          <w:p w:rsidR="001043D4" w:rsidRDefault="001043D4" w:rsidP="002C6EDB">
            <w:pPr>
              <w:spacing w:after="0" w:line="240" w:lineRule="auto"/>
              <w:rPr>
                <w:rFonts w:ascii="Times New Roman" w:hAnsi="Times New Roman"/>
                <w:sz w:val="24"/>
                <w:szCs w:val="24"/>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jc w:val="center"/>
              <w:rPr>
                <w:rFonts w:ascii="Times New Roman" w:hAnsi="Times New Roman"/>
                <w:sz w:val="24"/>
                <w:szCs w:val="24"/>
                <w:lang w:eastAsia="en-US"/>
              </w:rPr>
            </w:pPr>
            <w:r>
              <w:rPr>
                <w:rFonts w:ascii="Times New Roman" w:hAnsi="Times New Roman"/>
                <w:sz w:val="24"/>
                <w:szCs w:val="24"/>
              </w:rPr>
              <w:t>Максимальная учебная нагрузка</w:t>
            </w:r>
          </w:p>
        </w:tc>
        <w:tc>
          <w:tcPr>
            <w:tcW w:w="1002"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jc w:val="center"/>
              <w:rPr>
                <w:rFonts w:ascii="Times New Roman" w:hAnsi="Times New Roman"/>
                <w:sz w:val="24"/>
                <w:szCs w:val="24"/>
                <w:lang w:eastAsia="en-US"/>
              </w:rPr>
            </w:pPr>
            <w:r>
              <w:rPr>
                <w:rFonts w:ascii="Times New Roman" w:hAnsi="Times New Roman"/>
                <w:sz w:val="24"/>
                <w:szCs w:val="24"/>
              </w:rPr>
              <w:t>Самостоятельная работа</w:t>
            </w:r>
          </w:p>
        </w:tc>
        <w:tc>
          <w:tcPr>
            <w:tcW w:w="1231"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jc w:val="center"/>
              <w:rPr>
                <w:rFonts w:ascii="Times New Roman" w:hAnsi="Times New Roman"/>
                <w:sz w:val="24"/>
                <w:szCs w:val="24"/>
                <w:lang w:eastAsia="en-US"/>
              </w:rPr>
            </w:pPr>
            <w:r>
              <w:rPr>
                <w:rFonts w:ascii="Times New Roman" w:hAnsi="Times New Roman"/>
                <w:sz w:val="24"/>
                <w:szCs w:val="24"/>
              </w:rPr>
              <w:t>Аудиторные занятия</w:t>
            </w:r>
          </w:p>
        </w:tc>
      </w:tr>
      <w:tr w:rsidR="001043D4" w:rsidTr="00C96E18">
        <w:tc>
          <w:tcPr>
            <w:tcW w:w="9747" w:type="dxa"/>
            <w:gridSpan w:val="6"/>
            <w:tcBorders>
              <w:top w:val="single" w:sz="4" w:space="0" w:color="auto"/>
              <w:left w:val="single" w:sz="4" w:space="0" w:color="auto"/>
              <w:bottom w:val="single" w:sz="4" w:space="0" w:color="auto"/>
              <w:right w:val="single" w:sz="4" w:space="0" w:color="auto"/>
            </w:tcBorders>
            <w:shd w:val="clear" w:color="auto" w:fill="D9D9D9"/>
            <w:hideMark/>
          </w:tcPr>
          <w:p w:rsidR="001043D4" w:rsidRDefault="001043D4" w:rsidP="002C6EDB">
            <w:pPr>
              <w:spacing w:after="0" w:line="240" w:lineRule="auto"/>
              <w:jc w:val="center"/>
              <w:rPr>
                <w:rFonts w:ascii="Times New Roman" w:hAnsi="Times New Roman"/>
                <w:b/>
                <w:sz w:val="28"/>
                <w:szCs w:val="28"/>
                <w:lang w:eastAsia="en-US"/>
              </w:rPr>
            </w:pPr>
            <w:r>
              <w:rPr>
                <w:rFonts w:ascii="Times New Roman" w:hAnsi="Times New Roman"/>
                <w:b/>
                <w:sz w:val="28"/>
                <w:szCs w:val="28"/>
                <w:lang w:val="en-US"/>
              </w:rPr>
              <w:t>2</w:t>
            </w:r>
            <w:r>
              <w:rPr>
                <w:rFonts w:ascii="Times New Roman" w:hAnsi="Times New Roman"/>
                <w:b/>
                <w:sz w:val="28"/>
                <w:szCs w:val="28"/>
              </w:rPr>
              <w:t xml:space="preserve"> год обучения </w:t>
            </w:r>
            <w:r>
              <w:rPr>
                <w:rFonts w:ascii="Times New Roman" w:hAnsi="Times New Roman"/>
                <w:b/>
                <w:sz w:val="28"/>
                <w:szCs w:val="28"/>
                <w:lang w:val="en-US"/>
              </w:rPr>
              <w:t xml:space="preserve">I </w:t>
            </w:r>
            <w:r>
              <w:rPr>
                <w:rFonts w:ascii="Times New Roman" w:hAnsi="Times New Roman"/>
                <w:b/>
                <w:sz w:val="28"/>
                <w:szCs w:val="28"/>
              </w:rPr>
              <w:t>полугодие</w:t>
            </w:r>
          </w:p>
        </w:tc>
      </w:tr>
      <w:tr w:rsidR="001043D4" w:rsidTr="00C96E18">
        <w:tc>
          <w:tcPr>
            <w:tcW w:w="993" w:type="dxa"/>
            <w:tcBorders>
              <w:top w:val="single" w:sz="4" w:space="0" w:color="auto"/>
              <w:left w:val="single" w:sz="4" w:space="0" w:color="auto"/>
              <w:bottom w:val="single" w:sz="4" w:space="0" w:color="auto"/>
              <w:right w:val="single" w:sz="4" w:space="0" w:color="auto"/>
            </w:tcBorders>
          </w:tcPr>
          <w:p w:rsidR="001043D4" w:rsidRDefault="001043D4" w:rsidP="002C6EDB">
            <w:pPr>
              <w:spacing w:after="0" w:line="240" w:lineRule="auto"/>
              <w:rPr>
                <w:rFonts w:ascii="Times New Roman" w:hAnsi="Times New Roman"/>
                <w:b/>
                <w:sz w:val="28"/>
                <w:szCs w:val="28"/>
                <w:lang w:eastAsia="en-US"/>
              </w:rPr>
            </w:pPr>
          </w:p>
        </w:tc>
        <w:tc>
          <w:tcPr>
            <w:tcW w:w="3790" w:type="dxa"/>
            <w:tcBorders>
              <w:top w:val="single" w:sz="4" w:space="0" w:color="auto"/>
              <w:left w:val="single" w:sz="4" w:space="0" w:color="auto"/>
              <w:bottom w:val="single" w:sz="4" w:space="0" w:color="auto"/>
              <w:right w:val="single" w:sz="4" w:space="0" w:color="auto"/>
            </w:tcBorders>
            <w:hideMark/>
          </w:tcPr>
          <w:p w:rsidR="001043D4" w:rsidRPr="00FA10A6" w:rsidRDefault="001043D4" w:rsidP="002C6EDB">
            <w:pPr>
              <w:spacing w:after="0" w:line="240" w:lineRule="auto"/>
              <w:rPr>
                <w:rFonts w:ascii="Times New Roman" w:hAnsi="Times New Roman"/>
                <w:b/>
                <w:sz w:val="28"/>
                <w:szCs w:val="28"/>
                <w:u w:val="single"/>
                <w:lang w:eastAsia="en-US"/>
              </w:rPr>
            </w:pPr>
            <w:r w:rsidRPr="00FA10A6">
              <w:rPr>
                <w:rFonts w:ascii="Times New Roman" w:hAnsi="Times New Roman"/>
                <w:b/>
                <w:sz w:val="28"/>
                <w:szCs w:val="28"/>
                <w:u w:val="single"/>
              </w:rPr>
              <w:t>Раздел 1. Искусство Древнего мира</w:t>
            </w:r>
          </w:p>
        </w:tc>
        <w:tc>
          <w:tcPr>
            <w:tcW w:w="2022" w:type="dxa"/>
            <w:tcBorders>
              <w:top w:val="single" w:sz="4" w:space="0" w:color="auto"/>
              <w:left w:val="single" w:sz="4" w:space="0" w:color="auto"/>
              <w:bottom w:val="single" w:sz="4" w:space="0" w:color="auto"/>
              <w:right w:val="single" w:sz="4" w:space="0" w:color="auto"/>
            </w:tcBorders>
          </w:tcPr>
          <w:p w:rsidR="001043D4" w:rsidRDefault="001043D4" w:rsidP="002C6EDB">
            <w:pPr>
              <w:spacing w:after="0" w:line="240" w:lineRule="auto"/>
              <w:rPr>
                <w:rFonts w:ascii="Times New Roman" w:hAnsi="Times New Roman"/>
                <w:b/>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1043D4" w:rsidRDefault="001043D4" w:rsidP="002C6EDB">
            <w:pPr>
              <w:spacing w:after="0" w:line="240" w:lineRule="auto"/>
              <w:rPr>
                <w:rFonts w:ascii="Times New Roman" w:hAnsi="Times New Roman"/>
                <w:b/>
                <w:sz w:val="28"/>
                <w:szCs w:val="28"/>
                <w:lang w:eastAsia="en-US"/>
              </w:rPr>
            </w:pPr>
          </w:p>
        </w:tc>
        <w:tc>
          <w:tcPr>
            <w:tcW w:w="1002" w:type="dxa"/>
            <w:tcBorders>
              <w:top w:val="single" w:sz="4" w:space="0" w:color="auto"/>
              <w:left w:val="single" w:sz="4" w:space="0" w:color="auto"/>
              <w:bottom w:val="single" w:sz="4" w:space="0" w:color="auto"/>
              <w:right w:val="single" w:sz="4" w:space="0" w:color="auto"/>
            </w:tcBorders>
          </w:tcPr>
          <w:p w:rsidR="001043D4" w:rsidRDefault="001043D4" w:rsidP="002C6EDB">
            <w:pPr>
              <w:spacing w:after="0" w:line="240" w:lineRule="auto"/>
              <w:rPr>
                <w:rFonts w:ascii="Times New Roman" w:hAnsi="Times New Roman"/>
                <w:b/>
                <w:sz w:val="28"/>
                <w:szCs w:val="28"/>
                <w:lang w:eastAsia="en-US"/>
              </w:rPr>
            </w:pPr>
          </w:p>
        </w:tc>
        <w:tc>
          <w:tcPr>
            <w:tcW w:w="1231" w:type="dxa"/>
            <w:tcBorders>
              <w:top w:val="single" w:sz="4" w:space="0" w:color="auto"/>
              <w:left w:val="single" w:sz="4" w:space="0" w:color="auto"/>
              <w:bottom w:val="single" w:sz="4" w:space="0" w:color="auto"/>
              <w:right w:val="single" w:sz="4" w:space="0" w:color="auto"/>
            </w:tcBorders>
          </w:tcPr>
          <w:p w:rsidR="001043D4" w:rsidRDefault="001043D4" w:rsidP="002C6EDB">
            <w:pPr>
              <w:spacing w:after="0" w:line="240" w:lineRule="auto"/>
              <w:rPr>
                <w:rFonts w:ascii="Times New Roman" w:hAnsi="Times New Roman"/>
                <w:b/>
                <w:sz w:val="28"/>
                <w:szCs w:val="28"/>
                <w:lang w:eastAsia="en-US"/>
              </w:rPr>
            </w:pPr>
          </w:p>
        </w:tc>
      </w:tr>
      <w:tr w:rsidR="001043D4" w:rsidTr="00C96E18">
        <w:tc>
          <w:tcPr>
            <w:tcW w:w="993"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eastAsia="en-US"/>
              </w:rPr>
            </w:pPr>
            <w:r>
              <w:rPr>
                <w:rFonts w:ascii="Times New Roman" w:hAnsi="Times New Roman"/>
                <w:sz w:val="28"/>
                <w:szCs w:val="28"/>
              </w:rPr>
              <w:t>1.1.</w:t>
            </w:r>
          </w:p>
        </w:tc>
        <w:tc>
          <w:tcPr>
            <w:tcW w:w="3790"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eastAsia="en-US"/>
              </w:rPr>
            </w:pPr>
            <w:r>
              <w:rPr>
                <w:rFonts w:ascii="Times New Roman" w:hAnsi="Times New Roman"/>
                <w:sz w:val="28"/>
                <w:szCs w:val="28"/>
              </w:rPr>
              <w:t>Введение. Первобытное искусство.</w:t>
            </w:r>
          </w:p>
        </w:tc>
        <w:tc>
          <w:tcPr>
            <w:tcW w:w="2022"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002"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1231"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eastAsia="en-US"/>
              </w:rPr>
            </w:pPr>
            <w:r>
              <w:rPr>
                <w:rFonts w:ascii="Times New Roman" w:hAnsi="Times New Roman"/>
                <w:sz w:val="28"/>
                <w:szCs w:val="28"/>
              </w:rPr>
              <w:t>2</w:t>
            </w:r>
          </w:p>
        </w:tc>
      </w:tr>
      <w:tr w:rsidR="001043D4" w:rsidTr="00C96E18">
        <w:tc>
          <w:tcPr>
            <w:tcW w:w="993" w:type="dxa"/>
            <w:tcBorders>
              <w:top w:val="single" w:sz="4" w:space="0" w:color="auto"/>
              <w:left w:val="single" w:sz="4" w:space="0" w:color="auto"/>
              <w:bottom w:val="single" w:sz="4" w:space="0" w:color="auto"/>
              <w:right w:val="single" w:sz="4" w:space="0" w:color="auto"/>
            </w:tcBorders>
            <w:hideMark/>
          </w:tcPr>
          <w:p w:rsidR="001043D4" w:rsidRPr="00FA10A6" w:rsidRDefault="00991F9E" w:rsidP="002C6EDB">
            <w:pPr>
              <w:spacing w:after="0" w:line="240" w:lineRule="auto"/>
              <w:rPr>
                <w:rFonts w:ascii="Times New Roman" w:hAnsi="Times New Roman"/>
                <w:b/>
                <w:color w:val="808080" w:themeColor="background1" w:themeShade="80"/>
                <w:sz w:val="28"/>
                <w:szCs w:val="28"/>
                <w:lang w:eastAsia="en-US"/>
              </w:rPr>
            </w:pPr>
            <w:r>
              <w:rPr>
                <w:rFonts w:ascii="Times New Roman" w:hAnsi="Times New Roman"/>
                <w:b/>
                <w:color w:val="808080" w:themeColor="background1" w:themeShade="80"/>
                <w:sz w:val="28"/>
                <w:szCs w:val="28"/>
              </w:rPr>
              <w:t>1.2</w:t>
            </w:r>
            <w:r w:rsidR="001043D4" w:rsidRPr="00FA10A6">
              <w:rPr>
                <w:rFonts w:ascii="Times New Roman" w:hAnsi="Times New Roman"/>
                <w:b/>
                <w:color w:val="808080" w:themeColor="background1" w:themeShade="80"/>
                <w:sz w:val="28"/>
                <w:szCs w:val="28"/>
              </w:rPr>
              <w:t>.</w:t>
            </w:r>
          </w:p>
        </w:tc>
        <w:tc>
          <w:tcPr>
            <w:tcW w:w="3790" w:type="dxa"/>
            <w:tcBorders>
              <w:top w:val="single" w:sz="4" w:space="0" w:color="auto"/>
              <w:left w:val="single" w:sz="4" w:space="0" w:color="auto"/>
              <w:bottom w:val="single" w:sz="4" w:space="0" w:color="auto"/>
              <w:right w:val="single" w:sz="4" w:space="0" w:color="auto"/>
            </w:tcBorders>
            <w:hideMark/>
          </w:tcPr>
          <w:p w:rsidR="001043D4" w:rsidRPr="00FA10A6" w:rsidRDefault="001043D4" w:rsidP="002C6EDB">
            <w:pPr>
              <w:spacing w:after="0" w:line="240" w:lineRule="auto"/>
              <w:rPr>
                <w:rFonts w:ascii="Times New Roman" w:hAnsi="Times New Roman"/>
                <w:b/>
                <w:color w:val="808080" w:themeColor="background1" w:themeShade="80"/>
                <w:sz w:val="28"/>
                <w:szCs w:val="28"/>
                <w:lang w:eastAsia="en-US"/>
              </w:rPr>
            </w:pPr>
            <w:r w:rsidRPr="00FA10A6">
              <w:rPr>
                <w:rFonts w:ascii="Times New Roman" w:hAnsi="Times New Roman"/>
                <w:b/>
                <w:color w:val="808080" w:themeColor="background1" w:themeShade="80"/>
                <w:sz w:val="28"/>
                <w:szCs w:val="28"/>
              </w:rPr>
              <w:t>Древний Египет</w:t>
            </w:r>
          </w:p>
        </w:tc>
        <w:tc>
          <w:tcPr>
            <w:tcW w:w="2022" w:type="dxa"/>
            <w:tcBorders>
              <w:top w:val="single" w:sz="4" w:space="0" w:color="auto"/>
              <w:left w:val="single" w:sz="4" w:space="0" w:color="auto"/>
              <w:bottom w:val="single" w:sz="4" w:space="0" w:color="auto"/>
              <w:right w:val="single" w:sz="4" w:space="0" w:color="auto"/>
            </w:tcBorders>
          </w:tcPr>
          <w:p w:rsidR="001043D4" w:rsidRPr="00FA10A6" w:rsidRDefault="001043D4" w:rsidP="002C6EDB">
            <w:pPr>
              <w:spacing w:after="0" w:line="240" w:lineRule="auto"/>
              <w:rPr>
                <w:rFonts w:ascii="Times New Roman" w:hAnsi="Times New Roman"/>
                <w:b/>
                <w:color w:val="808080" w:themeColor="background1" w:themeShade="80"/>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1043D4" w:rsidRPr="00FA10A6" w:rsidRDefault="001043D4" w:rsidP="002C6EDB">
            <w:pPr>
              <w:spacing w:after="0" w:line="240" w:lineRule="auto"/>
              <w:rPr>
                <w:rFonts w:ascii="Times New Roman" w:hAnsi="Times New Roman"/>
                <w:b/>
                <w:color w:val="808080" w:themeColor="background1" w:themeShade="80"/>
                <w:sz w:val="28"/>
                <w:szCs w:val="28"/>
                <w:lang w:eastAsia="en-US"/>
              </w:rPr>
            </w:pPr>
          </w:p>
        </w:tc>
        <w:tc>
          <w:tcPr>
            <w:tcW w:w="1002" w:type="dxa"/>
            <w:tcBorders>
              <w:top w:val="single" w:sz="4" w:space="0" w:color="auto"/>
              <w:left w:val="single" w:sz="4" w:space="0" w:color="auto"/>
              <w:bottom w:val="single" w:sz="4" w:space="0" w:color="auto"/>
              <w:right w:val="single" w:sz="4" w:space="0" w:color="auto"/>
            </w:tcBorders>
          </w:tcPr>
          <w:p w:rsidR="001043D4" w:rsidRPr="00FA10A6" w:rsidRDefault="001043D4" w:rsidP="002C6EDB">
            <w:pPr>
              <w:spacing w:after="0" w:line="240" w:lineRule="auto"/>
              <w:rPr>
                <w:rFonts w:ascii="Times New Roman" w:hAnsi="Times New Roman"/>
                <w:b/>
                <w:color w:val="808080" w:themeColor="background1" w:themeShade="80"/>
                <w:sz w:val="28"/>
                <w:szCs w:val="28"/>
                <w:lang w:eastAsia="en-US"/>
              </w:rPr>
            </w:pPr>
          </w:p>
        </w:tc>
        <w:tc>
          <w:tcPr>
            <w:tcW w:w="1231" w:type="dxa"/>
            <w:tcBorders>
              <w:top w:val="single" w:sz="4" w:space="0" w:color="auto"/>
              <w:left w:val="single" w:sz="4" w:space="0" w:color="auto"/>
              <w:bottom w:val="single" w:sz="4" w:space="0" w:color="auto"/>
              <w:right w:val="single" w:sz="4" w:space="0" w:color="auto"/>
            </w:tcBorders>
          </w:tcPr>
          <w:p w:rsidR="001043D4" w:rsidRPr="00FA10A6" w:rsidRDefault="001043D4" w:rsidP="002C6EDB">
            <w:pPr>
              <w:spacing w:after="0" w:line="240" w:lineRule="auto"/>
              <w:rPr>
                <w:rFonts w:ascii="Times New Roman" w:hAnsi="Times New Roman"/>
                <w:b/>
                <w:color w:val="808080" w:themeColor="background1" w:themeShade="80"/>
                <w:sz w:val="28"/>
                <w:szCs w:val="28"/>
                <w:lang w:eastAsia="en-US"/>
              </w:rPr>
            </w:pPr>
          </w:p>
        </w:tc>
      </w:tr>
      <w:tr w:rsidR="001043D4" w:rsidTr="00C96E18">
        <w:tc>
          <w:tcPr>
            <w:tcW w:w="993" w:type="dxa"/>
            <w:tcBorders>
              <w:top w:val="single" w:sz="4" w:space="0" w:color="auto"/>
              <w:left w:val="single" w:sz="4" w:space="0" w:color="auto"/>
              <w:bottom w:val="single" w:sz="4" w:space="0" w:color="auto"/>
              <w:right w:val="single" w:sz="4" w:space="0" w:color="auto"/>
            </w:tcBorders>
            <w:hideMark/>
          </w:tcPr>
          <w:p w:rsidR="001043D4" w:rsidRDefault="00991F9E" w:rsidP="002C6EDB">
            <w:pPr>
              <w:spacing w:after="0" w:line="240" w:lineRule="auto"/>
              <w:rPr>
                <w:rFonts w:ascii="Times New Roman" w:hAnsi="Times New Roman"/>
                <w:sz w:val="28"/>
                <w:szCs w:val="28"/>
                <w:lang w:eastAsia="en-US"/>
              </w:rPr>
            </w:pPr>
            <w:r>
              <w:rPr>
                <w:rFonts w:ascii="Times New Roman" w:hAnsi="Times New Roman"/>
                <w:sz w:val="28"/>
                <w:szCs w:val="28"/>
              </w:rPr>
              <w:t>1.2</w:t>
            </w:r>
            <w:r w:rsidR="001043D4">
              <w:rPr>
                <w:rFonts w:ascii="Times New Roman" w:hAnsi="Times New Roman"/>
                <w:sz w:val="28"/>
                <w:szCs w:val="28"/>
              </w:rPr>
              <w:t>.1.</w:t>
            </w:r>
          </w:p>
        </w:tc>
        <w:tc>
          <w:tcPr>
            <w:tcW w:w="3790" w:type="dxa"/>
            <w:tcBorders>
              <w:top w:val="single" w:sz="4" w:space="0" w:color="auto"/>
              <w:left w:val="single" w:sz="4" w:space="0" w:color="auto"/>
              <w:bottom w:val="single" w:sz="4" w:space="0" w:color="auto"/>
              <w:right w:val="single" w:sz="4" w:space="0" w:color="auto"/>
            </w:tcBorders>
            <w:hideMark/>
          </w:tcPr>
          <w:p w:rsidR="001043D4" w:rsidRDefault="002D601A" w:rsidP="002C6EDB">
            <w:pPr>
              <w:spacing w:after="0" w:line="240" w:lineRule="auto"/>
              <w:rPr>
                <w:rFonts w:ascii="Times New Roman" w:hAnsi="Times New Roman"/>
                <w:sz w:val="28"/>
                <w:szCs w:val="28"/>
                <w:lang w:eastAsia="en-US"/>
              </w:rPr>
            </w:pPr>
            <w:r>
              <w:rPr>
                <w:rFonts w:ascii="Times New Roman" w:hAnsi="Times New Roman"/>
                <w:sz w:val="28"/>
                <w:szCs w:val="28"/>
              </w:rPr>
              <w:t xml:space="preserve">Древнее </w:t>
            </w:r>
            <w:r w:rsidR="001043D4">
              <w:rPr>
                <w:rFonts w:ascii="Times New Roman" w:hAnsi="Times New Roman"/>
                <w:sz w:val="28"/>
                <w:szCs w:val="28"/>
              </w:rPr>
              <w:t>и среднее царство</w:t>
            </w:r>
          </w:p>
        </w:tc>
        <w:tc>
          <w:tcPr>
            <w:tcW w:w="2022"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002"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1231"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eastAsia="en-US"/>
              </w:rPr>
            </w:pPr>
            <w:r>
              <w:rPr>
                <w:rFonts w:ascii="Times New Roman" w:hAnsi="Times New Roman"/>
                <w:sz w:val="28"/>
                <w:szCs w:val="28"/>
              </w:rPr>
              <w:t>2</w:t>
            </w:r>
          </w:p>
        </w:tc>
      </w:tr>
      <w:tr w:rsidR="001043D4" w:rsidTr="00C96E18">
        <w:tc>
          <w:tcPr>
            <w:tcW w:w="993" w:type="dxa"/>
            <w:tcBorders>
              <w:top w:val="single" w:sz="4" w:space="0" w:color="auto"/>
              <w:left w:val="single" w:sz="4" w:space="0" w:color="auto"/>
              <w:bottom w:val="single" w:sz="4" w:space="0" w:color="auto"/>
              <w:right w:val="single" w:sz="4" w:space="0" w:color="auto"/>
            </w:tcBorders>
            <w:hideMark/>
          </w:tcPr>
          <w:p w:rsidR="001043D4" w:rsidRDefault="00991F9E" w:rsidP="002C6EDB">
            <w:pPr>
              <w:spacing w:after="0" w:line="240" w:lineRule="auto"/>
              <w:rPr>
                <w:rFonts w:ascii="Times New Roman" w:hAnsi="Times New Roman"/>
                <w:sz w:val="28"/>
                <w:szCs w:val="28"/>
                <w:lang w:eastAsia="en-US"/>
              </w:rPr>
            </w:pPr>
            <w:r>
              <w:rPr>
                <w:rFonts w:ascii="Times New Roman" w:hAnsi="Times New Roman"/>
                <w:sz w:val="28"/>
                <w:szCs w:val="28"/>
              </w:rPr>
              <w:t>1.2</w:t>
            </w:r>
            <w:r w:rsidR="001043D4">
              <w:rPr>
                <w:rFonts w:ascii="Times New Roman" w:hAnsi="Times New Roman"/>
                <w:sz w:val="28"/>
                <w:szCs w:val="28"/>
              </w:rPr>
              <w:t>.2.</w:t>
            </w:r>
          </w:p>
        </w:tc>
        <w:tc>
          <w:tcPr>
            <w:tcW w:w="3790"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eastAsia="en-US"/>
              </w:rPr>
            </w:pPr>
            <w:r>
              <w:rPr>
                <w:rFonts w:ascii="Times New Roman" w:hAnsi="Times New Roman"/>
                <w:sz w:val="28"/>
                <w:szCs w:val="28"/>
              </w:rPr>
              <w:t>Новое царство</w:t>
            </w:r>
          </w:p>
        </w:tc>
        <w:tc>
          <w:tcPr>
            <w:tcW w:w="2022"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002"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1231"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eastAsia="en-US"/>
              </w:rPr>
            </w:pPr>
            <w:r>
              <w:rPr>
                <w:rFonts w:ascii="Times New Roman" w:hAnsi="Times New Roman"/>
                <w:sz w:val="28"/>
                <w:szCs w:val="28"/>
              </w:rPr>
              <w:t>2</w:t>
            </w:r>
          </w:p>
        </w:tc>
      </w:tr>
      <w:tr w:rsidR="001043D4" w:rsidTr="00C96E18">
        <w:tc>
          <w:tcPr>
            <w:tcW w:w="993" w:type="dxa"/>
            <w:tcBorders>
              <w:top w:val="single" w:sz="4" w:space="0" w:color="auto"/>
              <w:left w:val="single" w:sz="4" w:space="0" w:color="auto"/>
              <w:bottom w:val="single" w:sz="4" w:space="0" w:color="auto"/>
              <w:right w:val="single" w:sz="4" w:space="0" w:color="auto"/>
            </w:tcBorders>
            <w:hideMark/>
          </w:tcPr>
          <w:p w:rsidR="001043D4" w:rsidRDefault="00991F9E" w:rsidP="002C6EDB">
            <w:pPr>
              <w:spacing w:after="0" w:line="240" w:lineRule="auto"/>
              <w:rPr>
                <w:rFonts w:ascii="Times New Roman" w:hAnsi="Times New Roman"/>
                <w:sz w:val="28"/>
                <w:szCs w:val="28"/>
                <w:lang w:eastAsia="en-US"/>
              </w:rPr>
            </w:pPr>
            <w:r>
              <w:rPr>
                <w:rFonts w:ascii="Times New Roman" w:hAnsi="Times New Roman"/>
                <w:sz w:val="28"/>
                <w:szCs w:val="28"/>
              </w:rPr>
              <w:t>1.2</w:t>
            </w:r>
            <w:r w:rsidR="001043D4">
              <w:rPr>
                <w:rFonts w:ascii="Times New Roman" w:hAnsi="Times New Roman"/>
                <w:sz w:val="28"/>
                <w:szCs w:val="28"/>
              </w:rPr>
              <w:t>.3.</w:t>
            </w:r>
          </w:p>
        </w:tc>
        <w:tc>
          <w:tcPr>
            <w:tcW w:w="3790"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eastAsia="en-US"/>
              </w:rPr>
            </w:pPr>
            <w:r>
              <w:rPr>
                <w:rFonts w:ascii="Times New Roman" w:hAnsi="Times New Roman"/>
                <w:sz w:val="28"/>
                <w:szCs w:val="28"/>
              </w:rPr>
              <w:t xml:space="preserve">Декоративно-прикладное </w:t>
            </w:r>
            <w:r>
              <w:rPr>
                <w:rFonts w:ascii="Times New Roman" w:hAnsi="Times New Roman"/>
                <w:sz w:val="28"/>
                <w:szCs w:val="28"/>
              </w:rPr>
              <w:lastRenderedPageBreak/>
              <w:t>искусство Древнего Египта</w:t>
            </w:r>
          </w:p>
        </w:tc>
        <w:tc>
          <w:tcPr>
            <w:tcW w:w="2022"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eastAsia="en-US"/>
              </w:rPr>
            </w:pPr>
            <w:r>
              <w:rPr>
                <w:rFonts w:ascii="Times New Roman" w:hAnsi="Times New Roman"/>
                <w:sz w:val="28"/>
                <w:szCs w:val="28"/>
              </w:rPr>
              <w:lastRenderedPageBreak/>
              <w:t>Комбинирован</w:t>
            </w:r>
            <w:r>
              <w:rPr>
                <w:rFonts w:ascii="Times New Roman" w:hAnsi="Times New Roman"/>
                <w:sz w:val="28"/>
                <w:szCs w:val="28"/>
              </w:rPr>
              <w:lastRenderedPageBreak/>
              <w:t>ный урок</w:t>
            </w:r>
          </w:p>
        </w:tc>
        <w:tc>
          <w:tcPr>
            <w:tcW w:w="709"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lastRenderedPageBreak/>
              <w:t>3</w:t>
            </w:r>
          </w:p>
        </w:tc>
        <w:tc>
          <w:tcPr>
            <w:tcW w:w="1002"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1231"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eastAsia="en-US"/>
              </w:rPr>
            </w:pPr>
            <w:r>
              <w:rPr>
                <w:rFonts w:ascii="Times New Roman" w:hAnsi="Times New Roman"/>
                <w:sz w:val="28"/>
                <w:szCs w:val="28"/>
              </w:rPr>
              <w:t>2</w:t>
            </w:r>
          </w:p>
        </w:tc>
      </w:tr>
      <w:tr w:rsidR="001043D4" w:rsidTr="00C96E18">
        <w:tc>
          <w:tcPr>
            <w:tcW w:w="993" w:type="dxa"/>
            <w:tcBorders>
              <w:top w:val="single" w:sz="4" w:space="0" w:color="auto"/>
              <w:left w:val="single" w:sz="4" w:space="0" w:color="auto"/>
              <w:bottom w:val="single" w:sz="4" w:space="0" w:color="auto"/>
              <w:right w:val="single" w:sz="4" w:space="0" w:color="auto"/>
            </w:tcBorders>
            <w:hideMark/>
          </w:tcPr>
          <w:p w:rsidR="001043D4" w:rsidRDefault="00991F9E" w:rsidP="002C6EDB">
            <w:pPr>
              <w:spacing w:after="0" w:line="240" w:lineRule="auto"/>
              <w:rPr>
                <w:rFonts w:ascii="Times New Roman" w:hAnsi="Times New Roman"/>
                <w:sz w:val="28"/>
                <w:szCs w:val="28"/>
                <w:lang w:eastAsia="en-US"/>
              </w:rPr>
            </w:pPr>
            <w:r>
              <w:rPr>
                <w:rFonts w:ascii="Times New Roman" w:hAnsi="Times New Roman"/>
                <w:sz w:val="28"/>
                <w:szCs w:val="28"/>
              </w:rPr>
              <w:t>1.3</w:t>
            </w:r>
            <w:r w:rsidR="001043D4">
              <w:rPr>
                <w:rFonts w:ascii="Times New Roman" w:hAnsi="Times New Roman"/>
                <w:sz w:val="28"/>
                <w:szCs w:val="28"/>
              </w:rPr>
              <w:t>.</w:t>
            </w:r>
          </w:p>
        </w:tc>
        <w:tc>
          <w:tcPr>
            <w:tcW w:w="3790" w:type="dxa"/>
            <w:tcBorders>
              <w:top w:val="single" w:sz="4" w:space="0" w:color="auto"/>
              <w:left w:val="single" w:sz="4" w:space="0" w:color="auto"/>
              <w:bottom w:val="single" w:sz="4" w:space="0" w:color="auto"/>
              <w:right w:val="single" w:sz="4" w:space="0" w:color="auto"/>
            </w:tcBorders>
            <w:hideMark/>
          </w:tcPr>
          <w:p w:rsidR="001043D4" w:rsidRDefault="001043D4" w:rsidP="00991F9E">
            <w:pPr>
              <w:spacing w:after="0" w:line="240" w:lineRule="auto"/>
              <w:rPr>
                <w:rFonts w:ascii="Times New Roman" w:hAnsi="Times New Roman"/>
                <w:sz w:val="28"/>
                <w:szCs w:val="28"/>
                <w:lang w:eastAsia="en-US"/>
              </w:rPr>
            </w:pPr>
            <w:r>
              <w:rPr>
                <w:rFonts w:ascii="Times New Roman" w:hAnsi="Times New Roman"/>
                <w:sz w:val="28"/>
                <w:szCs w:val="28"/>
              </w:rPr>
              <w:t xml:space="preserve">Искусство стран Междуречья. Шумер. Ассирия. </w:t>
            </w:r>
          </w:p>
        </w:tc>
        <w:tc>
          <w:tcPr>
            <w:tcW w:w="2022"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002"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1231"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eastAsia="en-US"/>
              </w:rPr>
            </w:pPr>
            <w:r>
              <w:rPr>
                <w:rFonts w:ascii="Times New Roman" w:hAnsi="Times New Roman"/>
                <w:sz w:val="28"/>
                <w:szCs w:val="28"/>
              </w:rPr>
              <w:t>2</w:t>
            </w:r>
          </w:p>
        </w:tc>
      </w:tr>
      <w:tr w:rsidR="001043D4" w:rsidTr="00C96E18">
        <w:tc>
          <w:tcPr>
            <w:tcW w:w="993" w:type="dxa"/>
            <w:tcBorders>
              <w:top w:val="single" w:sz="4" w:space="0" w:color="auto"/>
              <w:left w:val="single" w:sz="4" w:space="0" w:color="auto"/>
              <w:bottom w:val="single" w:sz="4" w:space="0" w:color="auto"/>
              <w:right w:val="single" w:sz="4" w:space="0" w:color="auto"/>
            </w:tcBorders>
            <w:hideMark/>
          </w:tcPr>
          <w:p w:rsidR="001043D4" w:rsidRDefault="001043D4" w:rsidP="00991F9E">
            <w:pPr>
              <w:spacing w:after="0" w:line="240" w:lineRule="auto"/>
              <w:rPr>
                <w:rFonts w:ascii="Times New Roman" w:hAnsi="Times New Roman"/>
                <w:sz w:val="28"/>
                <w:szCs w:val="28"/>
                <w:lang w:eastAsia="en-US"/>
              </w:rPr>
            </w:pPr>
            <w:r>
              <w:rPr>
                <w:rFonts w:ascii="Times New Roman" w:hAnsi="Times New Roman"/>
                <w:sz w:val="28"/>
                <w:szCs w:val="28"/>
              </w:rPr>
              <w:t>1.</w:t>
            </w:r>
            <w:r w:rsidR="00991F9E">
              <w:rPr>
                <w:rFonts w:ascii="Times New Roman" w:hAnsi="Times New Roman"/>
                <w:sz w:val="28"/>
                <w:szCs w:val="28"/>
              </w:rPr>
              <w:t>3</w:t>
            </w:r>
            <w:r>
              <w:rPr>
                <w:rFonts w:ascii="Times New Roman" w:hAnsi="Times New Roman"/>
                <w:sz w:val="28"/>
                <w:szCs w:val="28"/>
              </w:rPr>
              <w:t>.</w:t>
            </w:r>
            <w:r w:rsidR="00991F9E">
              <w:rPr>
                <w:rFonts w:ascii="Times New Roman" w:hAnsi="Times New Roman"/>
                <w:sz w:val="28"/>
                <w:szCs w:val="28"/>
              </w:rPr>
              <w:t>1</w:t>
            </w:r>
          </w:p>
        </w:tc>
        <w:tc>
          <w:tcPr>
            <w:tcW w:w="3790" w:type="dxa"/>
            <w:tcBorders>
              <w:top w:val="single" w:sz="4" w:space="0" w:color="auto"/>
              <w:left w:val="single" w:sz="4" w:space="0" w:color="auto"/>
              <w:bottom w:val="single" w:sz="4" w:space="0" w:color="auto"/>
              <w:right w:val="single" w:sz="4" w:space="0" w:color="auto"/>
            </w:tcBorders>
            <w:hideMark/>
          </w:tcPr>
          <w:p w:rsidR="001043D4" w:rsidRDefault="001043D4" w:rsidP="00991F9E">
            <w:pPr>
              <w:spacing w:after="0" w:line="240" w:lineRule="auto"/>
              <w:rPr>
                <w:rFonts w:ascii="Times New Roman" w:hAnsi="Times New Roman"/>
                <w:sz w:val="28"/>
                <w:szCs w:val="28"/>
                <w:lang w:eastAsia="en-US"/>
              </w:rPr>
            </w:pPr>
            <w:r>
              <w:rPr>
                <w:rFonts w:ascii="Times New Roman" w:hAnsi="Times New Roman"/>
                <w:sz w:val="28"/>
                <w:szCs w:val="28"/>
              </w:rPr>
              <w:t xml:space="preserve">Искусство </w:t>
            </w:r>
            <w:r w:rsidR="00991F9E">
              <w:rPr>
                <w:rFonts w:ascii="Times New Roman" w:hAnsi="Times New Roman"/>
                <w:sz w:val="28"/>
                <w:szCs w:val="28"/>
              </w:rPr>
              <w:t xml:space="preserve">Междуречья. </w:t>
            </w:r>
            <w:proofErr w:type="spellStart"/>
            <w:proofErr w:type="gramStart"/>
            <w:r w:rsidR="00991F9E">
              <w:rPr>
                <w:rFonts w:ascii="Times New Roman" w:hAnsi="Times New Roman"/>
                <w:sz w:val="28"/>
                <w:szCs w:val="28"/>
              </w:rPr>
              <w:t>Вавилон,Персия</w:t>
            </w:r>
            <w:proofErr w:type="spellEnd"/>
            <w:proofErr w:type="gramEnd"/>
            <w:r w:rsidR="00991F9E">
              <w:rPr>
                <w:rFonts w:ascii="Times New Roman" w:hAnsi="Times New Roman"/>
                <w:sz w:val="28"/>
                <w:szCs w:val="28"/>
              </w:rPr>
              <w:t>.</w:t>
            </w:r>
          </w:p>
        </w:tc>
        <w:tc>
          <w:tcPr>
            <w:tcW w:w="2022"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1043D4" w:rsidRPr="00991F9E" w:rsidRDefault="001043D4" w:rsidP="002C6EDB">
            <w:pPr>
              <w:spacing w:after="0" w:line="240" w:lineRule="auto"/>
              <w:rPr>
                <w:rFonts w:ascii="Times New Roman" w:hAnsi="Times New Roman"/>
                <w:sz w:val="28"/>
                <w:szCs w:val="28"/>
                <w:lang w:eastAsia="en-US"/>
              </w:rPr>
            </w:pPr>
            <w:r w:rsidRPr="00991F9E">
              <w:rPr>
                <w:rFonts w:ascii="Times New Roman" w:hAnsi="Times New Roman"/>
                <w:sz w:val="28"/>
                <w:szCs w:val="28"/>
              </w:rPr>
              <w:t>3</w:t>
            </w:r>
          </w:p>
        </w:tc>
        <w:tc>
          <w:tcPr>
            <w:tcW w:w="1002" w:type="dxa"/>
            <w:tcBorders>
              <w:top w:val="single" w:sz="4" w:space="0" w:color="auto"/>
              <w:left w:val="single" w:sz="4" w:space="0" w:color="auto"/>
              <w:bottom w:val="single" w:sz="4" w:space="0" w:color="auto"/>
              <w:right w:val="single" w:sz="4" w:space="0" w:color="auto"/>
            </w:tcBorders>
            <w:hideMark/>
          </w:tcPr>
          <w:p w:rsidR="001043D4" w:rsidRPr="00991F9E" w:rsidRDefault="001043D4" w:rsidP="002C6EDB">
            <w:pPr>
              <w:spacing w:after="0" w:line="240" w:lineRule="auto"/>
              <w:rPr>
                <w:rFonts w:ascii="Times New Roman" w:hAnsi="Times New Roman"/>
                <w:sz w:val="28"/>
                <w:szCs w:val="28"/>
                <w:lang w:eastAsia="en-US"/>
              </w:rPr>
            </w:pPr>
            <w:r w:rsidRPr="00991F9E">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eastAsia="en-US"/>
              </w:rPr>
            </w:pPr>
            <w:r>
              <w:rPr>
                <w:rFonts w:ascii="Times New Roman" w:hAnsi="Times New Roman"/>
                <w:sz w:val="28"/>
                <w:szCs w:val="28"/>
              </w:rPr>
              <w:t>2</w:t>
            </w:r>
          </w:p>
        </w:tc>
      </w:tr>
      <w:tr w:rsidR="001043D4" w:rsidTr="00C96E18">
        <w:tc>
          <w:tcPr>
            <w:tcW w:w="993" w:type="dxa"/>
            <w:tcBorders>
              <w:top w:val="single" w:sz="4" w:space="0" w:color="auto"/>
              <w:left w:val="single" w:sz="4" w:space="0" w:color="auto"/>
              <w:bottom w:val="single" w:sz="4" w:space="0" w:color="auto"/>
              <w:right w:val="single" w:sz="4" w:space="0" w:color="auto"/>
            </w:tcBorders>
            <w:hideMark/>
          </w:tcPr>
          <w:p w:rsidR="001043D4" w:rsidRDefault="001043D4" w:rsidP="00991F9E">
            <w:pPr>
              <w:spacing w:after="0" w:line="240" w:lineRule="auto"/>
              <w:rPr>
                <w:rFonts w:ascii="Times New Roman" w:hAnsi="Times New Roman"/>
                <w:sz w:val="28"/>
                <w:szCs w:val="28"/>
                <w:lang w:eastAsia="en-US"/>
              </w:rPr>
            </w:pPr>
            <w:r>
              <w:rPr>
                <w:rFonts w:ascii="Times New Roman" w:hAnsi="Times New Roman"/>
                <w:sz w:val="28"/>
                <w:szCs w:val="28"/>
              </w:rPr>
              <w:t>1.</w:t>
            </w:r>
            <w:r w:rsidR="00991F9E">
              <w:rPr>
                <w:rFonts w:ascii="Times New Roman" w:hAnsi="Times New Roman"/>
                <w:sz w:val="28"/>
                <w:szCs w:val="28"/>
              </w:rPr>
              <w:t>4</w:t>
            </w:r>
            <w:r>
              <w:rPr>
                <w:rFonts w:ascii="Times New Roman" w:hAnsi="Times New Roman"/>
                <w:sz w:val="28"/>
                <w:szCs w:val="28"/>
              </w:rPr>
              <w:t>.</w:t>
            </w:r>
          </w:p>
        </w:tc>
        <w:tc>
          <w:tcPr>
            <w:tcW w:w="3790"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eastAsia="en-US"/>
              </w:rPr>
            </w:pPr>
            <w:r>
              <w:rPr>
                <w:rFonts w:ascii="Times New Roman" w:hAnsi="Times New Roman"/>
                <w:sz w:val="28"/>
                <w:szCs w:val="28"/>
              </w:rPr>
              <w:t>И</w:t>
            </w:r>
            <w:r w:rsidR="00991F9E">
              <w:rPr>
                <w:rFonts w:ascii="Times New Roman" w:hAnsi="Times New Roman"/>
                <w:sz w:val="28"/>
                <w:szCs w:val="28"/>
              </w:rPr>
              <w:t>скусство Древней Индии</w:t>
            </w:r>
            <w:r>
              <w:rPr>
                <w:rFonts w:ascii="Times New Roman" w:hAnsi="Times New Roman"/>
                <w:sz w:val="28"/>
                <w:szCs w:val="28"/>
              </w:rPr>
              <w:t xml:space="preserve">. </w:t>
            </w:r>
          </w:p>
        </w:tc>
        <w:tc>
          <w:tcPr>
            <w:tcW w:w="2022"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1043D4" w:rsidRPr="00991F9E" w:rsidRDefault="001043D4" w:rsidP="002C6EDB">
            <w:pPr>
              <w:spacing w:after="0" w:line="240" w:lineRule="auto"/>
              <w:rPr>
                <w:rFonts w:ascii="Times New Roman" w:hAnsi="Times New Roman"/>
                <w:sz w:val="28"/>
                <w:szCs w:val="28"/>
                <w:lang w:eastAsia="en-US"/>
              </w:rPr>
            </w:pPr>
            <w:r w:rsidRPr="00991F9E">
              <w:rPr>
                <w:rFonts w:ascii="Times New Roman" w:hAnsi="Times New Roman"/>
                <w:sz w:val="28"/>
                <w:szCs w:val="28"/>
              </w:rPr>
              <w:t>3</w:t>
            </w:r>
          </w:p>
        </w:tc>
        <w:tc>
          <w:tcPr>
            <w:tcW w:w="1002" w:type="dxa"/>
            <w:tcBorders>
              <w:top w:val="single" w:sz="4" w:space="0" w:color="auto"/>
              <w:left w:val="single" w:sz="4" w:space="0" w:color="auto"/>
              <w:bottom w:val="single" w:sz="4" w:space="0" w:color="auto"/>
              <w:right w:val="single" w:sz="4" w:space="0" w:color="auto"/>
            </w:tcBorders>
            <w:hideMark/>
          </w:tcPr>
          <w:p w:rsidR="001043D4" w:rsidRPr="00991F9E" w:rsidRDefault="001043D4" w:rsidP="002C6EDB">
            <w:pPr>
              <w:spacing w:after="0" w:line="240" w:lineRule="auto"/>
              <w:rPr>
                <w:rFonts w:ascii="Times New Roman" w:hAnsi="Times New Roman"/>
                <w:sz w:val="28"/>
                <w:szCs w:val="28"/>
                <w:lang w:eastAsia="en-US"/>
              </w:rPr>
            </w:pPr>
            <w:r w:rsidRPr="00991F9E">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eastAsia="en-US"/>
              </w:rPr>
            </w:pPr>
            <w:r>
              <w:rPr>
                <w:rFonts w:ascii="Times New Roman" w:hAnsi="Times New Roman"/>
                <w:sz w:val="28"/>
                <w:szCs w:val="28"/>
              </w:rPr>
              <w:t>2</w:t>
            </w:r>
          </w:p>
        </w:tc>
      </w:tr>
      <w:tr w:rsidR="001043D4" w:rsidTr="00C96E18">
        <w:tc>
          <w:tcPr>
            <w:tcW w:w="993" w:type="dxa"/>
            <w:tcBorders>
              <w:top w:val="single" w:sz="4" w:space="0" w:color="auto"/>
              <w:left w:val="single" w:sz="4" w:space="0" w:color="auto"/>
              <w:bottom w:val="single" w:sz="4" w:space="0" w:color="auto"/>
              <w:right w:val="single" w:sz="4" w:space="0" w:color="auto"/>
            </w:tcBorders>
            <w:hideMark/>
          </w:tcPr>
          <w:p w:rsidR="001043D4" w:rsidRDefault="00991F9E" w:rsidP="002C6EDB">
            <w:pPr>
              <w:spacing w:after="0" w:line="240" w:lineRule="auto"/>
              <w:rPr>
                <w:rFonts w:ascii="Times New Roman" w:hAnsi="Times New Roman"/>
                <w:sz w:val="28"/>
                <w:szCs w:val="28"/>
                <w:lang w:eastAsia="en-US"/>
              </w:rPr>
            </w:pPr>
            <w:r>
              <w:rPr>
                <w:rFonts w:ascii="Times New Roman" w:hAnsi="Times New Roman"/>
                <w:sz w:val="28"/>
                <w:szCs w:val="28"/>
              </w:rPr>
              <w:t>1.5</w:t>
            </w:r>
            <w:r w:rsidR="001043D4">
              <w:rPr>
                <w:rFonts w:ascii="Times New Roman" w:hAnsi="Times New Roman"/>
                <w:sz w:val="28"/>
                <w:szCs w:val="28"/>
              </w:rPr>
              <w:t>.</w:t>
            </w:r>
          </w:p>
        </w:tc>
        <w:tc>
          <w:tcPr>
            <w:tcW w:w="3790" w:type="dxa"/>
            <w:tcBorders>
              <w:top w:val="single" w:sz="4" w:space="0" w:color="auto"/>
              <w:left w:val="single" w:sz="4" w:space="0" w:color="auto"/>
              <w:bottom w:val="single" w:sz="4" w:space="0" w:color="auto"/>
              <w:right w:val="single" w:sz="4" w:space="0" w:color="auto"/>
            </w:tcBorders>
            <w:hideMark/>
          </w:tcPr>
          <w:p w:rsidR="001043D4" w:rsidRDefault="00991F9E" w:rsidP="002C6EDB">
            <w:pPr>
              <w:spacing w:after="0" w:line="240" w:lineRule="auto"/>
              <w:rPr>
                <w:rFonts w:ascii="Times New Roman" w:hAnsi="Times New Roman"/>
                <w:sz w:val="28"/>
                <w:szCs w:val="28"/>
                <w:lang w:eastAsia="en-US"/>
              </w:rPr>
            </w:pPr>
            <w:r>
              <w:rPr>
                <w:rFonts w:ascii="Times New Roman" w:hAnsi="Times New Roman"/>
                <w:sz w:val="28"/>
                <w:szCs w:val="28"/>
              </w:rPr>
              <w:t>Искусство Древнего Китая</w:t>
            </w:r>
          </w:p>
        </w:tc>
        <w:tc>
          <w:tcPr>
            <w:tcW w:w="2022"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1043D4" w:rsidRPr="00991F9E" w:rsidRDefault="001043D4" w:rsidP="002C6EDB">
            <w:pPr>
              <w:spacing w:after="0" w:line="240" w:lineRule="auto"/>
              <w:rPr>
                <w:rFonts w:ascii="Times New Roman" w:hAnsi="Times New Roman"/>
                <w:sz w:val="28"/>
                <w:szCs w:val="28"/>
                <w:lang w:eastAsia="en-US"/>
              </w:rPr>
            </w:pPr>
            <w:r w:rsidRPr="00991F9E">
              <w:rPr>
                <w:rFonts w:ascii="Times New Roman" w:hAnsi="Times New Roman"/>
                <w:sz w:val="28"/>
                <w:szCs w:val="28"/>
              </w:rPr>
              <w:t>3</w:t>
            </w:r>
          </w:p>
        </w:tc>
        <w:tc>
          <w:tcPr>
            <w:tcW w:w="1002" w:type="dxa"/>
            <w:tcBorders>
              <w:top w:val="single" w:sz="4" w:space="0" w:color="auto"/>
              <w:left w:val="single" w:sz="4" w:space="0" w:color="auto"/>
              <w:bottom w:val="single" w:sz="4" w:space="0" w:color="auto"/>
              <w:right w:val="single" w:sz="4" w:space="0" w:color="auto"/>
            </w:tcBorders>
            <w:hideMark/>
          </w:tcPr>
          <w:p w:rsidR="001043D4" w:rsidRPr="00991F9E" w:rsidRDefault="001043D4" w:rsidP="002C6EDB">
            <w:pPr>
              <w:spacing w:after="0" w:line="240" w:lineRule="auto"/>
              <w:rPr>
                <w:rFonts w:ascii="Times New Roman" w:hAnsi="Times New Roman"/>
                <w:sz w:val="28"/>
                <w:szCs w:val="28"/>
                <w:lang w:eastAsia="en-US"/>
              </w:rPr>
            </w:pPr>
            <w:r w:rsidRPr="00991F9E">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eastAsia="en-US"/>
              </w:rPr>
            </w:pPr>
            <w:r>
              <w:rPr>
                <w:rFonts w:ascii="Times New Roman" w:hAnsi="Times New Roman"/>
                <w:sz w:val="28"/>
                <w:szCs w:val="28"/>
              </w:rPr>
              <w:t>2</w:t>
            </w:r>
          </w:p>
        </w:tc>
      </w:tr>
      <w:tr w:rsidR="001043D4" w:rsidTr="00C96E18">
        <w:tc>
          <w:tcPr>
            <w:tcW w:w="993" w:type="dxa"/>
            <w:tcBorders>
              <w:top w:val="single" w:sz="4" w:space="0" w:color="auto"/>
              <w:left w:val="single" w:sz="4" w:space="0" w:color="auto"/>
              <w:bottom w:val="single" w:sz="4" w:space="0" w:color="auto"/>
              <w:right w:val="single" w:sz="4" w:space="0" w:color="auto"/>
            </w:tcBorders>
            <w:hideMark/>
          </w:tcPr>
          <w:p w:rsidR="001043D4" w:rsidRDefault="00196B1F" w:rsidP="002C6EDB">
            <w:pPr>
              <w:spacing w:after="0" w:line="240" w:lineRule="auto"/>
              <w:rPr>
                <w:rFonts w:ascii="Times New Roman" w:hAnsi="Times New Roman"/>
                <w:sz w:val="28"/>
                <w:szCs w:val="28"/>
                <w:lang w:eastAsia="en-US"/>
              </w:rPr>
            </w:pPr>
            <w:r>
              <w:rPr>
                <w:rFonts w:ascii="Times New Roman" w:hAnsi="Times New Roman"/>
                <w:sz w:val="28"/>
                <w:szCs w:val="28"/>
              </w:rPr>
              <w:t>1.5</w:t>
            </w:r>
            <w:r w:rsidR="001043D4">
              <w:rPr>
                <w:rFonts w:ascii="Times New Roman" w:hAnsi="Times New Roman"/>
                <w:sz w:val="28"/>
                <w:szCs w:val="28"/>
              </w:rPr>
              <w:t>.</w:t>
            </w:r>
            <w:r>
              <w:rPr>
                <w:rFonts w:ascii="Times New Roman" w:hAnsi="Times New Roman"/>
                <w:sz w:val="28"/>
                <w:szCs w:val="28"/>
              </w:rPr>
              <w:t>1</w:t>
            </w:r>
          </w:p>
        </w:tc>
        <w:tc>
          <w:tcPr>
            <w:tcW w:w="3790" w:type="dxa"/>
            <w:tcBorders>
              <w:top w:val="single" w:sz="4" w:space="0" w:color="auto"/>
              <w:left w:val="single" w:sz="4" w:space="0" w:color="auto"/>
              <w:bottom w:val="single" w:sz="4" w:space="0" w:color="auto"/>
              <w:right w:val="single" w:sz="4" w:space="0" w:color="auto"/>
            </w:tcBorders>
            <w:hideMark/>
          </w:tcPr>
          <w:p w:rsidR="001043D4" w:rsidRDefault="00991F9E" w:rsidP="00991F9E">
            <w:pPr>
              <w:spacing w:after="0" w:line="240" w:lineRule="auto"/>
              <w:rPr>
                <w:rFonts w:ascii="Times New Roman" w:hAnsi="Times New Roman"/>
                <w:sz w:val="28"/>
                <w:szCs w:val="28"/>
                <w:lang w:eastAsia="en-US"/>
              </w:rPr>
            </w:pPr>
            <w:r>
              <w:rPr>
                <w:rFonts w:ascii="Times New Roman" w:hAnsi="Times New Roman"/>
                <w:sz w:val="28"/>
                <w:szCs w:val="28"/>
              </w:rPr>
              <w:t>Искусство китайской классической живописи.</w:t>
            </w:r>
          </w:p>
        </w:tc>
        <w:tc>
          <w:tcPr>
            <w:tcW w:w="2022"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002"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1231"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eastAsia="en-US"/>
              </w:rPr>
            </w:pPr>
            <w:r>
              <w:rPr>
                <w:rFonts w:ascii="Times New Roman" w:hAnsi="Times New Roman"/>
                <w:sz w:val="28"/>
                <w:szCs w:val="28"/>
              </w:rPr>
              <w:t>2</w:t>
            </w:r>
          </w:p>
        </w:tc>
      </w:tr>
      <w:tr w:rsidR="00991F9E" w:rsidTr="00C96E18">
        <w:tc>
          <w:tcPr>
            <w:tcW w:w="993" w:type="dxa"/>
            <w:tcBorders>
              <w:top w:val="single" w:sz="4" w:space="0" w:color="auto"/>
              <w:left w:val="single" w:sz="4" w:space="0" w:color="auto"/>
              <w:bottom w:val="single" w:sz="4" w:space="0" w:color="auto"/>
              <w:right w:val="single" w:sz="4" w:space="0" w:color="auto"/>
            </w:tcBorders>
          </w:tcPr>
          <w:p w:rsidR="00991F9E" w:rsidRDefault="00196B1F" w:rsidP="00991F9E">
            <w:pPr>
              <w:spacing w:after="0" w:line="240" w:lineRule="auto"/>
              <w:rPr>
                <w:rFonts w:ascii="Times New Roman" w:hAnsi="Times New Roman"/>
                <w:sz w:val="28"/>
                <w:szCs w:val="28"/>
              </w:rPr>
            </w:pPr>
            <w:r>
              <w:rPr>
                <w:rFonts w:ascii="Times New Roman" w:hAnsi="Times New Roman"/>
                <w:sz w:val="28"/>
                <w:szCs w:val="28"/>
              </w:rPr>
              <w:t>1.6</w:t>
            </w:r>
            <w:r w:rsidR="00991F9E">
              <w:rPr>
                <w:rFonts w:ascii="Times New Roman" w:hAnsi="Times New Roman"/>
                <w:sz w:val="28"/>
                <w:szCs w:val="28"/>
              </w:rPr>
              <w:t>.</w:t>
            </w:r>
          </w:p>
        </w:tc>
        <w:tc>
          <w:tcPr>
            <w:tcW w:w="3790" w:type="dxa"/>
            <w:tcBorders>
              <w:top w:val="single" w:sz="4" w:space="0" w:color="auto"/>
              <w:left w:val="single" w:sz="4" w:space="0" w:color="auto"/>
              <w:bottom w:val="single" w:sz="4" w:space="0" w:color="auto"/>
              <w:right w:val="single" w:sz="4" w:space="0" w:color="auto"/>
            </w:tcBorders>
          </w:tcPr>
          <w:p w:rsidR="00991F9E" w:rsidRDefault="00991F9E" w:rsidP="00991F9E">
            <w:pPr>
              <w:spacing w:after="0" w:line="240" w:lineRule="auto"/>
              <w:rPr>
                <w:rFonts w:ascii="Times New Roman" w:hAnsi="Times New Roman"/>
                <w:sz w:val="28"/>
                <w:szCs w:val="28"/>
              </w:rPr>
            </w:pPr>
            <w:r>
              <w:rPr>
                <w:rFonts w:ascii="Times New Roman" w:hAnsi="Times New Roman"/>
                <w:sz w:val="28"/>
                <w:szCs w:val="28"/>
              </w:rPr>
              <w:t>Искусство Японии.</w:t>
            </w:r>
          </w:p>
        </w:tc>
        <w:tc>
          <w:tcPr>
            <w:tcW w:w="2022" w:type="dxa"/>
            <w:tcBorders>
              <w:top w:val="single" w:sz="4" w:space="0" w:color="auto"/>
              <w:left w:val="single" w:sz="4" w:space="0" w:color="auto"/>
              <w:bottom w:val="single" w:sz="4" w:space="0" w:color="auto"/>
              <w:right w:val="single" w:sz="4" w:space="0" w:color="auto"/>
            </w:tcBorders>
          </w:tcPr>
          <w:p w:rsidR="00991F9E" w:rsidRPr="00991F9E" w:rsidRDefault="00991F9E" w:rsidP="00991F9E">
            <w:pPr>
              <w:rPr>
                <w:rFonts w:ascii="Times New Roman" w:hAnsi="Times New Roman" w:cs="Times New Roman"/>
                <w:sz w:val="28"/>
                <w:szCs w:val="28"/>
              </w:rPr>
            </w:pPr>
            <w:r w:rsidRPr="00991F9E">
              <w:rPr>
                <w:rFonts w:ascii="Times New Roman" w:hAnsi="Times New Roman" w:cs="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tcPr>
          <w:p w:rsidR="00991F9E" w:rsidRPr="00196B1F" w:rsidRDefault="00991F9E" w:rsidP="00991F9E">
            <w:pPr>
              <w:rPr>
                <w:rFonts w:ascii="Times New Roman" w:hAnsi="Times New Roman" w:cs="Times New Roman"/>
                <w:sz w:val="28"/>
                <w:szCs w:val="28"/>
              </w:rPr>
            </w:pPr>
            <w:r w:rsidRPr="00196B1F">
              <w:rPr>
                <w:rFonts w:ascii="Times New Roman" w:hAnsi="Times New Roman" w:cs="Times New Roman"/>
                <w:sz w:val="28"/>
                <w:szCs w:val="28"/>
              </w:rPr>
              <w:t>3</w:t>
            </w:r>
          </w:p>
        </w:tc>
        <w:tc>
          <w:tcPr>
            <w:tcW w:w="1002" w:type="dxa"/>
            <w:tcBorders>
              <w:top w:val="single" w:sz="4" w:space="0" w:color="auto"/>
              <w:left w:val="single" w:sz="4" w:space="0" w:color="auto"/>
              <w:bottom w:val="single" w:sz="4" w:space="0" w:color="auto"/>
              <w:right w:val="single" w:sz="4" w:space="0" w:color="auto"/>
            </w:tcBorders>
          </w:tcPr>
          <w:p w:rsidR="00991F9E" w:rsidRPr="00196B1F" w:rsidRDefault="00991F9E" w:rsidP="00991F9E">
            <w:pPr>
              <w:rPr>
                <w:rFonts w:ascii="Times New Roman" w:hAnsi="Times New Roman" w:cs="Times New Roman"/>
                <w:sz w:val="28"/>
                <w:szCs w:val="28"/>
              </w:rPr>
            </w:pPr>
            <w:r w:rsidRPr="00196B1F">
              <w:rPr>
                <w:rFonts w:ascii="Times New Roman" w:hAnsi="Times New Roman" w:cs="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tcPr>
          <w:p w:rsidR="00991F9E" w:rsidRPr="00196B1F" w:rsidRDefault="00991F9E" w:rsidP="00991F9E">
            <w:pPr>
              <w:rPr>
                <w:rFonts w:ascii="Times New Roman" w:hAnsi="Times New Roman" w:cs="Times New Roman"/>
                <w:sz w:val="28"/>
                <w:szCs w:val="28"/>
              </w:rPr>
            </w:pPr>
            <w:r w:rsidRPr="00196B1F">
              <w:rPr>
                <w:rFonts w:ascii="Times New Roman" w:hAnsi="Times New Roman" w:cs="Times New Roman"/>
                <w:sz w:val="28"/>
                <w:szCs w:val="28"/>
              </w:rPr>
              <w:t>2</w:t>
            </w:r>
          </w:p>
        </w:tc>
      </w:tr>
      <w:tr w:rsidR="00991F9E" w:rsidTr="00C96E18">
        <w:tc>
          <w:tcPr>
            <w:tcW w:w="993" w:type="dxa"/>
            <w:tcBorders>
              <w:top w:val="single" w:sz="4" w:space="0" w:color="auto"/>
              <w:left w:val="single" w:sz="4" w:space="0" w:color="auto"/>
              <w:bottom w:val="single" w:sz="4" w:space="0" w:color="auto"/>
              <w:right w:val="single" w:sz="4" w:space="0" w:color="auto"/>
            </w:tcBorders>
          </w:tcPr>
          <w:p w:rsidR="00991F9E" w:rsidRDefault="00196B1F" w:rsidP="00991F9E">
            <w:pPr>
              <w:spacing w:after="0" w:line="240" w:lineRule="auto"/>
              <w:rPr>
                <w:rFonts w:ascii="Times New Roman" w:hAnsi="Times New Roman"/>
                <w:sz w:val="28"/>
                <w:szCs w:val="28"/>
              </w:rPr>
            </w:pPr>
            <w:r>
              <w:rPr>
                <w:rFonts w:ascii="Times New Roman" w:hAnsi="Times New Roman"/>
                <w:sz w:val="28"/>
                <w:szCs w:val="28"/>
              </w:rPr>
              <w:t>1.6.1</w:t>
            </w:r>
          </w:p>
        </w:tc>
        <w:tc>
          <w:tcPr>
            <w:tcW w:w="3790" w:type="dxa"/>
            <w:tcBorders>
              <w:top w:val="single" w:sz="4" w:space="0" w:color="auto"/>
              <w:left w:val="single" w:sz="4" w:space="0" w:color="auto"/>
              <w:bottom w:val="single" w:sz="4" w:space="0" w:color="auto"/>
              <w:right w:val="single" w:sz="4" w:space="0" w:color="auto"/>
            </w:tcBorders>
          </w:tcPr>
          <w:p w:rsidR="00991F9E" w:rsidRDefault="00991F9E" w:rsidP="00991F9E">
            <w:pPr>
              <w:spacing w:after="0" w:line="240" w:lineRule="auto"/>
              <w:rPr>
                <w:rFonts w:ascii="Times New Roman" w:hAnsi="Times New Roman"/>
                <w:sz w:val="28"/>
                <w:szCs w:val="28"/>
              </w:rPr>
            </w:pPr>
            <w:r>
              <w:rPr>
                <w:rFonts w:ascii="Times New Roman" w:hAnsi="Times New Roman"/>
                <w:sz w:val="28"/>
                <w:szCs w:val="28"/>
              </w:rPr>
              <w:t xml:space="preserve">Особенности японской живописи и гравюры </w:t>
            </w:r>
            <w:proofErr w:type="spellStart"/>
            <w:r>
              <w:rPr>
                <w:rFonts w:ascii="Times New Roman" w:hAnsi="Times New Roman"/>
                <w:sz w:val="28"/>
                <w:szCs w:val="28"/>
              </w:rPr>
              <w:t>укиё</w:t>
            </w:r>
            <w:proofErr w:type="spellEnd"/>
            <w:r>
              <w:rPr>
                <w:rFonts w:ascii="Times New Roman" w:hAnsi="Times New Roman"/>
                <w:sz w:val="28"/>
                <w:szCs w:val="28"/>
              </w:rPr>
              <w:t>-э.</w:t>
            </w:r>
          </w:p>
        </w:tc>
        <w:tc>
          <w:tcPr>
            <w:tcW w:w="2022" w:type="dxa"/>
            <w:tcBorders>
              <w:top w:val="single" w:sz="4" w:space="0" w:color="auto"/>
              <w:left w:val="single" w:sz="4" w:space="0" w:color="auto"/>
              <w:bottom w:val="single" w:sz="4" w:space="0" w:color="auto"/>
              <w:right w:val="single" w:sz="4" w:space="0" w:color="auto"/>
            </w:tcBorders>
          </w:tcPr>
          <w:p w:rsidR="00991F9E" w:rsidRPr="00991F9E" w:rsidRDefault="00991F9E" w:rsidP="00991F9E">
            <w:pPr>
              <w:rPr>
                <w:rFonts w:ascii="Times New Roman" w:hAnsi="Times New Roman" w:cs="Times New Roman"/>
                <w:sz w:val="28"/>
                <w:szCs w:val="28"/>
              </w:rPr>
            </w:pPr>
            <w:r w:rsidRPr="00991F9E">
              <w:rPr>
                <w:rFonts w:ascii="Times New Roman" w:hAnsi="Times New Roman" w:cs="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tcPr>
          <w:p w:rsidR="00991F9E" w:rsidRPr="00196B1F" w:rsidRDefault="00991F9E" w:rsidP="00991F9E">
            <w:pPr>
              <w:rPr>
                <w:rFonts w:ascii="Times New Roman" w:hAnsi="Times New Roman" w:cs="Times New Roman"/>
                <w:sz w:val="28"/>
                <w:szCs w:val="28"/>
              </w:rPr>
            </w:pPr>
            <w:r w:rsidRPr="00196B1F">
              <w:rPr>
                <w:rFonts w:ascii="Times New Roman" w:hAnsi="Times New Roman" w:cs="Times New Roman"/>
                <w:sz w:val="28"/>
                <w:szCs w:val="28"/>
              </w:rPr>
              <w:t>3</w:t>
            </w:r>
          </w:p>
        </w:tc>
        <w:tc>
          <w:tcPr>
            <w:tcW w:w="1002" w:type="dxa"/>
            <w:tcBorders>
              <w:top w:val="single" w:sz="4" w:space="0" w:color="auto"/>
              <w:left w:val="single" w:sz="4" w:space="0" w:color="auto"/>
              <w:bottom w:val="single" w:sz="4" w:space="0" w:color="auto"/>
              <w:right w:val="single" w:sz="4" w:space="0" w:color="auto"/>
            </w:tcBorders>
          </w:tcPr>
          <w:p w:rsidR="00991F9E" w:rsidRPr="00196B1F" w:rsidRDefault="00991F9E" w:rsidP="00991F9E">
            <w:pPr>
              <w:rPr>
                <w:rFonts w:ascii="Times New Roman" w:hAnsi="Times New Roman" w:cs="Times New Roman"/>
                <w:sz w:val="28"/>
                <w:szCs w:val="28"/>
              </w:rPr>
            </w:pPr>
            <w:r w:rsidRPr="00196B1F">
              <w:rPr>
                <w:rFonts w:ascii="Times New Roman" w:hAnsi="Times New Roman" w:cs="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tcPr>
          <w:p w:rsidR="00991F9E" w:rsidRPr="00196B1F" w:rsidRDefault="00991F9E" w:rsidP="00991F9E">
            <w:pPr>
              <w:rPr>
                <w:rFonts w:ascii="Times New Roman" w:hAnsi="Times New Roman" w:cs="Times New Roman"/>
                <w:sz w:val="28"/>
                <w:szCs w:val="28"/>
              </w:rPr>
            </w:pPr>
            <w:r w:rsidRPr="00196B1F">
              <w:rPr>
                <w:rFonts w:ascii="Times New Roman" w:hAnsi="Times New Roman" w:cs="Times New Roman"/>
                <w:sz w:val="28"/>
                <w:szCs w:val="28"/>
              </w:rPr>
              <w:t>2</w:t>
            </w:r>
          </w:p>
        </w:tc>
      </w:tr>
      <w:tr w:rsidR="001043D4" w:rsidTr="00C96E18">
        <w:tc>
          <w:tcPr>
            <w:tcW w:w="993" w:type="dxa"/>
            <w:tcBorders>
              <w:top w:val="single" w:sz="4" w:space="0" w:color="auto"/>
              <w:left w:val="single" w:sz="4" w:space="0" w:color="auto"/>
              <w:bottom w:val="single" w:sz="4" w:space="0" w:color="auto"/>
              <w:right w:val="single" w:sz="4" w:space="0" w:color="auto"/>
            </w:tcBorders>
            <w:hideMark/>
          </w:tcPr>
          <w:p w:rsidR="001043D4" w:rsidRPr="00FA10A6" w:rsidRDefault="001043D4" w:rsidP="002C6EDB">
            <w:pPr>
              <w:spacing w:after="0" w:line="240" w:lineRule="auto"/>
              <w:rPr>
                <w:rFonts w:ascii="Times New Roman" w:hAnsi="Times New Roman"/>
                <w:b/>
                <w:color w:val="808080" w:themeColor="background1" w:themeShade="80"/>
                <w:sz w:val="28"/>
                <w:szCs w:val="28"/>
                <w:lang w:eastAsia="en-US"/>
              </w:rPr>
            </w:pPr>
            <w:r w:rsidRPr="00FA10A6">
              <w:rPr>
                <w:rFonts w:ascii="Times New Roman" w:hAnsi="Times New Roman"/>
                <w:b/>
                <w:color w:val="808080" w:themeColor="background1" w:themeShade="80"/>
                <w:sz w:val="28"/>
                <w:szCs w:val="28"/>
              </w:rPr>
              <w:t>1.9.</w:t>
            </w:r>
          </w:p>
        </w:tc>
        <w:tc>
          <w:tcPr>
            <w:tcW w:w="3790" w:type="dxa"/>
            <w:tcBorders>
              <w:top w:val="single" w:sz="4" w:space="0" w:color="auto"/>
              <w:left w:val="single" w:sz="4" w:space="0" w:color="auto"/>
              <w:bottom w:val="single" w:sz="4" w:space="0" w:color="auto"/>
              <w:right w:val="single" w:sz="4" w:space="0" w:color="auto"/>
            </w:tcBorders>
            <w:hideMark/>
          </w:tcPr>
          <w:p w:rsidR="001043D4" w:rsidRPr="00FA10A6" w:rsidRDefault="001043D4" w:rsidP="002C6EDB">
            <w:pPr>
              <w:spacing w:after="0" w:line="240" w:lineRule="auto"/>
              <w:rPr>
                <w:rFonts w:ascii="Times New Roman" w:hAnsi="Times New Roman"/>
                <w:b/>
                <w:color w:val="808080" w:themeColor="background1" w:themeShade="80"/>
                <w:sz w:val="28"/>
                <w:szCs w:val="28"/>
                <w:lang w:eastAsia="en-US"/>
              </w:rPr>
            </w:pPr>
            <w:r w:rsidRPr="00FA10A6">
              <w:rPr>
                <w:rFonts w:ascii="Times New Roman" w:hAnsi="Times New Roman"/>
                <w:b/>
                <w:color w:val="808080" w:themeColor="background1" w:themeShade="80"/>
                <w:sz w:val="28"/>
                <w:szCs w:val="28"/>
              </w:rPr>
              <w:t>Античность</w:t>
            </w:r>
          </w:p>
        </w:tc>
        <w:tc>
          <w:tcPr>
            <w:tcW w:w="2022" w:type="dxa"/>
            <w:tcBorders>
              <w:top w:val="single" w:sz="4" w:space="0" w:color="auto"/>
              <w:left w:val="single" w:sz="4" w:space="0" w:color="auto"/>
              <w:bottom w:val="single" w:sz="4" w:space="0" w:color="auto"/>
              <w:right w:val="single" w:sz="4" w:space="0" w:color="auto"/>
            </w:tcBorders>
          </w:tcPr>
          <w:p w:rsidR="001043D4" w:rsidRPr="00FA10A6" w:rsidRDefault="001043D4" w:rsidP="002C6EDB">
            <w:pPr>
              <w:spacing w:after="0" w:line="240" w:lineRule="auto"/>
              <w:rPr>
                <w:rFonts w:ascii="Times New Roman" w:hAnsi="Times New Roman"/>
                <w:color w:val="808080" w:themeColor="background1" w:themeShade="80"/>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1043D4" w:rsidRPr="00FA10A6" w:rsidRDefault="001043D4" w:rsidP="002C6EDB">
            <w:pPr>
              <w:spacing w:after="0" w:line="240" w:lineRule="auto"/>
              <w:rPr>
                <w:rFonts w:ascii="Times New Roman" w:hAnsi="Times New Roman"/>
                <w:color w:val="808080" w:themeColor="background1" w:themeShade="80"/>
                <w:sz w:val="28"/>
                <w:szCs w:val="28"/>
                <w:lang w:eastAsia="en-US"/>
              </w:rPr>
            </w:pPr>
          </w:p>
        </w:tc>
        <w:tc>
          <w:tcPr>
            <w:tcW w:w="1002" w:type="dxa"/>
            <w:tcBorders>
              <w:top w:val="single" w:sz="4" w:space="0" w:color="auto"/>
              <w:left w:val="single" w:sz="4" w:space="0" w:color="auto"/>
              <w:bottom w:val="single" w:sz="4" w:space="0" w:color="auto"/>
              <w:right w:val="single" w:sz="4" w:space="0" w:color="auto"/>
            </w:tcBorders>
          </w:tcPr>
          <w:p w:rsidR="001043D4" w:rsidRPr="00FA10A6" w:rsidRDefault="001043D4" w:rsidP="002C6EDB">
            <w:pPr>
              <w:spacing w:after="0" w:line="240" w:lineRule="auto"/>
              <w:rPr>
                <w:rFonts w:ascii="Times New Roman" w:hAnsi="Times New Roman"/>
                <w:color w:val="808080" w:themeColor="background1" w:themeShade="80"/>
                <w:sz w:val="28"/>
                <w:szCs w:val="28"/>
                <w:lang w:eastAsia="en-US"/>
              </w:rPr>
            </w:pPr>
          </w:p>
        </w:tc>
        <w:tc>
          <w:tcPr>
            <w:tcW w:w="1231" w:type="dxa"/>
            <w:tcBorders>
              <w:top w:val="single" w:sz="4" w:space="0" w:color="auto"/>
              <w:left w:val="single" w:sz="4" w:space="0" w:color="auto"/>
              <w:bottom w:val="single" w:sz="4" w:space="0" w:color="auto"/>
              <w:right w:val="single" w:sz="4" w:space="0" w:color="auto"/>
            </w:tcBorders>
          </w:tcPr>
          <w:p w:rsidR="001043D4" w:rsidRPr="00FA10A6" w:rsidRDefault="001043D4" w:rsidP="002C6EDB">
            <w:pPr>
              <w:spacing w:after="0" w:line="240" w:lineRule="auto"/>
              <w:rPr>
                <w:rFonts w:ascii="Times New Roman" w:hAnsi="Times New Roman"/>
                <w:color w:val="808080" w:themeColor="background1" w:themeShade="80"/>
                <w:sz w:val="28"/>
                <w:szCs w:val="28"/>
                <w:lang w:eastAsia="en-US"/>
              </w:rPr>
            </w:pPr>
          </w:p>
        </w:tc>
      </w:tr>
      <w:tr w:rsidR="001043D4" w:rsidTr="00C96E18">
        <w:tc>
          <w:tcPr>
            <w:tcW w:w="993"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eastAsia="en-US"/>
              </w:rPr>
            </w:pPr>
            <w:r>
              <w:rPr>
                <w:rFonts w:ascii="Times New Roman" w:hAnsi="Times New Roman"/>
                <w:sz w:val="28"/>
                <w:szCs w:val="28"/>
              </w:rPr>
              <w:t>1.9.1.</w:t>
            </w:r>
          </w:p>
        </w:tc>
        <w:tc>
          <w:tcPr>
            <w:tcW w:w="3790"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eastAsia="en-US"/>
              </w:rPr>
            </w:pPr>
            <w:r>
              <w:rPr>
                <w:rFonts w:ascii="Times New Roman" w:hAnsi="Times New Roman"/>
                <w:sz w:val="28"/>
                <w:szCs w:val="28"/>
              </w:rPr>
              <w:t>Искусство Эгейского мира</w:t>
            </w:r>
          </w:p>
        </w:tc>
        <w:tc>
          <w:tcPr>
            <w:tcW w:w="2022"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002"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1231"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eastAsia="en-US"/>
              </w:rPr>
            </w:pPr>
            <w:r>
              <w:rPr>
                <w:rFonts w:ascii="Times New Roman" w:hAnsi="Times New Roman"/>
                <w:sz w:val="28"/>
                <w:szCs w:val="28"/>
              </w:rPr>
              <w:t>2</w:t>
            </w:r>
          </w:p>
        </w:tc>
      </w:tr>
      <w:tr w:rsidR="001043D4" w:rsidTr="00C96E18">
        <w:tc>
          <w:tcPr>
            <w:tcW w:w="993"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eastAsia="en-US"/>
              </w:rPr>
            </w:pPr>
            <w:r>
              <w:rPr>
                <w:rFonts w:ascii="Times New Roman" w:hAnsi="Times New Roman"/>
                <w:sz w:val="28"/>
                <w:szCs w:val="28"/>
              </w:rPr>
              <w:t>1.9.2.</w:t>
            </w:r>
          </w:p>
        </w:tc>
        <w:tc>
          <w:tcPr>
            <w:tcW w:w="3790"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rPr>
            </w:pPr>
            <w:r>
              <w:rPr>
                <w:rFonts w:ascii="Times New Roman" w:hAnsi="Times New Roman"/>
                <w:sz w:val="28"/>
                <w:szCs w:val="28"/>
              </w:rPr>
              <w:t xml:space="preserve">Древнегреческий храм </w:t>
            </w:r>
            <w:r w:rsidR="00196B1F" w:rsidRPr="00196B1F">
              <w:rPr>
                <w:rFonts w:ascii="Times New Roman" w:hAnsi="Times New Roman"/>
                <w:sz w:val="28"/>
                <w:szCs w:val="28"/>
              </w:rPr>
              <w:t>Ансамбль Афинского акрополя</w:t>
            </w:r>
          </w:p>
          <w:p w:rsidR="00A57AD7" w:rsidRDefault="00A57AD7" w:rsidP="002C6EDB">
            <w:pPr>
              <w:spacing w:after="0" w:line="240" w:lineRule="auto"/>
              <w:rPr>
                <w:rFonts w:ascii="Times New Roman" w:hAnsi="Times New Roman"/>
                <w:sz w:val="28"/>
                <w:szCs w:val="28"/>
                <w:lang w:eastAsia="en-US"/>
              </w:rPr>
            </w:pPr>
          </w:p>
        </w:tc>
        <w:tc>
          <w:tcPr>
            <w:tcW w:w="2022"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002"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1231" w:type="dxa"/>
            <w:tcBorders>
              <w:top w:val="single" w:sz="4" w:space="0" w:color="auto"/>
              <w:left w:val="single" w:sz="4" w:space="0" w:color="auto"/>
              <w:bottom w:val="single" w:sz="4" w:space="0" w:color="auto"/>
              <w:right w:val="single" w:sz="4" w:space="0" w:color="auto"/>
            </w:tcBorders>
            <w:hideMark/>
          </w:tcPr>
          <w:p w:rsidR="001043D4" w:rsidRDefault="001043D4"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817BE" w:rsidTr="00C96E18">
        <w:tc>
          <w:tcPr>
            <w:tcW w:w="993" w:type="dxa"/>
            <w:tcBorders>
              <w:top w:val="single" w:sz="4" w:space="0" w:color="auto"/>
              <w:left w:val="single" w:sz="4" w:space="0" w:color="auto"/>
              <w:bottom w:val="single" w:sz="4" w:space="0" w:color="auto"/>
              <w:right w:val="single" w:sz="4" w:space="0" w:color="auto"/>
            </w:tcBorders>
            <w:hideMark/>
          </w:tcPr>
          <w:p w:rsidR="00B817BE" w:rsidRDefault="00196B1F" w:rsidP="002C6EDB">
            <w:pPr>
              <w:spacing w:after="0" w:line="240" w:lineRule="auto"/>
              <w:rPr>
                <w:rFonts w:ascii="Times New Roman" w:hAnsi="Times New Roman"/>
                <w:sz w:val="28"/>
                <w:szCs w:val="28"/>
                <w:lang w:eastAsia="en-US"/>
              </w:rPr>
            </w:pPr>
            <w:r>
              <w:rPr>
                <w:rFonts w:ascii="Times New Roman" w:hAnsi="Times New Roman"/>
                <w:sz w:val="28"/>
                <w:szCs w:val="28"/>
              </w:rPr>
              <w:t>1.9.3</w:t>
            </w:r>
            <w:r w:rsidR="00B817BE">
              <w:rPr>
                <w:rFonts w:ascii="Times New Roman" w:hAnsi="Times New Roman"/>
                <w:sz w:val="28"/>
                <w:szCs w:val="28"/>
              </w:rPr>
              <w:t>.</w:t>
            </w:r>
          </w:p>
        </w:tc>
        <w:tc>
          <w:tcPr>
            <w:tcW w:w="3790"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Древнегреческая скульптура</w:t>
            </w:r>
          </w:p>
        </w:tc>
        <w:tc>
          <w:tcPr>
            <w:tcW w:w="2022"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Комбинированный урок</w:t>
            </w:r>
          </w:p>
        </w:tc>
        <w:tc>
          <w:tcPr>
            <w:tcW w:w="709"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002"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1231"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2</w:t>
            </w:r>
          </w:p>
        </w:tc>
      </w:tr>
      <w:tr w:rsidR="00B817BE" w:rsidTr="00C96E18">
        <w:tc>
          <w:tcPr>
            <w:tcW w:w="993" w:type="dxa"/>
            <w:tcBorders>
              <w:top w:val="single" w:sz="4" w:space="0" w:color="auto"/>
              <w:left w:val="single" w:sz="4" w:space="0" w:color="auto"/>
              <w:bottom w:val="single" w:sz="4" w:space="0" w:color="auto"/>
              <w:right w:val="single" w:sz="4" w:space="0" w:color="auto"/>
            </w:tcBorders>
            <w:hideMark/>
          </w:tcPr>
          <w:p w:rsidR="00B817BE" w:rsidRDefault="00196B1F" w:rsidP="002C6EDB">
            <w:pPr>
              <w:spacing w:after="0" w:line="240" w:lineRule="auto"/>
              <w:rPr>
                <w:rFonts w:ascii="Times New Roman" w:hAnsi="Times New Roman"/>
                <w:sz w:val="28"/>
                <w:szCs w:val="28"/>
                <w:lang w:eastAsia="en-US"/>
              </w:rPr>
            </w:pPr>
            <w:r>
              <w:rPr>
                <w:rFonts w:ascii="Times New Roman" w:hAnsi="Times New Roman"/>
                <w:sz w:val="28"/>
                <w:szCs w:val="28"/>
              </w:rPr>
              <w:t>1.9.4</w:t>
            </w:r>
            <w:r w:rsidR="00B817BE">
              <w:rPr>
                <w:rFonts w:ascii="Times New Roman" w:hAnsi="Times New Roman"/>
                <w:sz w:val="28"/>
                <w:szCs w:val="28"/>
              </w:rPr>
              <w:t>.</w:t>
            </w:r>
          </w:p>
        </w:tc>
        <w:tc>
          <w:tcPr>
            <w:tcW w:w="3790"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Вазопись и греческий орнамент</w:t>
            </w:r>
          </w:p>
        </w:tc>
        <w:tc>
          <w:tcPr>
            <w:tcW w:w="2022"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002"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1231"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817BE" w:rsidTr="00C96E18">
        <w:tc>
          <w:tcPr>
            <w:tcW w:w="993" w:type="dxa"/>
            <w:tcBorders>
              <w:top w:val="single" w:sz="4" w:space="0" w:color="auto"/>
              <w:left w:val="single" w:sz="4" w:space="0" w:color="auto"/>
              <w:bottom w:val="single" w:sz="4" w:space="0" w:color="auto"/>
              <w:right w:val="single" w:sz="4" w:space="0" w:color="auto"/>
            </w:tcBorders>
            <w:hideMark/>
          </w:tcPr>
          <w:p w:rsidR="00B817BE" w:rsidRDefault="00196B1F" w:rsidP="002C6EDB">
            <w:pPr>
              <w:spacing w:after="0" w:line="240" w:lineRule="auto"/>
              <w:rPr>
                <w:rFonts w:ascii="Times New Roman" w:hAnsi="Times New Roman"/>
                <w:sz w:val="28"/>
                <w:szCs w:val="28"/>
                <w:lang w:eastAsia="en-US"/>
              </w:rPr>
            </w:pPr>
            <w:r>
              <w:rPr>
                <w:rFonts w:ascii="Times New Roman" w:hAnsi="Times New Roman"/>
                <w:sz w:val="28"/>
                <w:szCs w:val="28"/>
              </w:rPr>
              <w:t>1.9.5</w:t>
            </w:r>
            <w:r w:rsidR="00B817BE">
              <w:rPr>
                <w:rFonts w:ascii="Times New Roman" w:hAnsi="Times New Roman"/>
                <w:sz w:val="28"/>
                <w:szCs w:val="28"/>
              </w:rPr>
              <w:t>.</w:t>
            </w:r>
          </w:p>
        </w:tc>
        <w:tc>
          <w:tcPr>
            <w:tcW w:w="3790"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Эллинизм</w:t>
            </w:r>
          </w:p>
        </w:tc>
        <w:tc>
          <w:tcPr>
            <w:tcW w:w="2022"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002"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1231"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2</w:t>
            </w:r>
          </w:p>
        </w:tc>
      </w:tr>
      <w:tr w:rsidR="00B817BE" w:rsidTr="00C96E18">
        <w:tc>
          <w:tcPr>
            <w:tcW w:w="993" w:type="dxa"/>
            <w:tcBorders>
              <w:top w:val="single" w:sz="4" w:space="0" w:color="auto"/>
              <w:left w:val="single" w:sz="4" w:space="0" w:color="auto"/>
              <w:bottom w:val="single" w:sz="4" w:space="0" w:color="auto"/>
              <w:right w:val="single" w:sz="4" w:space="0" w:color="auto"/>
            </w:tcBorders>
          </w:tcPr>
          <w:p w:rsidR="00B817BE" w:rsidRDefault="00B817BE" w:rsidP="002C6EDB">
            <w:pPr>
              <w:spacing w:after="0" w:line="240" w:lineRule="auto"/>
              <w:rPr>
                <w:rFonts w:ascii="Times New Roman" w:hAnsi="Times New Roman"/>
                <w:sz w:val="28"/>
                <w:szCs w:val="28"/>
                <w:lang w:eastAsia="en-US"/>
              </w:rPr>
            </w:pPr>
          </w:p>
        </w:tc>
        <w:tc>
          <w:tcPr>
            <w:tcW w:w="3790" w:type="dxa"/>
            <w:tcBorders>
              <w:top w:val="single" w:sz="4" w:space="0" w:color="auto"/>
              <w:left w:val="single" w:sz="4" w:space="0" w:color="auto"/>
              <w:bottom w:val="single" w:sz="4" w:space="0" w:color="auto"/>
              <w:right w:val="single" w:sz="4" w:space="0" w:color="auto"/>
            </w:tcBorders>
          </w:tcPr>
          <w:p w:rsidR="00B817BE" w:rsidRDefault="00B817BE" w:rsidP="002C6EDB">
            <w:pPr>
              <w:spacing w:after="0" w:line="240" w:lineRule="auto"/>
              <w:rPr>
                <w:rFonts w:ascii="Times New Roman" w:hAnsi="Times New Roman"/>
                <w:sz w:val="28"/>
                <w:szCs w:val="28"/>
                <w:lang w:eastAsia="en-US"/>
              </w:rPr>
            </w:pPr>
          </w:p>
        </w:tc>
        <w:tc>
          <w:tcPr>
            <w:tcW w:w="2022" w:type="dxa"/>
            <w:tcBorders>
              <w:top w:val="single" w:sz="4" w:space="0" w:color="auto"/>
              <w:left w:val="single" w:sz="4" w:space="0" w:color="auto"/>
              <w:bottom w:val="single" w:sz="4" w:space="0" w:color="auto"/>
              <w:right w:val="single" w:sz="4" w:space="0" w:color="auto"/>
            </w:tcBorders>
          </w:tcPr>
          <w:p w:rsidR="00B817BE" w:rsidRDefault="00B817BE" w:rsidP="002C6EDB">
            <w:pPr>
              <w:spacing w:after="0" w:line="240" w:lineRule="auto"/>
              <w:rPr>
                <w:rFonts w:ascii="Times New Roman" w:hAnsi="Times New Roman"/>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b/>
                <w:sz w:val="28"/>
                <w:szCs w:val="28"/>
                <w:lang w:eastAsia="en-US"/>
              </w:rPr>
            </w:pPr>
            <w:r>
              <w:rPr>
                <w:rFonts w:ascii="Times New Roman" w:hAnsi="Times New Roman"/>
                <w:b/>
                <w:sz w:val="28"/>
                <w:szCs w:val="28"/>
              </w:rPr>
              <w:t>48</w:t>
            </w:r>
          </w:p>
        </w:tc>
        <w:tc>
          <w:tcPr>
            <w:tcW w:w="1002"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b/>
                <w:sz w:val="28"/>
                <w:szCs w:val="28"/>
                <w:lang w:eastAsia="en-US"/>
              </w:rPr>
            </w:pPr>
            <w:r>
              <w:rPr>
                <w:rFonts w:ascii="Times New Roman" w:hAnsi="Times New Roman"/>
                <w:b/>
                <w:sz w:val="28"/>
                <w:szCs w:val="28"/>
              </w:rPr>
              <w:t>16</w:t>
            </w:r>
          </w:p>
        </w:tc>
        <w:tc>
          <w:tcPr>
            <w:tcW w:w="1231"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b/>
                <w:sz w:val="28"/>
                <w:szCs w:val="28"/>
                <w:lang w:eastAsia="en-US"/>
              </w:rPr>
            </w:pPr>
            <w:r>
              <w:rPr>
                <w:rFonts w:ascii="Times New Roman" w:hAnsi="Times New Roman"/>
                <w:b/>
                <w:sz w:val="28"/>
                <w:szCs w:val="28"/>
              </w:rPr>
              <w:t>32</w:t>
            </w:r>
          </w:p>
        </w:tc>
      </w:tr>
      <w:tr w:rsidR="00B817BE" w:rsidTr="00C96E18">
        <w:tc>
          <w:tcPr>
            <w:tcW w:w="9747" w:type="dxa"/>
            <w:gridSpan w:val="6"/>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b/>
                <w:sz w:val="28"/>
                <w:szCs w:val="28"/>
                <w:lang w:eastAsia="en-US"/>
              </w:rPr>
            </w:pPr>
            <w:r>
              <w:rPr>
                <w:rFonts w:ascii="Times New Roman" w:hAnsi="Times New Roman"/>
                <w:b/>
                <w:sz w:val="28"/>
                <w:szCs w:val="28"/>
              </w:rPr>
              <w:t xml:space="preserve">                                          2 год обучения </w:t>
            </w:r>
            <w:r>
              <w:rPr>
                <w:rFonts w:ascii="Times New Roman" w:hAnsi="Times New Roman"/>
                <w:b/>
                <w:sz w:val="28"/>
                <w:szCs w:val="28"/>
                <w:lang w:val="en-US"/>
              </w:rPr>
              <w:t xml:space="preserve">II </w:t>
            </w:r>
            <w:r>
              <w:rPr>
                <w:rFonts w:ascii="Times New Roman" w:hAnsi="Times New Roman"/>
                <w:b/>
                <w:sz w:val="28"/>
                <w:szCs w:val="28"/>
              </w:rPr>
              <w:t>полугодие</w:t>
            </w:r>
          </w:p>
        </w:tc>
      </w:tr>
      <w:tr w:rsidR="00B817BE" w:rsidTr="00C96E18">
        <w:tc>
          <w:tcPr>
            <w:tcW w:w="993" w:type="dxa"/>
            <w:tcBorders>
              <w:top w:val="single" w:sz="4" w:space="0" w:color="auto"/>
              <w:left w:val="single" w:sz="4" w:space="0" w:color="auto"/>
              <w:bottom w:val="single" w:sz="4" w:space="0" w:color="auto"/>
              <w:right w:val="single" w:sz="4" w:space="0" w:color="auto"/>
            </w:tcBorders>
            <w:hideMark/>
          </w:tcPr>
          <w:p w:rsidR="00B817BE" w:rsidRPr="00FA10A6" w:rsidRDefault="00B817BE" w:rsidP="002C6EDB">
            <w:pPr>
              <w:spacing w:after="0" w:line="240" w:lineRule="auto"/>
              <w:rPr>
                <w:rFonts w:ascii="Times New Roman" w:hAnsi="Times New Roman"/>
                <w:b/>
                <w:color w:val="808080" w:themeColor="background1" w:themeShade="80"/>
                <w:sz w:val="28"/>
                <w:szCs w:val="28"/>
                <w:lang w:eastAsia="en-US"/>
              </w:rPr>
            </w:pPr>
            <w:r w:rsidRPr="00FA10A6">
              <w:rPr>
                <w:rFonts w:ascii="Times New Roman" w:hAnsi="Times New Roman"/>
                <w:b/>
                <w:color w:val="808080" w:themeColor="background1" w:themeShade="80"/>
                <w:sz w:val="28"/>
                <w:szCs w:val="28"/>
              </w:rPr>
              <w:t>1.10.</w:t>
            </w:r>
          </w:p>
        </w:tc>
        <w:tc>
          <w:tcPr>
            <w:tcW w:w="3790" w:type="dxa"/>
            <w:tcBorders>
              <w:top w:val="single" w:sz="4" w:space="0" w:color="auto"/>
              <w:left w:val="single" w:sz="4" w:space="0" w:color="auto"/>
              <w:bottom w:val="single" w:sz="4" w:space="0" w:color="auto"/>
              <w:right w:val="single" w:sz="4" w:space="0" w:color="auto"/>
            </w:tcBorders>
            <w:hideMark/>
          </w:tcPr>
          <w:p w:rsidR="00B817BE" w:rsidRPr="00FA10A6" w:rsidRDefault="00B817BE" w:rsidP="002C6EDB">
            <w:pPr>
              <w:spacing w:after="0" w:line="240" w:lineRule="auto"/>
              <w:rPr>
                <w:rFonts w:ascii="Times New Roman" w:hAnsi="Times New Roman"/>
                <w:b/>
                <w:color w:val="808080" w:themeColor="background1" w:themeShade="80"/>
                <w:sz w:val="28"/>
                <w:szCs w:val="28"/>
                <w:lang w:eastAsia="en-US"/>
              </w:rPr>
            </w:pPr>
            <w:r w:rsidRPr="00FA10A6">
              <w:rPr>
                <w:rFonts w:ascii="Times New Roman" w:hAnsi="Times New Roman"/>
                <w:b/>
                <w:color w:val="808080" w:themeColor="background1" w:themeShade="80"/>
                <w:sz w:val="28"/>
                <w:szCs w:val="28"/>
              </w:rPr>
              <w:t>Искусство Древнего Рима</w:t>
            </w:r>
          </w:p>
        </w:tc>
        <w:tc>
          <w:tcPr>
            <w:tcW w:w="2022" w:type="dxa"/>
            <w:tcBorders>
              <w:top w:val="single" w:sz="4" w:space="0" w:color="auto"/>
              <w:left w:val="single" w:sz="4" w:space="0" w:color="auto"/>
              <w:bottom w:val="single" w:sz="4" w:space="0" w:color="auto"/>
              <w:right w:val="single" w:sz="4" w:space="0" w:color="auto"/>
            </w:tcBorders>
          </w:tcPr>
          <w:p w:rsidR="00B817BE" w:rsidRPr="00FA10A6" w:rsidRDefault="00B817BE" w:rsidP="002C6EDB">
            <w:pPr>
              <w:spacing w:after="0" w:line="240" w:lineRule="auto"/>
              <w:rPr>
                <w:rFonts w:ascii="Times New Roman" w:hAnsi="Times New Roman"/>
                <w:b/>
                <w:color w:val="808080" w:themeColor="background1" w:themeShade="80"/>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B817BE" w:rsidRPr="00FA10A6" w:rsidRDefault="00B817BE" w:rsidP="002C6EDB">
            <w:pPr>
              <w:spacing w:after="0" w:line="240" w:lineRule="auto"/>
              <w:rPr>
                <w:rFonts w:ascii="Times New Roman" w:hAnsi="Times New Roman"/>
                <w:b/>
                <w:color w:val="808080" w:themeColor="background1" w:themeShade="80"/>
                <w:sz w:val="28"/>
                <w:szCs w:val="28"/>
                <w:lang w:eastAsia="en-US"/>
              </w:rPr>
            </w:pPr>
          </w:p>
        </w:tc>
        <w:tc>
          <w:tcPr>
            <w:tcW w:w="1002" w:type="dxa"/>
            <w:tcBorders>
              <w:top w:val="single" w:sz="4" w:space="0" w:color="auto"/>
              <w:left w:val="single" w:sz="4" w:space="0" w:color="auto"/>
              <w:bottom w:val="single" w:sz="4" w:space="0" w:color="auto"/>
              <w:right w:val="single" w:sz="4" w:space="0" w:color="auto"/>
            </w:tcBorders>
          </w:tcPr>
          <w:p w:rsidR="00B817BE" w:rsidRPr="00FA10A6" w:rsidRDefault="00B817BE" w:rsidP="002C6EDB">
            <w:pPr>
              <w:spacing w:after="0" w:line="240" w:lineRule="auto"/>
              <w:rPr>
                <w:rFonts w:ascii="Times New Roman" w:hAnsi="Times New Roman"/>
                <w:b/>
                <w:color w:val="808080" w:themeColor="background1" w:themeShade="80"/>
                <w:sz w:val="28"/>
                <w:szCs w:val="28"/>
                <w:lang w:eastAsia="en-US"/>
              </w:rPr>
            </w:pPr>
          </w:p>
        </w:tc>
        <w:tc>
          <w:tcPr>
            <w:tcW w:w="1231" w:type="dxa"/>
            <w:tcBorders>
              <w:top w:val="single" w:sz="4" w:space="0" w:color="auto"/>
              <w:left w:val="single" w:sz="4" w:space="0" w:color="auto"/>
              <w:bottom w:val="single" w:sz="4" w:space="0" w:color="auto"/>
              <w:right w:val="single" w:sz="4" w:space="0" w:color="auto"/>
            </w:tcBorders>
          </w:tcPr>
          <w:p w:rsidR="00B817BE" w:rsidRPr="00FA10A6" w:rsidRDefault="00B817BE" w:rsidP="002C6EDB">
            <w:pPr>
              <w:spacing w:after="0" w:line="240" w:lineRule="auto"/>
              <w:rPr>
                <w:rFonts w:ascii="Times New Roman" w:hAnsi="Times New Roman"/>
                <w:b/>
                <w:color w:val="808080" w:themeColor="background1" w:themeShade="80"/>
                <w:sz w:val="28"/>
                <w:szCs w:val="28"/>
                <w:lang w:eastAsia="en-US"/>
              </w:rPr>
            </w:pPr>
          </w:p>
        </w:tc>
      </w:tr>
      <w:tr w:rsidR="00B817BE" w:rsidTr="00C96E18">
        <w:tc>
          <w:tcPr>
            <w:tcW w:w="993"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1.10.1.</w:t>
            </w:r>
          </w:p>
        </w:tc>
        <w:tc>
          <w:tcPr>
            <w:tcW w:w="3790"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 xml:space="preserve">Искусство этрусков </w:t>
            </w:r>
          </w:p>
        </w:tc>
        <w:tc>
          <w:tcPr>
            <w:tcW w:w="2022"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002"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1231"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817BE" w:rsidTr="00C96E18">
        <w:tc>
          <w:tcPr>
            <w:tcW w:w="993"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1.10.2.</w:t>
            </w:r>
          </w:p>
        </w:tc>
        <w:tc>
          <w:tcPr>
            <w:tcW w:w="3790"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Архитектура Древнего Рима. Шедевры</w:t>
            </w:r>
          </w:p>
        </w:tc>
        <w:tc>
          <w:tcPr>
            <w:tcW w:w="2022"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6</w:t>
            </w:r>
          </w:p>
        </w:tc>
        <w:tc>
          <w:tcPr>
            <w:tcW w:w="1002"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c>
          <w:tcPr>
            <w:tcW w:w="1231"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4</w:t>
            </w:r>
          </w:p>
        </w:tc>
      </w:tr>
      <w:tr w:rsidR="00B817BE" w:rsidTr="00C96E18">
        <w:tc>
          <w:tcPr>
            <w:tcW w:w="993"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1.10.3.</w:t>
            </w:r>
          </w:p>
        </w:tc>
        <w:tc>
          <w:tcPr>
            <w:tcW w:w="3790"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 xml:space="preserve">Римский скульптурный портрет и исторический рельеф </w:t>
            </w:r>
          </w:p>
        </w:tc>
        <w:tc>
          <w:tcPr>
            <w:tcW w:w="2022"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6</w:t>
            </w:r>
          </w:p>
        </w:tc>
        <w:tc>
          <w:tcPr>
            <w:tcW w:w="1002"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c>
          <w:tcPr>
            <w:tcW w:w="1231"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4</w:t>
            </w:r>
          </w:p>
        </w:tc>
      </w:tr>
      <w:tr w:rsidR="00B817BE" w:rsidTr="00C96E18">
        <w:tc>
          <w:tcPr>
            <w:tcW w:w="993"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1.10.4.</w:t>
            </w:r>
          </w:p>
        </w:tc>
        <w:tc>
          <w:tcPr>
            <w:tcW w:w="3790"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 xml:space="preserve">Римская живопись </w:t>
            </w:r>
          </w:p>
        </w:tc>
        <w:tc>
          <w:tcPr>
            <w:tcW w:w="2022"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002"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1231"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817BE" w:rsidTr="00C96E18">
        <w:tc>
          <w:tcPr>
            <w:tcW w:w="993" w:type="dxa"/>
            <w:tcBorders>
              <w:top w:val="single" w:sz="4" w:space="0" w:color="auto"/>
              <w:left w:val="single" w:sz="4" w:space="0" w:color="auto"/>
              <w:bottom w:val="single" w:sz="4" w:space="0" w:color="auto"/>
              <w:right w:val="single" w:sz="4" w:space="0" w:color="auto"/>
            </w:tcBorders>
          </w:tcPr>
          <w:p w:rsidR="00B817BE" w:rsidRDefault="00B817BE" w:rsidP="002C6EDB">
            <w:pPr>
              <w:spacing w:after="0" w:line="240" w:lineRule="auto"/>
              <w:rPr>
                <w:rFonts w:ascii="Times New Roman" w:hAnsi="Times New Roman"/>
                <w:b/>
                <w:sz w:val="28"/>
                <w:szCs w:val="28"/>
                <w:lang w:eastAsia="en-US"/>
              </w:rPr>
            </w:pPr>
          </w:p>
        </w:tc>
        <w:tc>
          <w:tcPr>
            <w:tcW w:w="3790" w:type="dxa"/>
            <w:tcBorders>
              <w:top w:val="single" w:sz="4" w:space="0" w:color="auto"/>
              <w:left w:val="single" w:sz="4" w:space="0" w:color="auto"/>
              <w:bottom w:val="single" w:sz="4" w:space="0" w:color="auto"/>
              <w:right w:val="single" w:sz="4" w:space="0" w:color="auto"/>
            </w:tcBorders>
            <w:hideMark/>
          </w:tcPr>
          <w:p w:rsidR="00B817BE" w:rsidRPr="00FA10A6" w:rsidRDefault="00B817BE" w:rsidP="002C6EDB">
            <w:pPr>
              <w:spacing w:after="0" w:line="240" w:lineRule="auto"/>
              <w:rPr>
                <w:rFonts w:ascii="Times New Roman" w:hAnsi="Times New Roman"/>
                <w:b/>
                <w:sz w:val="28"/>
                <w:szCs w:val="28"/>
                <w:u w:val="single"/>
                <w:lang w:eastAsia="en-US"/>
              </w:rPr>
            </w:pPr>
            <w:r w:rsidRPr="00FA10A6">
              <w:rPr>
                <w:rFonts w:ascii="Times New Roman" w:hAnsi="Times New Roman"/>
                <w:b/>
                <w:sz w:val="28"/>
                <w:szCs w:val="28"/>
                <w:u w:val="single"/>
              </w:rPr>
              <w:t>Раздел 2. Средневековое искусство</w:t>
            </w:r>
          </w:p>
        </w:tc>
        <w:tc>
          <w:tcPr>
            <w:tcW w:w="2022" w:type="dxa"/>
            <w:tcBorders>
              <w:top w:val="single" w:sz="4" w:space="0" w:color="auto"/>
              <w:left w:val="single" w:sz="4" w:space="0" w:color="auto"/>
              <w:bottom w:val="single" w:sz="4" w:space="0" w:color="auto"/>
              <w:right w:val="single" w:sz="4" w:space="0" w:color="auto"/>
            </w:tcBorders>
          </w:tcPr>
          <w:p w:rsidR="00B817BE" w:rsidRDefault="00B817BE" w:rsidP="002C6EDB">
            <w:pPr>
              <w:spacing w:after="0" w:line="240" w:lineRule="auto"/>
              <w:rPr>
                <w:rFonts w:ascii="Times New Roman" w:hAnsi="Times New Roman"/>
                <w:b/>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B817BE" w:rsidRDefault="00B817BE" w:rsidP="002C6EDB">
            <w:pPr>
              <w:spacing w:after="0" w:line="240" w:lineRule="auto"/>
              <w:rPr>
                <w:rFonts w:ascii="Times New Roman" w:hAnsi="Times New Roman"/>
                <w:b/>
                <w:sz w:val="28"/>
                <w:szCs w:val="28"/>
                <w:lang w:eastAsia="en-US"/>
              </w:rPr>
            </w:pPr>
          </w:p>
        </w:tc>
        <w:tc>
          <w:tcPr>
            <w:tcW w:w="1002" w:type="dxa"/>
            <w:tcBorders>
              <w:top w:val="single" w:sz="4" w:space="0" w:color="auto"/>
              <w:left w:val="single" w:sz="4" w:space="0" w:color="auto"/>
              <w:bottom w:val="single" w:sz="4" w:space="0" w:color="auto"/>
              <w:right w:val="single" w:sz="4" w:space="0" w:color="auto"/>
            </w:tcBorders>
          </w:tcPr>
          <w:p w:rsidR="00B817BE" w:rsidRDefault="00B817BE" w:rsidP="002C6EDB">
            <w:pPr>
              <w:spacing w:after="0" w:line="240" w:lineRule="auto"/>
              <w:rPr>
                <w:rFonts w:ascii="Times New Roman" w:hAnsi="Times New Roman"/>
                <w:b/>
                <w:sz w:val="28"/>
                <w:szCs w:val="28"/>
                <w:lang w:eastAsia="en-US"/>
              </w:rPr>
            </w:pPr>
          </w:p>
        </w:tc>
        <w:tc>
          <w:tcPr>
            <w:tcW w:w="1231" w:type="dxa"/>
            <w:tcBorders>
              <w:top w:val="single" w:sz="4" w:space="0" w:color="auto"/>
              <w:left w:val="single" w:sz="4" w:space="0" w:color="auto"/>
              <w:bottom w:val="single" w:sz="4" w:space="0" w:color="auto"/>
              <w:right w:val="single" w:sz="4" w:space="0" w:color="auto"/>
            </w:tcBorders>
          </w:tcPr>
          <w:p w:rsidR="00B817BE" w:rsidRDefault="00B817BE" w:rsidP="002C6EDB">
            <w:pPr>
              <w:spacing w:after="0" w:line="240" w:lineRule="auto"/>
              <w:rPr>
                <w:rFonts w:ascii="Times New Roman" w:hAnsi="Times New Roman"/>
                <w:b/>
                <w:sz w:val="28"/>
                <w:szCs w:val="28"/>
                <w:lang w:eastAsia="en-US"/>
              </w:rPr>
            </w:pPr>
          </w:p>
        </w:tc>
      </w:tr>
      <w:tr w:rsidR="00B817BE" w:rsidTr="00C96E18">
        <w:tc>
          <w:tcPr>
            <w:tcW w:w="993" w:type="dxa"/>
            <w:tcBorders>
              <w:top w:val="single" w:sz="4" w:space="0" w:color="auto"/>
              <w:left w:val="single" w:sz="4" w:space="0" w:color="auto"/>
              <w:bottom w:val="single" w:sz="4" w:space="0" w:color="auto"/>
              <w:right w:val="single" w:sz="4" w:space="0" w:color="auto"/>
            </w:tcBorders>
            <w:hideMark/>
          </w:tcPr>
          <w:p w:rsidR="00B817BE" w:rsidRPr="00FA10A6" w:rsidRDefault="00B817BE" w:rsidP="002C6EDB">
            <w:pPr>
              <w:spacing w:after="0" w:line="240" w:lineRule="auto"/>
              <w:rPr>
                <w:rFonts w:ascii="Times New Roman" w:hAnsi="Times New Roman"/>
                <w:b/>
                <w:color w:val="808080" w:themeColor="background1" w:themeShade="80"/>
                <w:sz w:val="28"/>
                <w:szCs w:val="28"/>
                <w:lang w:eastAsia="en-US"/>
              </w:rPr>
            </w:pPr>
            <w:r w:rsidRPr="00FA10A6">
              <w:rPr>
                <w:rFonts w:ascii="Times New Roman" w:hAnsi="Times New Roman"/>
                <w:b/>
                <w:color w:val="808080" w:themeColor="background1" w:themeShade="80"/>
                <w:sz w:val="28"/>
                <w:szCs w:val="28"/>
              </w:rPr>
              <w:t>2.1.</w:t>
            </w:r>
          </w:p>
        </w:tc>
        <w:tc>
          <w:tcPr>
            <w:tcW w:w="3790" w:type="dxa"/>
            <w:tcBorders>
              <w:top w:val="single" w:sz="4" w:space="0" w:color="auto"/>
              <w:left w:val="single" w:sz="4" w:space="0" w:color="auto"/>
              <w:bottom w:val="single" w:sz="4" w:space="0" w:color="auto"/>
              <w:right w:val="single" w:sz="4" w:space="0" w:color="auto"/>
            </w:tcBorders>
            <w:hideMark/>
          </w:tcPr>
          <w:p w:rsidR="00B817BE" w:rsidRPr="00FA10A6" w:rsidRDefault="00B817BE" w:rsidP="002C6EDB">
            <w:pPr>
              <w:spacing w:after="0" w:line="240" w:lineRule="auto"/>
              <w:rPr>
                <w:rFonts w:ascii="Times New Roman" w:hAnsi="Times New Roman"/>
                <w:b/>
                <w:color w:val="808080" w:themeColor="background1" w:themeShade="80"/>
                <w:sz w:val="28"/>
                <w:szCs w:val="28"/>
                <w:lang w:eastAsia="en-US"/>
              </w:rPr>
            </w:pPr>
            <w:r w:rsidRPr="00FA10A6">
              <w:rPr>
                <w:rFonts w:ascii="Times New Roman" w:hAnsi="Times New Roman"/>
                <w:b/>
                <w:color w:val="808080" w:themeColor="background1" w:themeShade="80"/>
                <w:sz w:val="28"/>
                <w:szCs w:val="28"/>
              </w:rPr>
              <w:t>Искусство Византии</w:t>
            </w:r>
          </w:p>
        </w:tc>
        <w:tc>
          <w:tcPr>
            <w:tcW w:w="2022" w:type="dxa"/>
            <w:tcBorders>
              <w:top w:val="single" w:sz="4" w:space="0" w:color="auto"/>
              <w:left w:val="single" w:sz="4" w:space="0" w:color="auto"/>
              <w:bottom w:val="single" w:sz="4" w:space="0" w:color="auto"/>
              <w:right w:val="single" w:sz="4" w:space="0" w:color="auto"/>
            </w:tcBorders>
          </w:tcPr>
          <w:p w:rsidR="00B817BE" w:rsidRPr="00FA10A6" w:rsidRDefault="00B817BE" w:rsidP="002C6EDB">
            <w:pPr>
              <w:spacing w:after="0" w:line="240" w:lineRule="auto"/>
              <w:rPr>
                <w:rFonts w:ascii="Times New Roman" w:hAnsi="Times New Roman"/>
                <w:b/>
                <w:color w:val="808080" w:themeColor="background1" w:themeShade="80"/>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B817BE" w:rsidRPr="00FA10A6" w:rsidRDefault="00B817BE" w:rsidP="002C6EDB">
            <w:pPr>
              <w:spacing w:after="0" w:line="240" w:lineRule="auto"/>
              <w:rPr>
                <w:rFonts w:ascii="Times New Roman" w:hAnsi="Times New Roman"/>
                <w:b/>
                <w:color w:val="808080" w:themeColor="background1" w:themeShade="80"/>
                <w:sz w:val="28"/>
                <w:szCs w:val="28"/>
                <w:lang w:eastAsia="en-US"/>
              </w:rPr>
            </w:pPr>
          </w:p>
        </w:tc>
        <w:tc>
          <w:tcPr>
            <w:tcW w:w="1002" w:type="dxa"/>
            <w:tcBorders>
              <w:top w:val="single" w:sz="4" w:space="0" w:color="auto"/>
              <w:left w:val="single" w:sz="4" w:space="0" w:color="auto"/>
              <w:bottom w:val="single" w:sz="4" w:space="0" w:color="auto"/>
              <w:right w:val="single" w:sz="4" w:space="0" w:color="auto"/>
            </w:tcBorders>
          </w:tcPr>
          <w:p w:rsidR="00B817BE" w:rsidRPr="00FA10A6" w:rsidRDefault="00B817BE" w:rsidP="002C6EDB">
            <w:pPr>
              <w:spacing w:after="0" w:line="240" w:lineRule="auto"/>
              <w:rPr>
                <w:rFonts w:ascii="Times New Roman" w:hAnsi="Times New Roman"/>
                <w:b/>
                <w:color w:val="808080" w:themeColor="background1" w:themeShade="80"/>
                <w:sz w:val="28"/>
                <w:szCs w:val="28"/>
                <w:lang w:eastAsia="en-US"/>
              </w:rPr>
            </w:pPr>
          </w:p>
        </w:tc>
        <w:tc>
          <w:tcPr>
            <w:tcW w:w="1231" w:type="dxa"/>
            <w:tcBorders>
              <w:top w:val="single" w:sz="4" w:space="0" w:color="auto"/>
              <w:left w:val="single" w:sz="4" w:space="0" w:color="auto"/>
              <w:bottom w:val="single" w:sz="4" w:space="0" w:color="auto"/>
              <w:right w:val="single" w:sz="4" w:space="0" w:color="auto"/>
            </w:tcBorders>
          </w:tcPr>
          <w:p w:rsidR="00B817BE" w:rsidRPr="00FA10A6" w:rsidRDefault="00B817BE" w:rsidP="002C6EDB">
            <w:pPr>
              <w:spacing w:after="0" w:line="240" w:lineRule="auto"/>
              <w:rPr>
                <w:rFonts w:ascii="Times New Roman" w:hAnsi="Times New Roman"/>
                <w:b/>
                <w:color w:val="808080" w:themeColor="background1" w:themeShade="80"/>
                <w:sz w:val="28"/>
                <w:szCs w:val="28"/>
                <w:lang w:eastAsia="en-US"/>
              </w:rPr>
            </w:pPr>
          </w:p>
        </w:tc>
      </w:tr>
      <w:tr w:rsidR="00B817BE" w:rsidTr="00C96E18">
        <w:tc>
          <w:tcPr>
            <w:tcW w:w="993"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2.1.1.</w:t>
            </w:r>
          </w:p>
        </w:tc>
        <w:tc>
          <w:tcPr>
            <w:tcW w:w="3790"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Раннехристианская архитектура. Храм св. Софии в Константинополе</w:t>
            </w:r>
          </w:p>
        </w:tc>
        <w:tc>
          <w:tcPr>
            <w:tcW w:w="2022"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val="en-US" w:eastAsia="en-US"/>
              </w:rPr>
            </w:pPr>
            <w:r>
              <w:rPr>
                <w:rFonts w:ascii="Times New Roman" w:hAnsi="Times New Roman"/>
                <w:sz w:val="28"/>
                <w:szCs w:val="28"/>
              </w:rPr>
              <w:t>3</w:t>
            </w:r>
          </w:p>
        </w:tc>
        <w:tc>
          <w:tcPr>
            <w:tcW w:w="1002"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1231"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817BE" w:rsidTr="00C96E18">
        <w:tc>
          <w:tcPr>
            <w:tcW w:w="993"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2.1.2.</w:t>
            </w:r>
          </w:p>
        </w:tc>
        <w:tc>
          <w:tcPr>
            <w:tcW w:w="3790"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val="en-US" w:eastAsia="en-US"/>
              </w:rPr>
            </w:pPr>
            <w:r>
              <w:rPr>
                <w:rFonts w:ascii="Times New Roman" w:hAnsi="Times New Roman"/>
                <w:sz w:val="28"/>
                <w:szCs w:val="28"/>
              </w:rPr>
              <w:t xml:space="preserve">Византийская иконопись </w:t>
            </w:r>
          </w:p>
        </w:tc>
        <w:tc>
          <w:tcPr>
            <w:tcW w:w="2022"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val="en-US" w:eastAsia="en-US"/>
              </w:rPr>
            </w:pPr>
            <w:r>
              <w:rPr>
                <w:rFonts w:ascii="Times New Roman" w:hAnsi="Times New Roman"/>
                <w:sz w:val="28"/>
                <w:szCs w:val="28"/>
              </w:rPr>
              <w:t>3</w:t>
            </w:r>
          </w:p>
        </w:tc>
        <w:tc>
          <w:tcPr>
            <w:tcW w:w="1002"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1231"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817BE" w:rsidTr="00C96E18">
        <w:tc>
          <w:tcPr>
            <w:tcW w:w="993"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2.1.3.</w:t>
            </w:r>
          </w:p>
        </w:tc>
        <w:tc>
          <w:tcPr>
            <w:tcW w:w="3790"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Византийский орнамент</w:t>
            </w:r>
          </w:p>
        </w:tc>
        <w:tc>
          <w:tcPr>
            <w:tcW w:w="2022"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val="en-US" w:eastAsia="en-US"/>
              </w:rPr>
            </w:pPr>
            <w:r>
              <w:rPr>
                <w:rFonts w:ascii="Times New Roman" w:hAnsi="Times New Roman"/>
                <w:sz w:val="28"/>
                <w:szCs w:val="28"/>
              </w:rPr>
              <w:t>3</w:t>
            </w:r>
          </w:p>
        </w:tc>
        <w:tc>
          <w:tcPr>
            <w:tcW w:w="1002"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1231"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817BE" w:rsidTr="00C96E18">
        <w:tc>
          <w:tcPr>
            <w:tcW w:w="993" w:type="dxa"/>
            <w:tcBorders>
              <w:top w:val="single" w:sz="4" w:space="0" w:color="auto"/>
              <w:left w:val="single" w:sz="4" w:space="0" w:color="auto"/>
              <w:bottom w:val="single" w:sz="4" w:space="0" w:color="auto"/>
              <w:right w:val="single" w:sz="4" w:space="0" w:color="auto"/>
            </w:tcBorders>
            <w:hideMark/>
          </w:tcPr>
          <w:p w:rsidR="00B817BE" w:rsidRPr="00FA10A6" w:rsidRDefault="00B817BE" w:rsidP="002C6EDB">
            <w:pPr>
              <w:spacing w:after="0" w:line="240" w:lineRule="auto"/>
              <w:rPr>
                <w:rFonts w:ascii="Times New Roman" w:hAnsi="Times New Roman"/>
                <w:b/>
                <w:color w:val="808080" w:themeColor="background1" w:themeShade="80"/>
                <w:sz w:val="28"/>
                <w:szCs w:val="28"/>
                <w:lang w:eastAsia="en-US"/>
              </w:rPr>
            </w:pPr>
            <w:r w:rsidRPr="00FA10A6">
              <w:rPr>
                <w:rFonts w:ascii="Times New Roman" w:hAnsi="Times New Roman"/>
                <w:b/>
                <w:color w:val="808080" w:themeColor="background1" w:themeShade="80"/>
                <w:sz w:val="28"/>
                <w:szCs w:val="28"/>
              </w:rPr>
              <w:t>2.2.</w:t>
            </w:r>
          </w:p>
        </w:tc>
        <w:tc>
          <w:tcPr>
            <w:tcW w:w="3790" w:type="dxa"/>
            <w:tcBorders>
              <w:top w:val="single" w:sz="4" w:space="0" w:color="auto"/>
              <w:left w:val="single" w:sz="4" w:space="0" w:color="auto"/>
              <w:bottom w:val="single" w:sz="4" w:space="0" w:color="auto"/>
              <w:right w:val="single" w:sz="4" w:space="0" w:color="auto"/>
            </w:tcBorders>
            <w:hideMark/>
          </w:tcPr>
          <w:p w:rsidR="00B817BE" w:rsidRPr="00FA10A6" w:rsidRDefault="00B817BE" w:rsidP="002C6EDB">
            <w:pPr>
              <w:spacing w:after="0" w:line="240" w:lineRule="auto"/>
              <w:rPr>
                <w:rFonts w:ascii="Times New Roman" w:hAnsi="Times New Roman"/>
                <w:b/>
                <w:color w:val="808080" w:themeColor="background1" w:themeShade="80"/>
                <w:sz w:val="28"/>
                <w:szCs w:val="28"/>
                <w:lang w:eastAsia="en-US"/>
              </w:rPr>
            </w:pPr>
            <w:r w:rsidRPr="00FA10A6">
              <w:rPr>
                <w:rFonts w:ascii="Times New Roman" w:hAnsi="Times New Roman"/>
                <w:b/>
                <w:color w:val="808080" w:themeColor="background1" w:themeShade="80"/>
                <w:sz w:val="28"/>
                <w:szCs w:val="28"/>
              </w:rPr>
              <w:t>Средневековое искусство Западной Европы</w:t>
            </w:r>
          </w:p>
        </w:tc>
        <w:tc>
          <w:tcPr>
            <w:tcW w:w="2022" w:type="dxa"/>
            <w:tcBorders>
              <w:top w:val="single" w:sz="4" w:space="0" w:color="auto"/>
              <w:left w:val="single" w:sz="4" w:space="0" w:color="auto"/>
              <w:bottom w:val="single" w:sz="4" w:space="0" w:color="auto"/>
              <w:right w:val="single" w:sz="4" w:space="0" w:color="auto"/>
            </w:tcBorders>
          </w:tcPr>
          <w:p w:rsidR="00B817BE" w:rsidRPr="00FA10A6" w:rsidRDefault="00B817BE" w:rsidP="002C6EDB">
            <w:pPr>
              <w:spacing w:after="0" w:line="240" w:lineRule="auto"/>
              <w:rPr>
                <w:rFonts w:ascii="Times New Roman" w:hAnsi="Times New Roman"/>
                <w:b/>
                <w:color w:val="808080" w:themeColor="background1" w:themeShade="80"/>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B817BE" w:rsidRPr="00FA10A6" w:rsidRDefault="00B817BE" w:rsidP="002C6EDB">
            <w:pPr>
              <w:spacing w:after="0" w:line="240" w:lineRule="auto"/>
              <w:rPr>
                <w:rFonts w:ascii="Times New Roman" w:hAnsi="Times New Roman"/>
                <w:b/>
                <w:color w:val="808080" w:themeColor="background1" w:themeShade="80"/>
                <w:sz w:val="28"/>
                <w:szCs w:val="28"/>
                <w:lang w:eastAsia="en-US"/>
              </w:rPr>
            </w:pPr>
          </w:p>
        </w:tc>
        <w:tc>
          <w:tcPr>
            <w:tcW w:w="1002" w:type="dxa"/>
            <w:tcBorders>
              <w:top w:val="single" w:sz="4" w:space="0" w:color="auto"/>
              <w:left w:val="single" w:sz="4" w:space="0" w:color="auto"/>
              <w:bottom w:val="single" w:sz="4" w:space="0" w:color="auto"/>
              <w:right w:val="single" w:sz="4" w:space="0" w:color="auto"/>
            </w:tcBorders>
          </w:tcPr>
          <w:p w:rsidR="00B817BE" w:rsidRPr="00FA10A6" w:rsidRDefault="00B817BE" w:rsidP="002C6EDB">
            <w:pPr>
              <w:spacing w:after="0" w:line="240" w:lineRule="auto"/>
              <w:rPr>
                <w:rFonts w:ascii="Times New Roman" w:hAnsi="Times New Roman"/>
                <w:b/>
                <w:color w:val="808080" w:themeColor="background1" w:themeShade="80"/>
                <w:sz w:val="28"/>
                <w:szCs w:val="28"/>
                <w:lang w:eastAsia="en-US"/>
              </w:rPr>
            </w:pPr>
          </w:p>
        </w:tc>
        <w:tc>
          <w:tcPr>
            <w:tcW w:w="1231" w:type="dxa"/>
            <w:tcBorders>
              <w:top w:val="single" w:sz="4" w:space="0" w:color="auto"/>
              <w:left w:val="single" w:sz="4" w:space="0" w:color="auto"/>
              <w:bottom w:val="single" w:sz="4" w:space="0" w:color="auto"/>
              <w:right w:val="single" w:sz="4" w:space="0" w:color="auto"/>
            </w:tcBorders>
          </w:tcPr>
          <w:p w:rsidR="00B817BE" w:rsidRPr="00FA10A6" w:rsidRDefault="00B817BE" w:rsidP="002C6EDB">
            <w:pPr>
              <w:spacing w:after="0" w:line="240" w:lineRule="auto"/>
              <w:rPr>
                <w:rFonts w:ascii="Times New Roman" w:hAnsi="Times New Roman"/>
                <w:b/>
                <w:color w:val="808080" w:themeColor="background1" w:themeShade="80"/>
                <w:sz w:val="28"/>
                <w:szCs w:val="28"/>
                <w:lang w:eastAsia="en-US"/>
              </w:rPr>
            </w:pPr>
          </w:p>
        </w:tc>
      </w:tr>
      <w:tr w:rsidR="00B817BE" w:rsidTr="00C96E18">
        <w:tc>
          <w:tcPr>
            <w:tcW w:w="993"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lastRenderedPageBreak/>
              <w:t>2.2.1.</w:t>
            </w:r>
          </w:p>
        </w:tc>
        <w:tc>
          <w:tcPr>
            <w:tcW w:w="3790"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Введение. Искусство варваров</w:t>
            </w:r>
          </w:p>
        </w:tc>
        <w:tc>
          <w:tcPr>
            <w:tcW w:w="2022"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002"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val="en-US"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817BE" w:rsidTr="00C96E18">
        <w:tc>
          <w:tcPr>
            <w:tcW w:w="993"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2.2.2.</w:t>
            </w:r>
          </w:p>
        </w:tc>
        <w:tc>
          <w:tcPr>
            <w:tcW w:w="3790"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Романский стиль</w:t>
            </w:r>
          </w:p>
        </w:tc>
        <w:tc>
          <w:tcPr>
            <w:tcW w:w="2022"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002"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val="en-US"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2</w:t>
            </w:r>
          </w:p>
        </w:tc>
      </w:tr>
      <w:tr w:rsidR="00B817BE" w:rsidTr="00C96E18">
        <w:tc>
          <w:tcPr>
            <w:tcW w:w="993"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2.2.3.</w:t>
            </w:r>
          </w:p>
        </w:tc>
        <w:tc>
          <w:tcPr>
            <w:tcW w:w="3790"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Готический стиль</w:t>
            </w:r>
          </w:p>
        </w:tc>
        <w:tc>
          <w:tcPr>
            <w:tcW w:w="2022"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B817BE" w:rsidRPr="009B41E8" w:rsidRDefault="00B817BE" w:rsidP="002C6EDB">
            <w:pPr>
              <w:spacing w:after="0" w:line="240" w:lineRule="auto"/>
              <w:rPr>
                <w:rFonts w:ascii="Times New Roman" w:hAnsi="Times New Roman"/>
                <w:sz w:val="28"/>
                <w:szCs w:val="28"/>
                <w:lang w:eastAsia="en-US"/>
              </w:rPr>
            </w:pPr>
            <w:r>
              <w:rPr>
                <w:rFonts w:ascii="Times New Roman" w:hAnsi="Times New Roman"/>
                <w:sz w:val="28"/>
                <w:szCs w:val="28"/>
                <w:lang w:eastAsia="en-US"/>
              </w:rPr>
              <w:t>3</w:t>
            </w:r>
          </w:p>
        </w:tc>
        <w:tc>
          <w:tcPr>
            <w:tcW w:w="1002"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val="en-US"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817BE" w:rsidTr="00C96E18">
        <w:tc>
          <w:tcPr>
            <w:tcW w:w="993"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2.2.4.</w:t>
            </w:r>
          </w:p>
        </w:tc>
        <w:tc>
          <w:tcPr>
            <w:tcW w:w="3790"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Искусство средневекового орнамента и декоративно-прикладного искусства</w:t>
            </w:r>
          </w:p>
        </w:tc>
        <w:tc>
          <w:tcPr>
            <w:tcW w:w="2022"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Комбинированный урок</w:t>
            </w:r>
          </w:p>
        </w:tc>
        <w:tc>
          <w:tcPr>
            <w:tcW w:w="709"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val="en-US" w:eastAsia="en-US"/>
              </w:rPr>
            </w:pPr>
            <w:r>
              <w:rPr>
                <w:rFonts w:ascii="Times New Roman" w:hAnsi="Times New Roman"/>
                <w:sz w:val="28"/>
                <w:szCs w:val="28"/>
              </w:rPr>
              <w:t>3</w:t>
            </w:r>
          </w:p>
        </w:tc>
        <w:tc>
          <w:tcPr>
            <w:tcW w:w="1002"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val="en-US"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B817BE" w:rsidRDefault="00B817BE" w:rsidP="002C6EDB">
            <w:pPr>
              <w:spacing w:after="0" w:line="240" w:lineRule="auto"/>
              <w:rPr>
                <w:rFonts w:ascii="Times New Roman" w:hAnsi="Times New Roman"/>
                <w:sz w:val="28"/>
                <w:szCs w:val="28"/>
                <w:lang w:eastAsia="en-US"/>
              </w:rPr>
            </w:pPr>
            <w:r>
              <w:rPr>
                <w:rFonts w:ascii="Times New Roman" w:hAnsi="Times New Roman"/>
                <w:sz w:val="28"/>
                <w:szCs w:val="28"/>
              </w:rPr>
              <w:t>2</w:t>
            </w:r>
          </w:p>
        </w:tc>
      </w:tr>
      <w:tr w:rsidR="00B817BE" w:rsidTr="00C96E18">
        <w:tc>
          <w:tcPr>
            <w:tcW w:w="993" w:type="dxa"/>
            <w:tcBorders>
              <w:top w:val="single" w:sz="4" w:space="0" w:color="auto"/>
              <w:left w:val="single" w:sz="4" w:space="0" w:color="auto"/>
              <w:bottom w:val="single" w:sz="4" w:space="0" w:color="auto"/>
              <w:right w:val="single" w:sz="4" w:space="0" w:color="auto"/>
            </w:tcBorders>
          </w:tcPr>
          <w:p w:rsidR="00B817BE" w:rsidRDefault="003A54F4" w:rsidP="002C6EDB">
            <w:pPr>
              <w:spacing w:after="0" w:line="240" w:lineRule="auto"/>
              <w:rPr>
                <w:rFonts w:ascii="Times New Roman" w:hAnsi="Times New Roman"/>
                <w:sz w:val="28"/>
                <w:szCs w:val="28"/>
              </w:rPr>
            </w:pPr>
            <w:r>
              <w:rPr>
                <w:rFonts w:ascii="Times New Roman" w:hAnsi="Times New Roman"/>
                <w:sz w:val="28"/>
                <w:szCs w:val="28"/>
              </w:rPr>
              <w:t>2.2.5</w:t>
            </w:r>
          </w:p>
        </w:tc>
        <w:tc>
          <w:tcPr>
            <w:tcW w:w="3790" w:type="dxa"/>
            <w:tcBorders>
              <w:top w:val="single" w:sz="4" w:space="0" w:color="auto"/>
              <w:left w:val="single" w:sz="4" w:space="0" w:color="auto"/>
              <w:bottom w:val="single" w:sz="4" w:space="0" w:color="auto"/>
              <w:right w:val="single" w:sz="4" w:space="0" w:color="auto"/>
            </w:tcBorders>
          </w:tcPr>
          <w:p w:rsidR="00B817BE" w:rsidRDefault="00B817BE" w:rsidP="002C6EDB">
            <w:pPr>
              <w:spacing w:after="0" w:line="240" w:lineRule="auto"/>
              <w:rPr>
                <w:rFonts w:ascii="Times New Roman" w:hAnsi="Times New Roman"/>
                <w:sz w:val="28"/>
                <w:szCs w:val="28"/>
              </w:rPr>
            </w:pPr>
            <w:r>
              <w:rPr>
                <w:rFonts w:ascii="Times New Roman" w:hAnsi="Times New Roman"/>
                <w:sz w:val="28"/>
                <w:szCs w:val="28"/>
              </w:rPr>
              <w:t>Средневековая живопись и скульптура.</w:t>
            </w:r>
          </w:p>
        </w:tc>
        <w:tc>
          <w:tcPr>
            <w:tcW w:w="2022" w:type="dxa"/>
            <w:tcBorders>
              <w:top w:val="single" w:sz="4" w:space="0" w:color="auto"/>
              <w:left w:val="single" w:sz="4" w:space="0" w:color="auto"/>
              <w:bottom w:val="single" w:sz="4" w:space="0" w:color="auto"/>
              <w:right w:val="single" w:sz="4" w:space="0" w:color="auto"/>
            </w:tcBorders>
          </w:tcPr>
          <w:p w:rsidR="00B817BE" w:rsidRDefault="00B817BE" w:rsidP="002C6EDB">
            <w:pPr>
              <w:spacing w:after="0" w:line="240" w:lineRule="auto"/>
              <w:rPr>
                <w:rFonts w:ascii="Times New Roman" w:hAnsi="Times New Roman"/>
                <w:sz w:val="28"/>
                <w:szCs w:val="28"/>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tcPr>
          <w:p w:rsidR="00B817BE" w:rsidRDefault="00B817BE" w:rsidP="002C6EDB">
            <w:pPr>
              <w:spacing w:after="0" w:line="240" w:lineRule="auto"/>
              <w:rPr>
                <w:rFonts w:ascii="Times New Roman" w:hAnsi="Times New Roman"/>
                <w:sz w:val="28"/>
                <w:szCs w:val="28"/>
              </w:rPr>
            </w:pPr>
            <w:r>
              <w:rPr>
                <w:rFonts w:ascii="Times New Roman" w:hAnsi="Times New Roman"/>
                <w:sz w:val="28"/>
                <w:szCs w:val="28"/>
              </w:rPr>
              <w:t>3</w:t>
            </w:r>
          </w:p>
        </w:tc>
        <w:tc>
          <w:tcPr>
            <w:tcW w:w="1002" w:type="dxa"/>
            <w:tcBorders>
              <w:top w:val="single" w:sz="4" w:space="0" w:color="auto"/>
              <w:left w:val="single" w:sz="4" w:space="0" w:color="auto"/>
              <w:bottom w:val="single" w:sz="4" w:space="0" w:color="auto"/>
              <w:right w:val="single" w:sz="4" w:space="0" w:color="auto"/>
            </w:tcBorders>
          </w:tcPr>
          <w:p w:rsidR="00B817BE" w:rsidRDefault="00B817BE" w:rsidP="002C6EDB">
            <w:pPr>
              <w:spacing w:after="0" w:line="240" w:lineRule="auto"/>
              <w:rPr>
                <w:rFonts w:ascii="Times New Roman" w:hAnsi="Times New Roman"/>
                <w:sz w:val="28"/>
                <w:szCs w:val="28"/>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tcPr>
          <w:p w:rsidR="00B817BE" w:rsidRDefault="00B817BE" w:rsidP="002C6EDB">
            <w:pPr>
              <w:spacing w:after="0" w:line="240" w:lineRule="auto"/>
              <w:rPr>
                <w:rFonts w:ascii="Times New Roman" w:hAnsi="Times New Roman"/>
                <w:sz w:val="28"/>
                <w:szCs w:val="28"/>
              </w:rPr>
            </w:pPr>
            <w:r>
              <w:rPr>
                <w:rFonts w:ascii="Times New Roman" w:hAnsi="Times New Roman"/>
                <w:sz w:val="28"/>
                <w:szCs w:val="28"/>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2.3.</w:t>
            </w:r>
          </w:p>
        </w:tc>
        <w:tc>
          <w:tcPr>
            <w:tcW w:w="3790" w:type="dxa"/>
            <w:tcBorders>
              <w:top w:val="single" w:sz="4" w:space="0" w:color="auto"/>
              <w:left w:val="single" w:sz="4" w:space="0" w:color="auto"/>
              <w:bottom w:val="single" w:sz="4" w:space="0" w:color="auto"/>
              <w:right w:val="single" w:sz="4" w:space="0" w:color="auto"/>
            </w:tcBorders>
          </w:tcPr>
          <w:p w:rsidR="00C96E18" w:rsidRPr="00C96E18" w:rsidRDefault="00C96E18" w:rsidP="002C6EDB">
            <w:pPr>
              <w:spacing w:after="0" w:line="240" w:lineRule="auto"/>
              <w:rPr>
                <w:rFonts w:ascii="Times New Roman" w:hAnsi="Times New Roman"/>
                <w:b/>
                <w:sz w:val="28"/>
                <w:szCs w:val="28"/>
                <w:lang w:eastAsia="en-US"/>
              </w:rPr>
            </w:pPr>
            <w:r w:rsidRPr="00C96E18">
              <w:rPr>
                <w:rFonts w:ascii="Times New Roman" w:hAnsi="Times New Roman"/>
                <w:b/>
                <w:color w:val="808080" w:themeColor="background1" w:themeShade="80"/>
                <w:sz w:val="28"/>
                <w:szCs w:val="28"/>
              </w:rPr>
              <w:t>Искусство средневекового Востока</w:t>
            </w:r>
          </w:p>
        </w:tc>
        <w:tc>
          <w:tcPr>
            <w:tcW w:w="202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val="en-US" w:eastAsia="en-US"/>
              </w:rPr>
            </w:pPr>
          </w:p>
        </w:tc>
        <w:tc>
          <w:tcPr>
            <w:tcW w:w="100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val="en-US" w:eastAsia="en-US"/>
              </w:rPr>
            </w:pPr>
          </w:p>
        </w:tc>
        <w:tc>
          <w:tcPr>
            <w:tcW w:w="1231"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2.3.1</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Искусство средневекового Востока</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rPr>
            </w:pPr>
            <w:r>
              <w:rPr>
                <w:rFonts w:ascii="Times New Roman" w:hAnsi="Times New Roman"/>
                <w:sz w:val="28"/>
                <w:szCs w:val="28"/>
              </w:rPr>
              <w:t>2.3.2</w:t>
            </w:r>
          </w:p>
        </w:tc>
        <w:tc>
          <w:tcPr>
            <w:tcW w:w="3790"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rPr>
            </w:pPr>
            <w:r>
              <w:rPr>
                <w:rFonts w:ascii="Times New Roman" w:hAnsi="Times New Roman"/>
                <w:sz w:val="28"/>
                <w:szCs w:val="28"/>
              </w:rPr>
              <w:t xml:space="preserve">Искусство Волжской </w:t>
            </w:r>
            <w:proofErr w:type="spellStart"/>
            <w:r>
              <w:rPr>
                <w:rFonts w:ascii="Times New Roman" w:hAnsi="Times New Roman"/>
                <w:sz w:val="28"/>
                <w:szCs w:val="28"/>
              </w:rPr>
              <w:t>Булгарии</w:t>
            </w:r>
            <w:proofErr w:type="spellEnd"/>
            <w:r>
              <w:rPr>
                <w:rFonts w:ascii="Times New Roman" w:hAnsi="Times New Roman"/>
                <w:sz w:val="28"/>
                <w:szCs w:val="28"/>
              </w:rPr>
              <w:t>.</w:t>
            </w:r>
          </w:p>
        </w:tc>
        <w:tc>
          <w:tcPr>
            <w:tcW w:w="202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tcPr>
          <w:p w:rsidR="00C96E18" w:rsidRPr="00C96E18" w:rsidRDefault="00C96E18" w:rsidP="002C6EDB">
            <w:pPr>
              <w:spacing w:after="0" w:line="240" w:lineRule="auto"/>
              <w:rPr>
                <w:rFonts w:ascii="Times New Roman" w:hAnsi="Times New Roman"/>
                <w:sz w:val="28"/>
                <w:szCs w:val="28"/>
              </w:rPr>
            </w:pPr>
            <w:r>
              <w:rPr>
                <w:rFonts w:ascii="Times New Roman" w:hAnsi="Times New Roman"/>
                <w:sz w:val="28"/>
                <w:szCs w:val="28"/>
              </w:rPr>
              <w:t>4</w:t>
            </w:r>
          </w:p>
        </w:tc>
        <w:tc>
          <w:tcPr>
            <w:tcW w:w="1002" w:type="dxa"/>
            <w:tcBorders>
              <w:top w:val="single" w:sz="4" w:space="0" w:color="auto"/>
              <w:left w:val="single" w:sz="4" w:space="0" w:color="auto"/>
              <w:bottom w:val="single" w:sz="4" w:space="0" w:color="auto"/>
              <w:right w:val="single" w:sz="4" w:space="0" w:color="auto"/>
            </w:tcBorders>
          </w:tcPr>
          <w:p w:rsidR="00C96E18" w:rsidRPr="00C96E18" w:rsidRDefault="00C96E18" w:rsidP="002C6EDB">
            <w:pPr>
              <w:spacing w:after="0" w:line="240" w:lineRule="auto"/>
              <w:rPr>
                <w:rFonts w:ascii="Times New Roman" w:hAnsi="Times New Roman"/>
                <w:sz w:val="28"/>
                <w:szCs w:val="28"/>
              </w:rPr>
            </w:pPr>
            <w:r>
              <w:rPr>
                <w:rFonts w:ascii="Times New Roman" w:hAnsi="Times New Roman"/>
                <w:sz w:val="28"/>
                <w:szCs w:val="28"/>
              </w:rPr>
              <w:t>2</w:t>
            </w:r>
          </w:p>
        </w:tc>
        <w:tc>
          <w:tcPr>
            <w:tcW w:w="1231"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rPr>
            </w:pPr>
            <w:r>
              <w:rPr>
                <w:rFonts w:ascii="Times New Roman" w:hAnsi="Times New Roman"/>
                <w:sz w:val="28"/>
                <w:szCs w:val="28"/>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2.4</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Зачёт</w:t>
            </w:r>
          </w:p>
        </w:tc>
        <w:tc>
          <w:tcPr>
            <w:tcW w:w="202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3790"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202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C96E18" w:rsidRPr="00B221FA" w:rsidRDefault="00C96E18" w:rsidP="002C6EDB">
            <w:pPr>
              <w:spacing w:after="0" w:line="240" w:lineRule="auto"/>
              <w:rPr>
                <w:rFonts w:ascii="Times New Roman" w:hAnsi="Times New Roman"/>
                <w:b/>
                <w:sz w:val="28"/>
                <w:szCs w:val="28"/>
                <w:lang w:eastAsia="en-US"/>
              </w:rPr>
            </w:pPr>
            <w:r>
              <w:rPr>
                <w:rFonts w:ascii="Times New Roman" w:hAnsi="Times New Roman"/>
                <w:b/>
                <w:sz w:val="28"/>
                <w:szCs w:val="28"/>
              </w:rPr>
              <w:t>51</w:t>
            </w:r>
          </w:p>
        </w:tc>
        <w:tc>
          <w:tcPr>
            <w:tcW w:w="1002" w:type="dxa"/>
            <w:tcBorders>
              <w:top w:val="single" w:sz="4" w:space="0" w:color="auto"/>
              <w:left w:val="single" w:sz="4" w:space="0" w:color="auto"/>
              <w:bottom w:val="single" w:sz="4" w:space="0" w:color="auto"/>
              <w:right w:val="single" w:sz="4" w:space="0" w:color="auto"/>
            </w:tcBorders>
            <w:hideMark/>
          </w:tcPr>
          <w:p w:rsidR="00C96E18" w:rsidRPr="00C96E18" w:rsidRDefault="00C96E18" w:rsidP="002C6EDB">
            <w:pPr>
              <w:spacing w:after="0" w:line="240" w:lineRule="auto"/>
              <w:rPr>
                <w:rFonts w:ascii="Times New Roman" w:hAnsi="Times New Roman"/>
                <w:b/>
                <w:sz w:val="28"/>
                <w:szCs w:val="28"/>
                <w:lang w:eastAsia="en-US"/>
              </w:rPr>
            </w:pPr>
            <w:r>
              <w:rPr>
                <w:rFonts w:ascii="Times New Roman" w:hAnsi="Times New Roman"/>
                <w:b/>
                <w:sz w:val="28"/>
                <w:szCs w:val="28"/>
              </w:rPr>
              <w:t>1</w:t>
            </w:r>
            <w:r w:rsidRPr="00C96E18">
              <w:rPr>
                <w:rFonts w:ascii="Times New Roman" w:hAnsi="Times New Roman"/>
                <w:b/>
                <w:sz w:val="28"/>
                <w:szCs w:val="28"/>
              </w:rPr>
              <w:t>7</w:t>
            </w:r>
          </w:p>
        </w:tc>
        <w:tc>
          <w:tcPr>
            <w:tcW w:w="1231" w:type="dxa"/>
            <w:tcBorders>
              <w:top w:val="single" w:sz="4" w:space="0" w:color="auto"/>
              <w:left w:val="single" w:sz="4" w:space="0" w:color="auto"/>
              <w:bottom w:val="single" w:sz="4" w:space="0" w:color="auto"/>
              <w:right w:val="single" w:sz="4" w:space="0" w:color="auto"/>
            </w:tcBorders>
            <w:hideMark/>
          </w:tcPr>
          <w:p w:rsidR="00C96E18" w:rsidRPr="00C96E18" w:rsidRDefault="00C96E18" w:rsidP="002C6EDB">
            <w:pPr>
              <w:spacing w:after="0" w:line="240" w:lineRule="auto"/>
              <w:rPr>
                <w:rFonts w:ascii="Times New Roman" w:hAnsi="Times New Roman"/>
                <w:b/>
                <w:sz w:val="28"/>
                <w:szCs w:val="28"/>
                <w:lang w:eastAsia="en-US"/>
              </w:rPr>
            </w:pPr>
            <w:r w:rsidRPr="00C96E18">
              <w:rPr>
                <w:rFonts w:ascii="Times New Roman" w:hAnsi="Times New Roman"/>
                <w:b/>
                <w:sz w:val="28"/>
                <w:szCs w:val="28"/>
              </w:rPr>
              <w:t>34</w:t>
            </w:r>
          </w:p>
        </w:tc>
      </w:tr>
      <w:tr w:rsidR="00C96E18" w:rsidTr="00C96E18">
        <w:tc>
          <w:tcPr>
            <w:tcW w:w="9747" w:type="dxa"/>
            <w:gridSpan w:val="6"/>
            <w:tcBorders>
              <w:top w:val="single" w:sz="4" w:space="0" w:color="auto"/>
              <w:left w:val="single" w:sz="4" w:space="0" w:color="auto"/>
              <w:bottom w:val="single" w:sz="4" w:space="0" w:color="auto"/>
              <w:right w:val="single" w:sz="4" w:space="0" w:color="auto"/>
            </w:tcBorders>
            <w:shd w:val="clear" w:color="auto" w:fill="D9D9D9"/>
            <w:hideMark/>
          </w:tcPr>
          <w:p w:rsidR="00C96E18" w:rsidRDefault="00C96E18" w:rsidP="002C6EDB">
            <w:pPr>
              <w:spacing w:after="0" w:line="240" w:lineRule="auto"/>
              <w:jc w:val="center"/>
              <w:rPr>
                <w:rFonts w:ascii="Times New Roman" w:hAnsi="Times New Roman"/>
                <w:sz w:val="28"/>
                <w:szCs w:val="28"/>
                <w:lang w:eastAsia="en-US"/>
              </w:rPr>
            </w:pPr>
            <w:r w:rsidRPr="00C96E18">
              <w:rPr>
                <w:rFonts w:ascii="Times New Roman" w:hAnsi="Times New Roman"/>
                <w:b/>
                <w:sz w:val="28"/>
                <w:szCs w:val="28"/>
              </w:rPr>
              <w:t>3</w:t>
            </w:r>
            <w:r>
              <w:rPr>
                <w:rFonts w:ascii="Times New Roman" w:hAnsi="Times New Roman"/>
                <w:b/>
                <w:sz w:val="28"/>
                <w:szCs w:val="28"/>
              </w:rPr>
              <w:t xml:space="preserve"> год обучения </w:t>
            </w:r>
            <w:r>
              <w:rPr>
                <w:rFonts w:ascii="Times New Roman" w:hAnsi="Times New Roman"/>
                <w:b/>
                <w:sz w:val="28"/>
                <w:szCs w:val="28"/>
                <w:lang w:val="en-US"/>
              </w:rPr>
              <w:t>I</w:t>
            </w:r>
            <w:r>
              <w:rPr>
                <w:rFonts w:ascii="Times New Roman" w:hAnsi="Times New Roman"/>
                <w:b/>
                <w:sz w:val="28"/>
                <w:szCs w:val="28"/>
              </w:rPr>
              <w:t>полугодие</w:t>
            </w:r>
          </w:p>
        </w:tc>
      </w:tr>
      <w:tr w:rsidR="00C96E18" w:rsidTr="00C96E18">
        <w:tc>
          <w:tcPr>
            <w:tcW w:w="993"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b/>
                <w:sz w:val="28"/>
                <w:szCs w:val="28"/>
                <w:lang w:eastAsia="en-US"/>
              </w:rPr>
            </w:pPr>
            <w:r>
              <w:rPr>
                <w:rFonts w:ascii="Times New Roman" w:hAnsi="Times New Roman"/>
                <w:b/>
                <w:sz w:val="28"/>
                <w:szCs w:val="28"/>
              </w:rPr>
              <w:t xml:space="preserve">Раздел 3. Искусство Древней Руси </w:t>
            </w:r>
            <w:r>
              <w:rPr>
                <w:rFonts w:ascii="Times New Roman" w:hAnsi="Times New Roman"/>
                <w:b/>
                <w:sz w:val="28"/>
                <w:szCs w:val="28"/>
                <w:lang w:val="en-US"/>
              </w:rPr>
              <w:t>X</w:t>
            </w:r>
            <w:r>
              <w:rPr>
                <w:rFonts w:ascii="Times New Roman" w:hAnsi="Times New Roman"/>
                <w:b/>
                <w:sz w:val="28"/>
                <w:szCs w:val="28"/>
              </w:rPr>
              <w:t xml:space="preserve"> – начала </w:t>
            </w:r>
            <w:r>
              <w:rPr>
                <w:rFonts w:ascii="Times New Roman" w:hAnsi="Times New Roman"/>
                <w:b/>
                <w:sz w:val="28"/>
                <w:szCs w:val="28"/>
                <w:lang w:val="en-US"/>
              </w:rPr>
              <w:t>XV</w:t>
            </w:r>
            <w:r>
              <w:rPr>
                <w:rFonts w:ascii="Times New Roman" w:hAnsi="Times New Roman"/>
                <w:b/>
                <w:sz w:val="28"/>
                <w:szCs w:val="28"/>
              </w:rPr>
              <w:t xml:space="preserve"> вв.</w:t>
            </w:r>
          </w:p>
        </w:tc>
        <w:tc>
          <w:tcPr>
            <w:tcW w:w="202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100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1231"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3.1.</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Искусство Киевской Руси</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3.2.</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Искусство Новгорода.</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3.3.</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Владимиро-Суздальская архитектурная школа</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3.4.</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Феофан Грек и Андрей Рублев</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6</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4</w:t>
            </w:r>
          </w:p>
        </w:tc>
      </w:tr>
      <w:tr w:rsidR="00C96E18" w:rsidTr="00C96E18">
        <w:tc>
          <w:tcPr>
            <w:tcW w:w="993"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b/>
                <w:sz w:val="28"/>
                <w:szCs w:val="28"/>
                <w:lang w:eastAsia="en-US"/>
              </w:rPr>
            </w:pPr>
            <w:r>
              <w:rPr>
                <w:rFonts w:ascii="Times New Roman" w:hAnsi="Times New Roman"/>
                <w:b/>
                <w:sz w:val="28"/>
                <w:szCs w:val="28"/>
              </w:rPr>
              <w:t>Раздел 4. Возрождение</w:t>
            </w:r>
          </w:p>
        </w:tc>
        <w:tc>
          <w:tcPr>
            <w:tcW w:w="202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100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1231"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val="en-US" w:eastAsia="en-US"/>
              </w:rPr>
            </w:pP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4.1.</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Архитектура и скульптура Флоренции</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4.2.</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rPr>
            </w:pPr>
            <w:r>
              <w:rPr>
                <w:rFonts w:ascii="Times New Roman" w:hAnsi="Times New Roman"/>
                <w:sz w:val="28"/>
                <w:szCs w:val="28"/>
              </w:rPr>
              <w:t>Флор</w:t>
            </w:r>
            <w:r w:rsidR="00AD465F">
              <w:rPr>
                <w:rFonts w:ascii="Times New Roman" w:hAnsi="Times New Roman"/>
                <w:sz w:val="28"/>
                <w:szCs w:val="28"/>
              </w:rPr>
              <w:t>ентийская живопись.</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Pr="00B221FA" w:rsidRDefault="00C96E18" w:rsidP="002C6EDB">
            <w:pPr>
              <w:spacing w:after="0" w:line="240" w:lineRule="auto"/>
              <w:rPr>
                <w:rFonts w:ascii="Times New Roman" w:hAnsi="Times New Roman"/>
                <w:sz w:val="28"/>
                <w:szCs w:val="28"/>
                <w:lang w:eastAsia="en-US"/>
              </w:rPr>
            </w:pPr>
            <w:r w:rsidRPr="00B221FA">
              <w:rPr>
                <w:rFonts w:ascii="Times New Roman" w:hAnsi="Times New Roman"/>
                <w:sz w:val="28"/>
                <w:szCs w:val="28"/>
              </w:rPr>
              <w:t>3</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Pr="00B221FA" w:rsidRDefault="00C96E18" w:rsidP="002C6EDB">
            <w:pPr>
              <w:spacing w:after="0" w:line="240" w:lineRule="auto"/>
              <w:rPr>
                <w:rFonts w:ascii="Times New Roman" w:hAnsi="Times New Roman"/>
                <w:sz w:val="28"/>
                <w:szCs w:val="28"/>
                <w:lang w:eastAsia="en-US"/>
              </w:rPr>
            </w:pPr>
            <w:r w:rsidRPr="00B221FA">
              <w:rPr>
                <w:rFonts w:ascii="Times New Roman" w:hAnsi="Times New Roman"/>
                <w:sz w:val="28"/>
                <w:szCs w:val="28"/>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4.3.</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Леонардо да Винчи</w:t>
            </w:r>
            <w:r w:rsidR="00AD465F">
              <w:rPr>
                <w:rFonts w:ascii="Times New Roman" w:hAnsi="Times New Roman"/>
                <w:sz w:val="28"/>
                <w:szCs w:val="28"/>
              </w:rPr>
              <w:t xml:space="preserve"> и </w:t>
            </w:r>
            <w:proofErr w:type="spellStart"/>
            <w:r w:rsidR="00101027">
              <w:rPr>
                <w:rFonts w:ascii="Times New Roman" w:hAnsi="Times New Roman"/>
                <w:sz w:val="28"/>
                <w:szCs w:val="28"/>
              </w:rPr>
              <w:t>Сандро</w:t>
            </w:r>
            <w:proofErr w:type="spellEnd"/>
            <w:r w:rsidR="00101027">
              <w:rPr>
                <w:rFonts w:ascii="Times New Roman" w:hAnsi="Times New Roman"/>
                <w:sz w:val="28"/>
                <w:szCs w:val="28"/>
              </w:rPr>
              <w:t xml:space="preserve"> Боттичелли.</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Pr="00B221FA"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4.4.</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Рафаэль</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4.5.</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Микеланджело</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Pr="00B221FA" w:rsidRDefault="00C96E18" w:rsidP="002C6EDB">
            <w:pPr>
              <w:spacing w:after="0" w:line="240" w:lineRule="auto"/>
              <w:rPr>
                <w:rFonts w:ascii="Times New Roman" w:hAnsi="Times New Roman"/>
                <w:sz w:val="28"/>
                <w:szCs w:val="28"/>
                <w:lang w:eastAsia="en-US"/>
              </w:rPr>
            </w:pPr>
            <w:r w:rsidRPr="00B221FA">
              <w:rPr>
                <w:rFonts w:ascii="Times New Roman" w:hAnsi="Times New Roman"/>
                <w:sz w:val="28"/>
                <w:szCs w:val="28"/>
              </w:rPr>
              <w:t>3</w:t>
            </w:r>
          </w:p>
        </w:tc>
        <w:tc>
          <w:tcPr>
            <w:tcW w:w="1002" w:type="dxa"/>
            <w:tcBorders>
              <w:top w:val="single" w:sz="4" w:space="0" w:color="auto"/>
              <w:left w:val="single" w:sz="4" w:space="0" w:color="auto"/>
              <w:bottom w:val="single" w:sz="4" w:space="0" w:color="auto"/>
              <w:right w:val="single" w:sz="4" w:space="0" w:color="auto"/>
            </w:tcBorders>
            <w:hideMark/>
          </w:tcPr>
          <w:p w:rsidR="00C96E18" w:rsidRPr="00B221FA"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Pr="00B221FA" w:rsidRDefault="00C96E18" w:rsidP="002C6EDB">
            <w:pPr>
              <w:spacing w:after="0" w:line="240" w:lineRule="auto"/>
              <w:rPr>
                <w:rFonts w:ascii="Times New Roman" w:hAnsi="Times New Roman"/>
                <w:sz w:val="28"/>
                <w:szCs w:val="28"/>
                <w:lang w:eastAsia="en-US"/>
              </w:rPr>
            </w:pPr>
            <w:r w:rsidRPr="00B221FA">
              <w:rPr>
                <w:rFonts w:ascii="Times New Roman" w:hAnsi="Times New Roman"/>
                <w:sz w:val="28"/>
                <w:szCs w:val="28"/>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4.6.</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Венецианская живопись. Тициан</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4.7.</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Творчество Веронезе и Тинторетто</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4.8.</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Возрождение в Нидерландах</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4.9.</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Босх и Питер Брейгель Старший</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4.10.</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Возрождение в Германии. Альбрехт Дюрер</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p w:rsidR="00C96E18" w:rsidRDefault="00C96E18" w:rsidP="002C6EDB">
            <w:pPr>
              <w:spacing w:after="0" w:line="240" w:lineRule="auto"/>
              <w:rPr>
                <w:rFonts w:ascii="Times New Roman" w:hAnsi="Times New Roman"/>
                <w:sz w:val="28"/>
                <w:szCs w:val="28"/>
                <w:lang w:eastAsia="en-US"/>
              </w:rPr>
            </w:pP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lastRenderedPageBreak/>
              <w:t>4.11.</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Орнамент эпохи Возрождения</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 xml:space="preserve">Беседа </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3790"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202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b/>
                <w:sz w:val="28"/>
                <w:szCs w:val="28"/>
                <w:lang w:val="en-US" w:eastAsia="en-US"/>
              </w:rPr>
            </w:pPr>
            <w:r>
              <w:rPr>
                <w:rFonts w:ascii="Times New Roman" w:hAnsi="Times New Roman"/>
                <w:b/>
                <w:sz w:val="28"/>
                <w:szCs w:val="28"/>
                <w:lang w:val="en-US"/>
              </w:rPr>
              <w:t>48</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b/>
                <w:sz w:val="28"/>
                <w:szCs w:val="28"/>
                <w:lang w:val="en-US" w:eastAsia="en-US"/>
              </w:rPr>
            </w:pPr>
            <w:r>
              <w:rPr>
                <w:rFonts w:ascii="Times New Roman" w:hAnsi="Times New Roman"/>
                <w:b/>
                <w:sz w:val="28"/>
                <w:szCs w:val="28"/>
              </w:rPr>
              <w:t>1</w:t>
            </w:r>
            <w:r>
              <w:rPr>
                <w:rFonts w:ascii="Times New Roman" w:hAnsi="Times New Roman"/>
                <w:b/>
                <w:sz w:val="28"/>
                <w:szCs w:val="28"/>
                <w:lang w:val="en-US"/>
              </w:rPr>
              <w:t>6</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b/>
                <w:sz w:val="28"/>
                <w:szCs w:val="28"/>
                <w:lang w:val="en-US" w:eastAsia="en-US"/>
              </w:rPr>
            </w:pPr>
            <w:r>
              <w:rPr>
                <w:rFonts w:ascii="Times New Roman" w:hAnsi="Times New Roman"/>
                <w:b/>
                <w:sz w:val="28"/>
                <w:szCs w:val="28"/>
                <w:lang w:val="en-US"/>
              </w:rPr>
              <w:t>32</w:t>
            </w:r>
          </w:p>
        </w:tc>
      </w:tr>
      <w:tr w:rsidR="00C96E18" w:rsidTr="00C96E18">
        <w:tc>
          <w:tcPr>
            <w:tcW w:w="9747" w:type="dxa"/>
            <w:gridSpan w:val="6"/>
            <w:tcBorders>
              <w:top w:val="single" w:sz="4" w:space="0" w:color="auto"/>
              <w:left w:val="single" w:sz="4" w:space="0" w:color="auto"/>
              <w:bottom w:val="single" w:sz="4" w:space="0" w:color="auto"/>
              <w:right w:val="single" w:sz="4" w:space="0" w:color="auto"/>
            </w:tcBorders>
            <w:shd w:val="clear" w:color="auto" w:fill="D9D9D9"/>
            <w:hideMark/>
          </w:tcPr>
          <w:p w:rsidR="00C96E18" w:rsidRDefault="00C96E18" w:rsidP="002C6EDB">
            <w:pPr>
              <w:spacing w:after="0" w:line="240" w:lineRule="auto"/>
              <w:jc w:val="center"/>
              <w:rPr>
                <w:rFonts w:ascii="Times New Roman" w:hAnsi="Times New Roman"/>
                <w:sz w:val="28"/>
                <w:szCs w:val="28"/>
                <w:lang w:eastAsia="en-US"/>
              </w:rPr>
            </w:pPr>
            <w:r>
              <w:rPr>
                <w:rFonts w:ascii="Times New Roman" w:hAnsi="Times New Roman"/>
                <w:b/>
                <w:sz w:val="28"/>
                <w:szCs w:val="28"/>
              </w:rPr>
              <w:t xml:space="preserve">3 год обучения </w:t>
            </w:r>
            <w:r>
              <w:rPr>
                <w:rFonts w:ascii="Times New Roman" w:hAnsi="Times New Roman"/>
                <w:b/>
                <w:sz w:val="28"/>
                <w:szCs w:val="28"/>
                <w:lang w:val="en-US"/>
              </w:rPr>
              <w:t>II</w:t>
            </w:r>
            <w:r>
              <w:rPr>
                <w:rFonts w:ascii="Times New Roman" w:hAnsi="Times New Roman"/>
                <w:b/>
                <w:sz w:val="28"/>
                <w:szCs w:val="28"/>
              </w:rPr>
              <w:t xml:space="preserve"> полугодие</w:t>
            </w:r>
          </w:p>
        </w:tc>
      </w:tr>
      <w:tr w:rsidR="00C96E18" w:rsidTr="00C96E18">
        <w:tc>
          <w:tcPr>
            <w:tcW w:w="993"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b/>
                <w:sz w:val="28"/>
                <w:szCs w:val="28"/>
                <w:lang w:eastAsia="en-US"/>
              </w:rPr>
            </w:pPr>
            <w:r>
              <w:rPr>
                <w:rFonts w:ascii="Times New Roman" w:hAnsi="Times New Roman"/>
                <w:b/>
                <w:sz w:val="28"/>
                <w:szCs w:val="28"/>
              </w:rPr>
              <w:t xml:space="preserve">Раздел 5. Искусство Руси  второй половины </w:t>
            </w:r>
            <w:r>
              <w:rPr>
                <w:rFonts w:ascii="Times New Roman" w:hAnsi="Times New Roman"/>
                <w:b/>
                <w:sz w:val="28"/>
                <w:szCs w:val="28"/>
                <w:lang w:val="en-US"/>
              </w:rPr>
              <w:t>XV</w:t>
            </w:r>
            <w:r>
              <w:rPr>
                <w:rFonts w:ascii="Times New Roman" w:hAnsi="Times New Roman"/>
                <w:b/>
                <w:sz w:val="28"/>
                <w:szCs w:val="28"/>
              </w:rPr>
              <w:t xml:space="preserve"> – </w:t>
            </w:r>
            <w:r>
              <w:rPr>
                <w:rFonts w:ascii="Times New Roman" w:hAnsi="Times New Roman"/>
                <w:b/>
                <w:sz w:val="28"/>
                <w:szCs w:val="28"/>
                <w:lang w:val="en-US"/>
              </w:rPr>
              <w:t>XVII</w:t>
            </w:r>
            <w:r>
              <w:rPr>
                <w:rFonts w:ascii="Times New Roman" w:hAnsi="Times New Roman"/>
                <w:b/>
                <w:sz w:val="28"/>
                <w:szCs w:val="28"/>
              </w:rPr>
              <w:t xml:space="preserve"> вв.</w:t>
            </w:r>
          </w:p>
        </w:tc>
        <w:tc>
          <w:tcPr>
            <w:tcW w:w="202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100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1231"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5.1.</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rPr>
            </w:pPr>
            <w:r>
              <w:rPr>
                <w:rFonts w:ascii="Times New Roman" w:hAnsi="Times New Roman"/>
                <w:sz w:val="28"/>
                <w:szCs w:val="28"/>
              </w:rPr>
              <w:t>Ансамбль Московского Кремля</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00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5.2.</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Своеобразие русской архитектуры</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00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5.3.</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Школа Дионисия и Симон Ушаков</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00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5.4.</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 xml:space="preserve">Декоративно-прикладное искусство </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00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r>
      <w:tr w:rsidR="00C96E18" w:rsidTr="00C96E18">
        <w:tc>
          <w:tcPr>
            <w:tcW w:w="993"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b/>
                <w:sz w:val="28"/>
                <w:szCs w:val="28"/>
                <w:lang w:eastAsia="en-US"/>
              </w:rPr>
            </w:pPr>
            <w:r>
              <w:rPr>
                <w:rFonts w:ascii="Times New Roman" w:hAnsi="Times New Roman"/>
                <w:b/>
                <w:sz w:val="28"/>
                <w:szCs w:val="28"/>
              </w:rPr>
              <w:t xml:space="preserve">Раздел 6. Искусство Западной Европы </w:t>
            </w:r>
            <w:r>
              <w:rPr>
                <w:rFonts w:ascii="Times New Roman" w:hAnsi="Times New Roman"/>
                <w:b/>
                <w:sz w:val="28"/>
                <w:szCs w:val="28"/>
                <w:lang w:val="en-US"/>
              </w:rPr>
              <w:t>XVII</w:t>
            </w:r>
            <w:r>
              <w:rPr>
                <w:rFonts w:ascii="Times New Roman" w:hAnsi="Times New Roman"/>
                <w:b/>
                <w:sz w:val="28"/>
                <w:szCs w:val="28"/>
              </w:rPr>
              <w:t xml:space="preserve">- </w:t>
            </w:r>
            <w:r>
              <w:rPr>
                <w:rFonts w:ascii="Times New Roman" w:hAnsi="Times New Roman"/>
                <w:b/>
                <w:sz w:val="28"/>
                <w:szCs w:val="28"/>
                <w:lang w:val="en-US"/>
              </w:rPr>
              <w:t>XVIII</w:t>
            </w:r>
            <w:r>
              <w:rPr>
                <w:rFonts w:ascii="Times New Roman" w:hAnsi="Times New Roman"/>
                <w:b/>
                <w:sz w:val="28"/>
                <w:szCs w:val="28"/>
              </w:rPr>
              <w:t xml:space="preserve"> вв.</w:t>
            </w:r>
          </w:p>
        </w:tc>
        <w:tc>
          <w:tcPr>
            <w:tcW w:w="202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100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1231"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6.1.</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Архитектура и скульптура стиля барокко.  Творчество Лоренцо Бернини</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6.2.</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Творчество Караваджо.</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6.3.</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Испанские гении. Диего Веласкес</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6.4.</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Архитектура Франции. Ансамбль Версаля. Стиль классицизм</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6.5.</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 xml:space="preserve">Никола Пуссен и Клод </w:t>
            </w:r>
            <w:proofErr w:type="spellStart"/>
            <w:r>
              <w:rPr>
                <w:rFonts w:ascii="Times New Roman" w:hAnsi="Times New Roman"/>
                <w:sz w:val="28"/>
                <w:szCs w:val="28"/>
              </w:rPr>
              <w:t>Лоррен</w:t>
            </w:r>
            <w:proofErr w:type="spellEnd"/>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6.6.</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«Малые» голландцы</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6.7.</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Рембрандт</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6.8.</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Рубенс</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6.9.</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 xml:space="preserve">Искусство Франции XVIII </w:t>
            </w:r>
            <w:r w:rsidR="002D601A">
              <w:rPr>
                <w:rFonts w:ascii="Times New Roman" w:hAnsi="Times New Roman"/>
                <w:sz w:val="28"/>
                <w:szCs w:val="28"/>
              </w:rPr>
              <w:t xml:space="preserve">века. Антуан Ватто и художники </w:t>
            </w:r>
            <w:r>
              <w:rPr>
                <w:rFonts w:ascii="Times New Roman" w:hAnsi="Times New Roman"/>
                <w:sz w:val="28"/>
                <w:szCs w:val="28"/>
              </w:rPr>
              <w:t>стиля рококо</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6.10.</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Живо</w:t>
            </w:r>
            <w:r w:rsidR="002D601A">
              <w:rPr>
                <w:rFonts w:ascii="Times New Roman" w:hAnsi="Times New Roman"/>
                <w:sz w:val="28"/>
                <w:szCs w:val="28"/>
              </w:rPr>
              <w:t xml:space="preserve">пись и скульптура французского </w:t>
            </w:r>
            <w:r>
              <w:rPr>
                <w:rFonts w:ascii="Times New Roman" w:hAnsi="Times New Roman"/>
                <w:sz w:val="28"/>
                <w:szCs w:val="28"/>
              </w:rPr>
              <w:t>сентиментализма и классицизма</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6.11.</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Английская школа живописи XVIII века</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6.12.</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2D601A" w:rsidP="002C6EDB">
            <w:pPr>
              <w:spacing w:after="0" w:line="240" w:lineRule="auto"/>
              <w:rPr>
                <w:rFonts w:ascii="Times New Roman" w:hAnsi="Times New Roman"/>
                <w:sz w:val="28"/>
                <w:szCs w:val="28"/>
                <w:lang w:eastAsia="en-US"/>
              </w:rPr>
            </w:pPr>
            <w:r>
              <w:rPr>
                <w:rFonts w:ascii="Times New Roman" w:hAnsi="Times New Roman"/>
                <w:sz w:val="28"/>
                <w:szCs w:val="28"/>
              </w:rPr>
              <w:t xml:space="preserve">Орнамент </w:t>
            </w:r>
            <w:r w:rsidR="00C96E18">
              <w:rPr>
                <w:rFonts w:ascii="Times New Roman" w:hAnsi="Times New Roman"/>
                <w:sz w:val="28"/>
                <w:szCs w:val="28"/>
              </w:rPr>
              <w:t>барокко и классицизма</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b/>
                <w:sz w:val="28"/>
                <w:szCs w:val="28"/>
                <w:lang w:eastAsia="en-US"/>
              </w:rPr>
            </w:pPr>
            <w:r>
              <w:rPr>
                <w:rFonts w:ascii="Times New Roman" w:hAnsi="Times New Roman"/>
                <w:b/>
                <w:sz w:val="28"/>
                <w:szCs w:val="28"/>
              </w:rPr>
              <w:t xml:space="preserve">Раздел 7. Русское искусство </w:t>
            </w:r>
            <w:r>
              <w:rPr>
                <w:rFonts w:ascii="Times New Roman" w:hAnsi="Times New Roman"/>
                <w:b/>
                <w:sz w:val="28"/>
                <w:szCs w:val="28"/>
              </w:rPr>
              <w:lastRenderedPageBreak/>
              <w:t>XVIII века</w:t>
            </w:r>
          </w:p>
        </w:tc>
        <w:tc>
          <w:tcPr>
            <w:tcW w:w="202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100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1231" w:type="dxa"/>
            <w:tcBorders>
              <w:top w:val="single" w:sz="4" w:space="0" w:color="auto"/>
              <w:left w:val="single" w:sz="4" w:space="0" w:color="auto"/>
              <w:bottom w:val="single" w:sz="4" w:space="0" w:color="auto"/>
              <w:right w:val="single" w:sz="4" w:space="0" w:color="auto"/>
            </w:tcBorders>
          </w:tcPr>
          <w:p w:rsidR="00C96E18" w:rsidRPr="00B544A2" w:rsidRDefault="00C96E18" w:rsidP="002C6EDB">
            <w:pPr>
              <w:spacing w:after="0" w:line="240" w:lineRule="auto"/>
              <w:rPr>
                <w:rFonts w:ascii="Times New Roman" w:hAnsi="Times New Roman"/>
                <w:sz w:val="28"/>
                <w:szCs w:val="28"/>
                <w:lang w:eastAsia="en-US"/>
              </w:rPr>
            </w:pP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7.1.</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Русское искусство первой половины XVIII века</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 xml:space="preserve">7.2. </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Архитектура и скульптура русского классицизма</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7.3.</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Русский живопись XVIII века</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7.4.</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Русское декоративно-прикладное искусство XVIII века</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7.5.</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Зачет</w:t>
            </w:r>
          </w:p>
        </w:tc>
        <w:tc>
          <w:tcPr>
            <w:tcW w:w="202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r>
      <w:tr w:rsidR="00C96E18" w:rsidTr="00C96E18">
        <w:tc>
          <w:tcPr>
            <w:tcW w:w="993"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b/>
                <w:sz w:val="28"/>
                <w:szCs w:val="28"/>
                <w:lang w:eastAsia="en-US"/>
              </w:rPr>
            </w:pPr>
          </w:p>
        </w:tc>
        <w:tc>
          <w:tcPr>
            <w:tcW w:w="3790"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b/>
                <w:sz w:val="28"/>
                <w:szCs w:val="28"/>
                <w:lang w:eastAsia="en-US"/>
              </w:rPr>
            </w:pPr>
          </w:p>
        </w:tc>
        <w:tc>
          <w:tcPr>
            <w:tcW w:w="202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b/>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b/>
                <w:sz w:val="28"/>
                <w:szCs w:val="28"/>
                <w:lang w:val="en-US" w:eastAsia="en-US"/>
              </w:rPr>
            </w:pPr>
            <w:r>
              <w:rPr>
                <w:rFonts w:ascii="Times New Roman" w:hAnsi="Times New Roman"/>
                <w:b/>
                <w:sz w:val="28"/>
                <w:szCs w:val="28"/>
                <w:lang w:val="en-US"/>
              </w:rPr>
              <w:t>51</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b/>
                <w:sz w:val="28"/>
                <w:szCs w:val="28"/>
                <w:lang w:eastAsia="en-US"/>
              </w:rPr>
            </w:pPr>
            <w:r>
              <w:rPr>
                <w:rFonts w:ascii="Times New Roman" w:hAnsi="Times New Roman"/>
                <w:b/>
                <w:sz w:val="28"/>
                <w:szCs w:val="28"/>
              </w:rPr>
              <w:t>17</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b/>
                <w:sz w:val="28"/>
                <w:szCs w:val="28"/>
                <w:lang w:val="en-US" w:eastAsia="en-US"/>
              </w:rPr>
            </w:pPr>
            <w:r>
              <w:rPr>
                <w:rFonts w:ascii="Times New Roman" w:hAnsi="Times New Roman"/>
                <w:b/>
                <w:sz w:val="28"/>
                <w:szCs w:val="28"/>
                <w:lang w:val="en-US"/>
              </w:rPr>
              <w:t>34</w:t>
            </w:r>
          </w:p>
        </w:tc>
      </w:tr>
      <w:tr w:rsidR="00C96E18" w:rsidTr="00C96E18">
        <w:tc>
          <w:tcPr>
            <w:tcW w:w="9747" w:type="dxa"/>
            <w:gridSpan w:val="6"/>
            <w:tcBorders>
              <w:top w:val="single" w:sz="4" w:space="0" w:color="auto"/>
              <w:left w:val="single" w:sz="4" w:space="0" w:color="auto"/>
              <w:bottom w:val="single" w:sz="4" w:space="0" w:color="auto"/>
              <w:right w:val="single" w:sz="4" w:space="0" w:color="auto"/>
            </w:tcBorders>
            <w:shd w:val="clear" w:color="auto" w:fill="D9D9D9"/>
            <w:hideMark/>
          </w:tcPr>
          <w:p w:rsidR="00C96E18" w:rsidRDefault="00C96E18" w:rsidP="002C6EDB">
            <w:pPr>
              <w:spacing w:after="0" w:line="240" w:lineRule="auto"/>
              <w:jc w:val="center"/>
              <w:rPr>
                <w:rFonts w:ascii="Times New Roman" w:hAnsi="Times New Roman"/>
                <w:b/>
                <w:sz w:val="28"/>
                <w:szCs w:val="28"/>
                <w:lang w:eastAsia="en-US"/>
              </w:rPr>
            </w:pPr>
            <w:r>
              <w:rPr>
                <w:rFonts w:ascii="Times New Roman" w:hAnsi="Times New Roman"/>
                <w:b/>
                <w:sz w:val="28"/>
                <w:szCs w:val="28"/>
              </w:rPr>
              <w:t xml:space="preserve">4 год обучения </w:t>
            </w:r>
            <w:r>
              <w:rPr>
                <w:rFonts w:ascii="Times New Roman" w:hAnsi="Times New Roman"/>
                <w:b/>
                <w:sz w:val="28"/>
                <w:szCs w:val="28"/>
                <w:lang w:val="en-US"/>
              </w:rPr>
              <w:t>I</w:t>
            </w:r>
            <w:r>
              <w:rPr>
                <w:rFonts w:ascii="Times New Roman" w:hAnsi="Times New Roman"/>
                <w:b/>
                <w:sz w:val="28"/>
                <w:szCs w:val="28"/>
              </w:rPr>
              <w:t xml:space="preserve"> полугодие</w:t>
            </w:r>
          </w:p>
        </w:tc>
      </w:tr>
      <w:tr w:rsidR="00C96E18" w:rsidTr="00C96E18">
        <w:tc>
          <w:tcPr>
            <w:tcW w:w="993"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b/>
                <w:sz w:val="28"/>
                <w:szCs w:val="28"/>
                <w:lang w:eastAsia="en-US"/>
              </w:rPr>
            </w:pPr>
            <w:r>
              <w:rPr>
                <w:rFonts w:ascii="Times New Roman" w:hAnsi="Times New Roman"/>
                <w:b/>
                <w:sz w:val="28"/>
                <w:szCs w:val="28"/>
              </w:rPr>
              <w:t xml:space="preserve"> Раздел 8. Искусство Западной Европы XIX века</w:t>
            </w:r>
          </w:p>
        </w:tc>
        <w:tc>
          <w:tcPr>
            <w:tcW w:w="202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100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1231"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8.1.</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 xml:space="preserve">Искусство Испании конца </w:t>
            </w:r>
            <w:r>
              <w:rPr>
                <w:rFonts w:ascii="Times New Roman" w:hAnsi="Times New Roman"/>
                <w:sz w:val="28"/>
                <w:szCs w:val="28"/>
                <w:lang w:val="en-US"/>
              </w:rPr>
              <w:t>XVIII</w:t>
            </w:r>
            <w:r>
              <w:rPr>
                <w:rFonts w:ascii="Times New Roman" w:hAnsi="Times New Roman"/>
                <w:sz w:val="28"/>
                <w:szCs w:val="28"/>
              </w:rPr>
              <w:t xml:space="preserve"> – начала </w:t>
            </w:r>
            <w:r>
              <w:rPr>
                <w:rFonts w:ascii="Times New Roman" w:hAnsi="Times New Roman"/>
                <w:sz w:val="28"/>
                <w:szCs w:val="28"/>
                <w:lang w:val="en-US"/>
              </w:rPr>
              <w:t>XIX</w:t>
            </w:r>
            <w:r>
              <w:rPr>
                <w:rFonts w:ascii="Times New Roman" w:hAnsi="Times New Roman"/>
                <w:sz w:val="28"/>
                <w:szCs w:val="28"/>
              </w:rPr>
              <w:t xml:space="preserve"> вв. Франциско Гойя</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8.2.</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 xml:space="preserve">Французский классицизм </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8.3.</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Романтизм во Франции</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8.4.</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Романтизм в Англии. Прерафаэлиты</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8.5.</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Реализм во Франции. Барбизонцы</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8.6.</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Импрессионисты</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6</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4</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8.7.</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Огюст Роден</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8.8.</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Постимпрессионисты</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8</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4</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4</w:t>
            </w:r>
          </w:p>
        </w:tc>
      </w:tr>
      <w:tr w:rsidR="00C96E18" w:rsidTr="00C96E18">
        <w:tc>
          <w:tcPr>
            <w:tcW w:w="993"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3790"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202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b/>
                <w:sz w:val="28"/>
                <w:szCs w:val="28"/>
                <w:lang w:eastAsia="en-US"/>
              </w:rPr>
            </w:pPr>
            <w:r>
              <w:rPr>
                <w:rFonts w:ascii="Times New Roman" w:hAnsi="Times New Roman"/>
                <w:b/>
                <w:sz w:val="28"/>
                <w:szCs w:val="28"/>
              </w:rPr>
              <w:t>32</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b/>
                <w:sz w:val="28"/>
                <w:szCs w:val="28"/>
                <w:lang w:eastAsia="en-US"/>
              </w:rPr>
            </w:pPr>
            <w:r>
              <w:rPr>
                <w:rFonts w:ascii="Times New Roman" w:hAnsi="Times New Roman"/>
                <w:b/>
                <w:sz w:val="28"/>
                <w:szCs w:val="28"/>
              </w:rPr>
              <w:t>16</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b/>
                <w:sz w:val="28"/>
                <w:szCs w:val="28"/>
                <w:lang w:eastAsia="en-US"/>
              </w:rPr>
            </w:pPr>
            <w:r>
              <w:rPr>
                <w:rFonts w:ascii="Times New Roman" w:hAnsi="Times New Roman"/>
                <w:b/>
                <w:sz w:val="28"/>
                <w:szCs w:val="28"/>
              </w:rPr>
              <w:t>16</w:t>
            </w:r>
          </w:p>
        </w:tc>
      </w:tr>
      <w:tr w:rsidR="00C96E18" w:rsidTr="00C96E18">
        <w:tc>
          <w:tcPr>
            <w:tcW w:w="9747" w:type="dxa"/>
            <w:gridSpan w:val="6"/>
            <w:tcBorders>
              <w:top w:val="single" w:sz="4" w:space="0" w:color="auto"/>
              <w:left w:val="single" w:sz="4" w:space="0" w:color="auto"/>
              <w:bottom w:val="single" w:sz="4" w:space="0" w:color="auto"/>
              <w:right w:val="single" w:sz="4" w:space="0" w:color="auto"/>
            </w:tcBorders>
            <w:shd w:val="clear" w:color="auto" w:fill="D9D9D9"/>
            <w:hideMark/>
          </w:tcPr>
          <w:p w:rsidR="00C96E18" w:rsidRDefault="00C96E18" w:rsidP="002C6EDB">
            <w:pPr>
              <w:spacing w:after="0" w:line="240" w:lineRule="auto"/>
              <w:jc w:val="center"/>
              <w:rPr>
                <w:rFonts w:ascii="Times New Roman" w:hAnsi="Times New Roman"/>
                <w:sz w:val="28"/>
                <w:szCs w:val="28"/>
                <w:lang w:eastAsia="en-US"/>
              </w:rPr>
            </w:pPr>
            <w:r>
              <w:rPr>
                <w:rFonts w:ascii="Times New Roman" w:hAnsi="Times New Roman"/>
                <w:b/>
                <w:sz w:val="28"/>
                <w:szCs w:val="28"/>
              </w:rPr>
              <w:t xml:space="preserve">4 год обучения </w:t>
            </w:r>
            <w:r>
              <w:rPr>
                <w:rFonts w:ascii="Times New Roman" w:hAnsi="Times New Roman"/>
                <w:b/>
                <w:sz w:val="28"/>
                <w:szCs w:val="28"/>
                <w:lang w:val="en-US"/>
              </w:rPr>
              <w:t xml:space="preserve">II </w:t>
            </w:r>
            <w:r>
              <w:rPr>
                <w:rFonts w:ascii="Times New Roman" w:hAnsi="Times New Roman"/>
                <w:b/>
                <w:sz w:val="28"/>
                <w:szCs w:val="28"/>
              </w:rPr>
              <w:t>полугодие</w:t>
            </w:r>
          </w:p>
        </w:tc>
      </w:tr>
      <w:tr w:rsidR="00C96E18" w:rsidTr="00C96E18">
        <w:tc>
          <w:tcPr>
            <w:tcW w:w="993"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b/>
                <w:sz w:val="28"/>
                <w:szCs w:val="28"/>
                <w:lang w:eastAsia="en-US"/>
              </w:rPr>
            </w:pPr>
            <w:r>
              <w:rPr>
                <w:rFonts w:ascii="Times New Roman" w:hAnsi="Times New Roman"/>
                <w:b/>
                <w:sz w:val="28"/>
                <w:szCs w:val="28"/>
              </w:rPr>
              <w:t>Раздел 9. Русское искусство XIX века</w:t>
            </w:r>
          </w:p>
        </w:tc>
        <w:tc>
          <w:tcPr>
            <w:tcW w:w="202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100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1231"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9.1.</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Искусство первой половины XIX века. Архитектура</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9.2.</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Скульптура первой половины XIX века</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9.3.</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Живопись первой половины XIX века</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8</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4</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4</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9.4.</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Русская живопись 60 -70 годов XIX века. Передвижники</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4</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9.5.</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Русский пейзаж XIX века</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8</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4</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4</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9.6.</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Илья Репин</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9.7.</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Василий Суриков и Виктор Васнецов</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4</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9.8.</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 xml:space="preserve">Архитектура и скульптура </w:t>
            </w:r>
            <w:r>
              <w:rPr>
                <w:rFonts w:ascii="Times New Roman" w:hAnsi="Times New Roman"/>
                <w:sz w:val="28"/>
                <w:szCs w:val="28"/>
              </w:rPr>
              <w:lastRenderedPageBreak/>
              <w:t>второй половины XIX века</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lastRenderedPageBreak/>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9.9.</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Зачет</w:t>
            </w:r>
          </w:p>
        </w:tc>
        <w:tc>
          <w:tcPr>
            <w:tcW w:w="202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r>
      <w:tr w:rsidR="00C96E18" w:rsidTr="00C96E18">
        <w:tc>
          <w:tcPr>
            <w:tcW w:w="993"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b/>
                <w:sz w:val="28"/>
                <w:szCs w:val="28"/>
                <w:lang w:eastAsia="en-US"/>
              </w:rPr>
            </w:pPr>
          </w:p>
        </w:tc>
        <w:tc>
          <w:tcPr>
            <w:tcW w:w="3790"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b/>
                <w:sz w:val="28"/>
                <w:szCs w:val="28"/>
                <w:lang w:eastAsia="en-US"/>
              </w:rPr>
            </w:pPr>
          </w:p>
        </w:tc>
        <w:tc>
          <w:tcPr>
            <w:tcW w:w="202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b/>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b/>
                <w:sz w:val="28"/>
                <w:szCs w:val="28"/>
                <w:lang w:eastAsia="en-US"/>
              </w:rPr>
            </w:pPr>
            <w:r>
              <w:rPr>
                <w:rFonts w:ascii="Times New Roman" w:hAnsi="Times New Roman"/>
                <w:b/>
                <w:sz w:val="28"/>
                <w:szCs w:val="28"/>
              </w:rPr>
              <w:t>34</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b/>
                <w:sz w:val="28"/>
                <w:szCs w:val="28"/>
                <w:lang w:eastAsia="en-US"/>
              </w:rPr>
            </w:pPr>
            <w:r>
              <w:rPr>
                <w:rFonts w:ascii="Times New Roman" w:hAnsi="Times New Roman"/>
                <w:b/>
                <w:sz w:val="28"/>
                <w:szCs w:val="28"/>
              </w:rPr>
              <w:t>17</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b/>
                <w:sz w:val="28"/>
                <w:szCs w:val="28"/>
                <w:lang w:eastAsia="en-US"/>
              </w:rPr>
            </w:pPr>
            <w:r>
              <w:rPr>
                <w:rFonts w:ascii="Times New Roman" w:hAnsi="Times New Roman"/>
                <w:b/>
                <w:sz w:val="28"/>
                <w:szCs w:val="28"/>
              </w:rPr>
              <w:t>17</w:t>
            </w:r>
          </w:p>
        </w:tc>
      </w:tr>
      <w:tr w:rsidR="00C96E18" w:rsidTr="00C96E18">
        <w:tc>
          <w:tcPr>
            <w:tcW w:w="9747" w:type="dxa"/>
            <w:gridSpan w:val="6"/>
            <w:tcBorders>
              <w:top w:val="single" w:sz="4" w:space="0" w:color="auto"/>
              <w:left w:val="single" w:sz="4" w:space="0" w:color="auto"/>
              <w:bottom w:val="single" w:sz="4" w:space="0" w:color="auto"/>
              <w:right w:val="single" w:sz="4" w:space="0" w:color="auto"/>
            </w:tcBorders>
            <w:shd w:val="clear" w:color="auto" w:fill="D9D9D9"/>
            <w:hideMark/>
          </w:tcPr>
          <w:p w:rsidR="00C96E18" w:rsidRDefault="00C96E18" w:rsidP="002C6EDB">
            <w:pPr>
              <w:spacing w:after="0" w:line="240" w:lineRule="auto"/>
              <w:jc w:val="center"/>
              <w:rPr>
                <w:rFonts w:ascii="Times New Roman" w:hAnsi="Times New Roman"/>
                <w:b/>
                <w:sz w:val="28"/>
                <w:szCs w:val="28"/>
                <w:lang w:eastAsia="en-US"/>
              </w:rPr>
            </w:pPr>
            <w:r>
              <w:rPr>
                <w:rFonts w:ascii="Times New Roman" w:hAnsi="Times New Roman"/>
                <w:b/>
                <w:sz w:val="28"/>
                <w:szCs w:val="28"/>
              </w:rPr>
              <w:t xml:space="preserve">5 год обучения </w:t>
            </w:r>
            <w:r>
              <w:rPr>
                <w:rFonts w:ascii="Times New Roman" w:hAnsi="Times New Roman"/>
                <w:b/>
                <w:sz w:val="28"/>
                <w:szCs w:val="28"/>
                <w:lang w:val="en-US"/>
              </w:rPr>
              <w:t>I</w:t>
            </w:r>
            <w:r>
              <w:rPr>
                <w:rFonts w:ascii="Times New Roman" w:hAnsi="Times New Roman"/>
                <w:b/>
                <w:sz w:val="28"/>
                <w:szCs w:val="28"/>
              </w:rPr>
              <w:t xml:space="preserve"> полугодие</w:t>
            </w:r>
          </w:p>
        </w:tc>
      </w:tr>
      <w:tr w:rsidR="00C96E18" w:rsidTr="00C96E18">
        <w:tc>
          <w:tcPr>
            <w:tcW w:w="993"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b/>
                <w:sz w:val="28"/>
                <w:szCs w:val="28"/>
                <w:lang w:eastAsia="en-US"/>
              </w:rPr>
            </w:pPr>
            <w:r>
              <w:rPr>
                <w:rFonts w:ascii="Times New Roman" w:hAnsi="Times New Roman"/>
                <w:b/>
                <w:sz w:val="28"/>
                <w:szCs w:val="28"/>
              </w:rPr>
              <w:t xml:space="preserve">Раздел 10. Искусство Западной Европы конца </w:t>
            </w:r>
            <w:r>
              <w:rPr>
                <w:rFonts w:ascii="Times New Roman" w:hAnsi="Times New Roman"/>
                <w:b/>
                <w:sz w:val="28"/>
                <w:szCs w:val="28"/>
                <w:lang w:val="en-US"/>
              </w:rPr>
              <w:t>XIX</w:t>
            </w:r>
            <w:r>
              <w:rPr>
                <w:rFonts w:ascii="Times New Roman" w:hAnsi="Times New Roman"/>
                <w:b/>
                <w:sz w:val="28"/>
                <w:szCs w:val="28"/>
              </w:rPr>
              <w:t xml:space="preserve"> – первой половины </w:t>
            </w:r>
            <w:r>
              <w:rPr>
                <w:rFonts w:ascii="Times New Roman" w:hAnsi="Times New Roman"/>
                <w:b/>
                <w:sz w:val="28"/>
                <w:szCs w:val="28"/>
                <w:lang w:val="en-US"/>
              </w:rPr>
              <w:t>XX</w:t>
            </w:r>
            <w:r>
              <w:rPr>
                <w:rFonts w:ascii="Times New Roman" w:hAnsi="Times New Roman"/>
                <w:b/>
                <w:sz w:val="28"/>
                <w:szCs w:val="28"/>
              </w:rPr>
              <w:t xml:space="preserve"> века</w:t>
            </w:r>
          </w:p>
        </w:tc>
        <w:tc>
          <w:tcPr>
            <w:tcW w:w="202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100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1231"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r>
      <w:tr w:rsidR="00C96E18" w:rsidTr="00C96E18">
        <w:tc>
          <w:tcPr>
            <w:tcW w:w="993"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10.1.</w:t>
            </w:r>
          </w:p>
        </w:tc>
        <w:tc>
          <w:tcPr>
            <w:tcW w:w="3790"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Стили и направления начала XX века</w:t>
            </w:r>
          </w:p>
        </w:tc>
        <w:tc>
          <w:tcPr>
            <w:tcW w:w="202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Лекция</w:t>
            </w:r>
          </w:p>
        </w:tc>
        <w:tc>
          <w:tcPr>
            <w:tcW w:w="709"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4</w:t>
            </w:r>
          </w:p>
        </w:tc>
        <w:tc>
          <w:tcPr>
            <w:tcW w:w="100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231"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10.2.</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 xml:space="preserve">Модерн </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Лекция</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4</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10.3.</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Символизм</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Лекция</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10.4.</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 xml:space="preserve">Матисс </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10.5.</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Пикассо</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10.7.</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Абстрактное искусство</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r>
      <w:tr w:rsidR="00C96E18" w:rsidTr="00C96E18">
        <w:tc>
          <w:tcPr>
            <w:tcW w:w="993"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b/>
                <w:sz w:val="28"/>
                <w:szCs w:val="28"/>
                <w:lang w:eastAsia="en-US"/>
              </w:rPr>
            </w:pPr>
            <w:r>
              <w:rPr>
                <w:rFonts w:ascii="Times New Roman" w:hAnsi="Times New Roman"/>
                <w:b/>
                <w:sz w:val="28"/>
                <w:szCs w:val="28"/>
              </w:rPr>
              <w:t xml:space="preserve">Раздел 11. Русское искусство конца </w:t>
            </w:r>
            <w:r>
              <w:rPr>
                <w:rFonts w:ascii="Times New Roman" w:hAnsi="Times New Roman"/>
                <w:b/>
                <w:sz w:val="28"/>
                <w:szCs w:val="28"/>
                <w:lang w:val="en-US"/>
              </w:rPr>
              <w:t>XIX</w:t>
            </w:r>
            <w:r>
              <w:rPr>
                <w:rFonts w:ascii="Times New Roman" w:hAnsi="Times New Roman"/>
                <w:b/>
                <w:sz w:val="28"/>
                <w:szCs w:val="28"/>
              </w:rPr>
              <w:t xml:space="preserve"> – начала  XX вв.</w:t>
            </w:r>
          </w:p>
        </w:tc>
        <w:tc>
          <w:tcPr>
            <w:tcW w:w="202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100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1231"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11.1.</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Константин Коровин и Валентин Серов</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4</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11.2.</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Михаил Врубель</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11.3.</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«Мир искусства»</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Лекция</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11.4.</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«Союз русских художников»</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Лекция</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11.5.</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«Голубая роза»</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Лекция</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11.6.</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Ранний русский авангард</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Лекция</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4</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3790"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202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tabs>
                <w:tab w:val="left" w:pos="780"/>
              </w:tabs>
              <w:spacing w:after="0" w:line="240" w:lineRule="auto"/>
              <w:rPr>
                <w:rFonts w:ascii="Times New Roman" w:hAnsi="Times New Roman"/>
                <w:b/>
                <w:sz w:val="28"/>
                <w:szCs w:val="28"/>
                <w:lang w:eastAsia="en-US"/>
              </w:rPr>
            </w:pPr>
            <w:r>
              <w:rPr>
                <w:rFonts w:ascii="Times New Roman" w:hAnsi="Times New Roman"/>
                <w:b/>
                <w:sz w:val="28"/>
                <w:szCs w:val="28"/>
              </w:rPr>
              <w:t>32</w:t>
            </w:r>
            <w:r>
              <w:rPr>
                <w:rFonts w:ascii="Times New Roman" w:hAnsi="Times New Roman"/>
                <w:b/>
                <w:sz w:val="28"/>
                <w:szCs w:val="28"/>
              </w:rPr>
              <w:tab/>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b/>
                <w:sz w:val="28"/>
                <w:szCs w:val="28"/>
                <w:lang w:eastAsia="en-US"/>
              </w:rPr>
            </w:pPr>
            <w:r>
              <w:rPr>
                <w:rFonts w:ascii="Times New Roman" w:hAnsi="Times New Roman"/>
                <w:b/>
                <w:sz w:val="28"/>
                <w:szCs w:val="28"/>
              </w:rPr>
              <w:t>16</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b/>
                <w:sz w:val="28"/>
                <w:szCs w:val="28"/>
                <w:lang w:eastAsia="en-US"/>
              </w:rPr>
            </w:pPr>
            <w:r>
              <w:rPr>
                <w:rFonts w:ascii="Times New Roman" w:hAnsi="Times New Roman"/>
                <w:b/>
                <w:sz w:val="28"/>
                <w:szCs w:val="28"/>
              </w:rPr>
              <w:t>16</w:t>
            </w:r>
          </w:p>
        </w:tc>
      </w:tr>
      <w:tr w:rsidR="00C96E18" w:rsidTr="00C96E18">
        <w:tc>
          <w:tcPr>
            <w:tcW w:w="9747" w:type="dxa"/>
            <w:gridSpan w:val="6"/>
            <w:tcBorders>
              <w:top w:val="single" w:sz="4" w:space="0" w:color="auto"/>
              <w:left w:val="single" w:sz="4" w:space="0" w:color="auto"/>
              <w:bottom w:val="single" w:sz="4" w:space="0" w:color="auto"/>
              <w:right w:val="single" w:sz="4" w:space="0" w:color="auto"/>
            </w:tcBorders>
            <w:shd w:val="clear" w:color="auto" w:fill="D9D9D9"/>
            <w:hideMark/>
          </w:tcPr>
          <w:p w:rsidR="00C96E18" w:rsidRDefault="00C96E18" w:rsidP="002C6EDB">
            <w:pPr>
              <w:spacing w:after="0" w:line="240" w:lineRule="auto"/>
              <w:jc w:val="center"/>
              <w:rPr>
                <w:rFonts w:ascii="Times New Roman" w:hAnsi="Times New Roman"/>
                <w:sz w:val="28"/>
                <w:szCs w:val="28"/>
                <w:lang w:eastAsia="en-US"/>
              </w:rPr>
            </w:pPr>
            <w:r>
              <w:rPr>
                <w:rFonts w:ascii="Times New Roman" w:hAnsi="Times New Roman"/>
                <w:b/>
                <w:sz w:val="28"/>
                <w:szCs w:val="28"/>
              </w:rPr>
              <w:t xml:space="preserve">5 год обучения </w:t>
            </w:r>
            <w:r>
              <w:rPr>
                <w:rFonts w:ascii="Times New Roman" w:hAnsi="Times New Roman"/>
                <w:b/>
                <w:sz w:val="28"/>
                <w:szCs w:val="28"/>
                <w:lang w:val="en-US"/>
              </w:rPr>
              <w:t>II</w:t>
            </w:r>
            <w:r>
              <w:rPr>
                <w:rFonts w:ascii="Times New Roman" w:hAnsi="Times New Roman"/>
                <w:b/>
                <w:sz w:val="28"/>
                <w:szCs w:val="28"/>
              </w:rPr>
              <w:t xml:space="preserve"> полугодие</w:t>
            </w:r>
          </w:p>
        </w:tc>
      </w:tr>
      <w:tr w:rsidR="00C96E18" w:rsidTr="00C96E18">
        <w:tc>
          <w:tcPr>
            <w:tcW w:w="993"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b/>
                <w:sz w:val="28"/>
                <w:szCs w:val="28"/>
                <w:lang w:eastAsia="en-US"/>
              </w:rPr>
            </w:pP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b/>
                <w:sz w:val="28"/>
                <w:szCs w:val="28"/>
                <w:lang w:eastAsia="en-US"/>
              </w:rPr>
            </w:pPr>
            <w:r>
              <w:rPr>
                <w:rFonts w:ascii="Times New Roman" w:hAnsi="Times New Roman"/>
                <w:b/>
                <w:sz w:val="28"/>
                <w:szCs w:val="28"/>
              </w:rPr>
              <w:t>Раздел 12. Искусство советского периода</w:t>
            </w:r>
          </w:p>
        </w:tc>
        <w:tc>
          <w:tcPr>
            <w:tcW w:w="202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b/>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b/>
                <w:sz w:val="28"/>
                <w:szCs w:val="28"/>
                <w:lang w:eastAsia="en-US"/>
              </w:rPr>
            </w:pPr>
          </w:p>
        </w:tc>
        <w:tc>
          <w:tcPr>
            <w:tcW w:w="100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b/>
                <w:sz w:val="28"/>
                <w:szCs w:val="28"/>
                <w:lang w:eastAsia="en-US"/>
              </w:rPr>
            </w:pPr>
          </w:p>
        </w:tc>
        <w:tc>
          <w:tcPr>
            <w:tcW w:w="1231"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b/>
                <w:sz w:val="28"/>
                <w:szCs w:val="28"/>
                <w:lang w:eastAsia="en-US"/>
              </w:rPr>
            </w:pP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12.1.</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Искусство периода Октябрьской революции</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Лекция</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12.2.</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«Четыре искусства», АХРР и ОСТ</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Лекция</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4</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lang w:val="en-US"/>
              </w:rPr>
              <w:t>1</w:t>
            </w:r>
            <w:r>
              <w:rPr>
                <w:rFonts w:ascii="Times New Roman" w:hAnsi="Times New Roman"/>
                <w:sz w:val="28"/>
                <w:szCs w:val="28"/>
              </w:rPr>
              <w:t>2.3.</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Искусство 30-х годов</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Лекция</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12.4.</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Искусство в период Великой Отечественной войны</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Лекция</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12.5.</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Искусство конца 40-х -начала 80-х годов</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Лекция</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4</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12.6.</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Декоративно-прикладное искусство советского периода</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Лекция</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16</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8</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8</w:t>
            </w:r>
          </w:p>
        </w:tc>
      </w:tr>
      <w:tr w:rsidR="00C96E18" w:rsidTr="00C96E18">
        <w:tc>
          <w:tcPr>
            <w:tcW w:w="993"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12.7.</w:t>
            </w:r>
          </w:p>
        </w:tc>
        <w:tc>
          <w:tcPr>
            <w:tcW w:w="3790"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Подготовка к экзамену</w:t>
            </w:r>
          </w:p>
        </w:tc>
        <w:tc>
          <w:tcPr>
            <w:tcW w:w="202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Тестирование</w:t>
            </w: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sz w:val="28"/>
                <w:szCs w:val="28"/>
                <w:lang w:eastAsia="en-US"/>
              </w:rPr>
            </w:pPr>
            <w:r>
              <w:rPr>
                <w:rFonts w:ascii="Times New Roman" w:hAnsi="Times New Roman"/>
                <w:sz w:val="28"/>
                <w:szCs w:val="28"/>
              </w:rPr>
              <w:t>1</w:t>
            </w:r>
          </w:p>
        </w:tc>
      </w:tr>
      <w:tr w:rsidR="00C96E18" w:rsidTr="00C96E18">
        <w:tc>
          <w:tcPr>
            <w:tcW w:w="993"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b/>
                <w:sz w:val="28"/>
                <w:szCs w:val="28"/>
                <w:lang w:eastAsia="en-US"/>
              </w:rPr>
            </w:pPr>
          </w:p>
        </w:tc>
        <w:tc>
          <w:tcPr>
            <w:tcW w:w="3790"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b/>
                <w:sz w:val="28"/>
                <w:szCs w:val="28"/>
                <w:lang w:eastAsia="en-US"/>
              </w:rPr>
            </w:pPr>
          </w:p>
        </w:tc>
        <w:tc>
          <w:tcPr>
            <w:tcW w:w="2022" w:type="dxa"/>
            <w:tcBorders>
              <w:top w:val="single" w:sz="4" w:space="0" w:color="auto"/>
              <w:left w:val="single" w:sz="4" w:space="0" w:color="auto"/>
              <w:bottom w:val="single" w:sz="4" w:space="0" w:color="auto"/>
              <w:right w:val="single" w:sz="4" w:space="0" w:color="auto"/>
            </w:tcBorders>
          </w:tcPr>
          <w:p w:rsidR="00C96E18" w:rsidRDefault="00C96E18" w:rsidP="002C6EDB">
            <w:pPr>
              <w:spacing w:after="0" w:line="240" w:lineRule="auto"/>
              <w:rPr>
                <w:rFonts w:ascii="Times New Roman" w:hAnsi="Times New Roman"/>
                <w:b/>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b/>
                <w:sz w:val="28"/>
                <w:szCs w:val="28"/>
                <w:lang w:eastAsia="en-US"/>
              </w:rPr>
            </w:pPr>
            <w:r>
              <w:rPr>
                <w:rFonts w:ascii="Times New Roman" w:hAnsi="Times New Roman"/>
                <w:b/>
                <w:sz w:val="28"/>
                <w:szCs w:val="28"/>
              </w:rPr>
              <w:t>34</w:t>
            </w:r>
          </w:p>
        </w:tc>
        <w:tc>
          <w:tcPr>
            <w:tcW w:w="1002"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b/>
                <w:sz w:val="28"/>
                <w:szCs w:val="28"/>
                <w:lang w:eastAsia="en-US"/>
              </w:rPr>
            </w:pPr>
            <w:r>
              <w:rPr>
                <w:rFonts w:ascii="Times New Roman" w:hAnsi="Times New Roman"/>
                <w:b/>
                <w:sz w:val="28"/>
                <w:szCs w:val="28"/>
              </w:rPr>
              <w:t>17</w:t>
            </w:r>
          </w:p>
        </w:tc>
        <w:tc>
          <w:tcPr>
            <w:tcW w:w="1231" w:type="dxa"/>
            <w:tcBorders>
              <w:top w:val="single" w:sz="4" w:space="0" w:color="auto"/>
              <w:left w:val="single" w:sz="4" w:space="0" w:color="auto"/>
              <w:bottom w:val="single" w:sz="4" w:space="0" w:color="auto"/>
              <w:right w:val="single" w:sz="4" w:space="0" w:color="auto"/>
            </w:tcBorders>
            <w:hideMark/>
          </w:tcPr>
          <w:p w:rsidR="00C96E18" w:rsidRDefault="00C96E18" w:rsidP="002C6EDB">
            <w:pPr>
              <w:spacing w:after="0" w:line="240" w:lineRule="auto"/>
              <w:rPr>
                <w:rFonts w:ascii="Times New Roman" w:hAnsi="Times New Roman"/>
                <w:b/>
                <w:sz w:val="28"/>
                <w:szCs w:val="28"/>
                <w:lang w:eastAsia="en-US"/>
              </w:rPr>
            </w:pPr>
            <w:r>
              <w:rPr>
                <w:rFonts w:ascii="Times New Roman" w:hAnsi="Times New Roman"/>
                <w:b/>
                <w:sz w:val="28"/>
                <w:szCs w:val="28"/>
              </w:rPr>
              <w:t>17</w:t>
            </w:r>
          </w:p>
        </w:tc>
      </w:tr>
    </w:tbl>
    <w:p w:rsidR="001043D4" w:rsidRDefault="001043D4" w:rsidP="002C6EDB">
      <w:pPr>
        <w:spacing w:after="0" w:line="240" w:lineRule="auto"/>
        <w:jc w:val="both"/>
        <w:rPr>
          <w:rFonts w:ascii="Times New Roman" w:hAnsi="Times New Roman"/>
          <w:sz w:val="28"/>
          <w:lang w:eastAsia="en-US"/>
        </w:rPr>
      </w:pPr>
    </w:p>
    <w:p w:rsidR="002C6EDB" w:rsidRDefault="002C6EDB" w:rsidP="002C6EDB">
      <w:pPr>
        <w:spacing w:after="0" w:line="240" w:lineRule="auto"/>
        <w:jc w:val="both"/>
        <w:rPr>
          <w:rFonts w:ascii="Times New Roman" w:hAnsi="Times New Roman"/>
          <w:sz w:val="28"/>
          <w:lang w:eastAsia="en-US"/>
        </w:rPr>
      </w:pPr>
    </w:p>
    <w:p w:rsidR="002C6EDB" w:rsidRDefault="002C6EDB" w:rsidP="002C6EDB">
      <w:pPr>
        <w:spacing w:after="0" w:line="240" w:lineRule="auto"/>
        <w:jc w:val="both"/>
        <w:rPr>
          <w:rFonts w:ascii="Times New Roman" w:hAnsi="Times New Roman"/>
          <w:sz w:val="28"/>
          <w:lang w:eastAsia="en-US"/>
        </w:rPr>
      </w:pPr>
    </w:p>
    <w:p w:rsidR="001043D4" w:rsidRDefault="001043D4" w:rsidP="002C6EDB">
      <w:pPr>
        <w:spacing w:after="0" w:line="240" w:lineRule="auto"/>
        <w:jc w:val="center"/>
        <w:outlineLvl w:val="0"/>
        <w:rPr>
          <w:rFonts w:ascii="Times New Roman" w:hAnsi="Times New Roman"/>
          <w:sz w:val="28"/>
        </w:rPr>
      </w:pPr>
      <w:r>
        <w:rPr>
          <w:rFonts w:ascii="Times New Roman" w:hAnsi="Times New Roman"/>
          <w:b/>
          <w:i/>
          <w:sz w:val="28"/>
        </w:rPr>
        <w:t xml:space="preserve">Содержание разделов и тем </w:t>
      </w:r>
    </w:p>
    <w:p w:rsidR="001043D4" w:rsidRDefault="001043D4" w:rsidP="002C6EDB">
      <w:pPr>
        <w:spacing w:after="0" w:line="240" w:lineRule="auto"/>
        <w:rPr>
          <w:rFonts w:ascii="Times New Roman" w:hAnsi="Times New Roman"/>
          <w:sz w:val="28"/>
        </w:rPr>
      </w:pP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РАЗДЕЛ 1. ИСКУССТВО ДРЕВНЕГО МИРА</w:t>
      </w:r>
    </w:p>
    <w:p w:rsidR="001043D4" w:rsidRDefault="001043D4" w:rsidP="002C6EDB">
      <w:pPr>
        <w:spacing w:after="0" w:line="240" w:lineRule="auto"/>
        <w:jc w:val="both"/>
        <w:rPr>
          <w:rFonts w:ascii="Times New Roman" w:hAnsi="Times New Roman"/>
          <w:sz w:val="28"/>
        </w:rPr>
      </w:pPr>
      <w:r>
        <w:rPr>
          <w:rFonts w:ascii="Times New Roman" w:hAnsi="Times New Roman"/>
          <w:b/>
          <w:sz w:val="28"/>
        </w:rPr>
        <w:t>1.1. Введение. Первобытное искусство</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представление о роли изображений в древности. Раскрыть связь с другими видами деятельности.</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Показать разницу между древними изображениями и тем, что сегодня называется изобрази</w:t>
      </w:r>
      <w:r w:rsidR="00B817BE">
        <w:rPr>
          <w:rFonts w:ascii="Times New Roman" w:hAnsi="Times New Roman"/>
          <w:sz w:val="28"/>
        </w:rPr>
        <w:t xml:space="preserve">тельным искусством. Рассказать </w:t>
      </w:r>
      <w:r>
        <w:rPr>
          <w:rFonts w:ascii="Times New Roman" w:hAnsi="Times New Roman"/>
          <w:sz w:val="28"/>
        </w:rPr>
        <w:t xml:space="preserve">о версиях происхождения изобразительного искусства. Выявить функции, которые оно могло выполнять. Проследить эволюцию первобытного искусства: от отпечатков рук до развитой изобразительной деятельности, которая положило начало письму: сначала пиктографии, а затем и в виде изобразительных знаков. Познакомить с двумя основными темами искусства палеолита: изображением женщин и животных. Женская статуэтка из </w:t>
      </w:r>
      <w:proofErr w:type="spellStart"/>
      <w:r>
        <w:rPr>
          <w:rFonts w:ascii="Times New Roman" w:hAnsi="Times New Roman"/>
          <w:sz w:val="28"/>
        </w:rPr>
        <w:t>Виллендорфа</w:t>
      </w:r>
      <w:proofErr w:type="spellEnd"/>
      <w:r>
        <w:rPr>
          <w:rFonts w:ascii="Times New Roman" w:hAnsi="Times New Roman"/>
          <w:sz w:val="28"/>
        </w:rPr>
        <w:t xml:space="preserve"> (Австрия), рельеф «Женщина с рогом бизона» (Пещера </w:t>
      </w:r>
      <w:proofErr w:type="spellStart"/>
      <w:r>
        <w:rPr>
          <w:rFonts w:ascii="Times New Roman" w:hAnsi="Times New Roman"/>
          <w:sz w:val="28"/>
        </w:rPr>
        <w:t>Лоссель</w:t>
      </w:r>
      <w:proofErr w:type="spellEnd"/>
      <w:r>
        <w:rPr>
          <w:rFonts w:ascii="Times New Roman" w:hAnsi="Times New Roman"/>
          <w:sz w:val="28"/>
        </w:rPr>
        <w:t xml:space="preserve"> во Франции) и др. Памятники пещерной живописи. Живопись пещер </w:t>
      </w:r>
      <w:proofErr w:type="spellStart"/>
      <w:r>
        <w:rPr>
          <w:rFonts w:ascii="Times New Roman" w:hAnsi="Times New Roman"/>
          <w:sz w:val="28"/>
        </w:rPr>
        <w:t>Альтамира</w:t>
      </w:r>
      <w:proofErr w:type="spellEnd"/>
      <w:r>
        <w:rPr>
          <w:rFonts w:ascii="Times New Roman" w:hAnsi="Times New Roman"/>
          <w:sz w:val="28"/>
        </w:rPr>
        <w:t xml:space="preserve"> в Испании, Ласко во Франции. Познакомить с изменениями в искусстве в эпоху мезолита, выявить причины. Наск</w:t>
      </w:r>
      <w:r w:rsidR="002D601A">
        <w:rPr>
          <w:rFonts w:ascii="Times New Roman" w:hAnsi="Times New Roman"/>
          <w:sz w:val="28"/>
        </w:rPr>
        <w:t>альные изображения (петроглифы)</w:t>
      </w:r>
      <w:r>
        <w:rPr>
          <w:rFonts w:ascii="Times New Roman" w:hAnsi="Times New Roman"/>
          <w:sz w:val="28"/>
        </w:rPr>
        <w:t xml:space="preserve"> Восточной Испании, Африки. Основная тема: изображение охотничьих и военных сцен. Переход от наглядного образа к знаку в искусстве неолита. Древнейшие памятники Северной Европы. Петроглифы Каменных островов на Ангаре и др.  Мегалитические сооружения. Менгиры, дольмены, кромлехи. Развитие первых ремесел. Возникновение орнамента.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сделать копию рисунка из первобытной пещеры (по выбору).</w:t>
      </w:r>
    </w:p>
    <w:p w:rsidR="001043D4" w:rsidRDefault="00196B1F" w:rsidP="002C6EDB">
      <w:pPr>
        <w:spacing w:after="0" w:line="240" w:lineRule="auto"/>
        <w:jc w:val="both"/>
        <w:rPr>
          <w:rFonts w:ascii="Times New Roman" w:hAnsi="Times New Roman"/>
          <w:b/>
          <w:sz w:val="28"/>
        </w:rPr>
      </w:pPr>
      <w:r>
        <w:rPr>
          <w:rFonts w:ascii="Times New Roman" w:hAnsi="Times New Roman"/>
          <w:b/>
          <w:sz w:val="28"/>
        </w:rPr>
        <w:t>1.2</w:t>
      </w:r>
      <w:r w:rsidR="001043D4">
        <w:rPr>
          <w:rFonts w:ascii="Times New Roman" w:hAnsi="Times New Roman"/>
          <w:b/>
          <w:sz w:val="28"/>
        </w:rPr>
        <w:t xml:space="preserve">. Древний Египет </w:t>
      </w:r>
    </w:p>
    <w:p w:rsidR="001043D4" w:rsidRDefault="00196B1F" w:rsidP="002C6EDB">
      <w:pPr>
        <w:spacing w:after="0" w:line="240" w:lineRule="auto"/>
        <w:jc w:val="both"/>
        <w:rPr>
          <w:rFonts w:ascii="Times New Roman" w:hAnsi="Times New Roman"/>
          <w:sz w:val="28"/>
        </w:rPr>
      </w:pPr>
      <w:r>
        <w:rPr>
          <w:rFonts w:ascii="Times New Roman" w:hAnsi="Times New Roman"/>
          <w:b/>
          <w:sz w:val="28"/>
        </w:rPr>
        <w:t>1.2</w:t>
      </w:r>
      <w:r w:rsidR="001043D4">
        <w:rPr>
          <w:rFonts w:ascii="Times New Roman" w:hAnsi="Times New Roman"/>
          <w:b/>
          <w:sz w:val="28"/>
        </w:rPr>
        <w:t>.</w:t>
      </w:r>
      <w:r>
        <w:rPr>
          <w:rFonts w:ascii="Times New Roman" w:hAnsi="Times New Roman"/>
          <w:b/>
          <w:sz w:val="28"/>
        </w:rPr>
        <w:t>1.</w:t>
      </w:r>
      <w:r w:rsidR="001043D4">
        <w:rPr>
          <w:rFonts w:ascii="Times New Roman" w:hAnsi="Times New Roman"/>
          <w:b/>
          <w:sz w:val="28"/>
        </w:rPr>
        <w:t xml:space="preserve"> Древнее и Среднее царства</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представление об ис</w:t>
      </w:r>
      <w:r w:rsidR="002D601A">
        <w:rPr>
          <w:rFonts w:ascii="Times New Roman" w:hAnsi="Times New Roman"/>
          <w:sz w:val="28"/>
        </w:rPr>
        <w:t>кусстве эпохи Древнего царства,</w:t>
      </w:r>
      <w:r>
        <w:rPr>
          <w:rFonts w:ascii="Times New Roman" w:hAnsi="Times New Roman"/>
          <w:sz w:val="28"/>
        </w:rPr>
        <w:t xml:space="preserve"> о значении заупокойного культа в Египте, о роли художника.</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Познакомить с ансамблем первой в мире </w:t>
      </w:r>
      <w:proofErr w:type="spellStart"/>
      <w:r>
        <w:rPr>
          <w:rFonts w:ascii="Times New Roman" w:hAnsi="Times New Roman"/>
          <w:sz w:val="28"/>
        </w:rPr>
        <w:t>пирамиды</w:t>
      </w:r>
      <w:r w:rsidR="002D601A">
        <w:rPr>
          <w:rFonts w:ascii="Times New Roman" w:hAnsi="Times New Roman"/>
          <w:sz w:val="28"/>
        </w:rPr>
        <w:t>Джосера</w:t>
      </w:r>
      <w:proofErr w:type="spellEnd"/>
      <w:r w:rsidR="002D601A">
        <w:rPr>
          <w:rFonts w:ascii="Times New Roman" w:hAnsi="Times New Roman"/>
          <w:sz w:val="28"/>
        </w:rPr>
        <w:t xml:space="preserve"> в </w:t>
      </w:r>
      <w:proofErr w:type="spellStart"/>
      <w:r w:rsidR="002D601A">
        <w:rPr>
          <w:rFonts w:ascii="Times New Roman" w:hAnsi="Times New Roman"/>
          <w:sz w:val="28"/>
        </w:rPr>
        <w:t>Саккара</w:t>
      </w:r>
      <w:proofErr w:type="spellEnd"/>
      <w:r w:rsidR="002D601A">
        <w:rPr>
          <w:rFonts w:ascii="Times New Roman" w:hAnsi="Times New Roman"/>
          <w:sz w:val="28"/>
        </w:rPr>
        <w:t xml:space="preserve">, </w:t>
      </w:r>
      <w:r>
        <w:rPr>
          <w:rFonts w:ascii="Times New Roman" w:hAnsi="Times New Roman"/>
          <w:sz w:val="28"/>
        </w:rPr>
        <w:t xml:space="preserve">пирамидами в Гизе и Сфинксом, Домом вечности фараона </w:t>
      </w:r>
      <w:proofErr w:type="spellStart"/>
      <w:r>
        <w:rPr>
          <w:rFonts w:ascii="Times New Roman" w:hAnsi="Times New Roman"/>
          <w:sz w:val="28"/>
        </w:rPr>
        <w:t>Хуфу</w:t>
      </w:r>
      <w:proofErr w:type="spellEnd"/>
      <w:r>
        <w:rPr>
          <w:rFonts w:ascii="Times New Roman" w:hAnsi="Times New Roman"/>
          <w:sz w:val="28"/>
        </w:rPr>
        <w:t xml:space="preserve"> – Великой пирамидой. Раскрыть роль художника в Древнем Египте; магический характер изображений; связь с заупокойным культом. Познакомить с памятниками скульптуры; с типами статуй; их размером. Рассказать о содержания рельефов н</w:t>
      </w:r>
      <w:r w:rsidR="002D601A">
        <w:rPr>
          <w:rFonts w:ascii="Times New Roman" w:hAnsi="Times New Roman"/>
          <w:sz w:val="28"/>
        </w:rPr>
        <w:t xml:space="preserve">а стенах гробниц. Раскрыть </w:t>
      </w:r>
      <w:r>
        <w:rPr>
          <w:rFonts w:ascii="Times New Roman" w:hAnsi="Times New Roman"/>
          <w:sz w:val="28"/>
        </w:rPr>
        <w:t xml:space="preserve">связь живописи с </w:t>
      </w:r>
      <w:proofErr w:type="spellStart"/>
      <w:r>
        <w:rPr>
          <w:rFonts w:ascii="Times New Roman" w:hAnsi="Times New Roman"/>
          <w:sz w:val="28"/>
        </w:rPr>
        <w:t>рельефом.</w:t>
      </w:r>
      <w:r>
        <w:rPr>
          <w:rFonts w:ascii="Times New Roman" w:hAnsi="Times New Roman"/>
          <w:sz w:val="28"/>
          <w:szCs w:val="28"/>
        </w:rPr>
        <w:t>Рассмотреть</w:t>
      </w:r>
      <w:proofErr w:type="spellEnd"/>
      <w:r>
        <w:rPr>
          <w:rFonts w:ascii="Times New Roman" w:hAnsi="Times New Roman"/>
          <w:sz w:val="28"/>
          <w:szCs w:val="28"/>
        </w:rPr>
        <w:t xml:space="preserve"> </w:t>
      </w:r>
      <w:r>
        <w:rPr>
          <w:rFonts w:ascii="Times New Roman" w:hAnsi="Times New Roman"/>
          <w:sz w:val="28"/>
        </w:rPr>
        <w:t xml:space="preserve">изобразительный характер древнего письма и специфическую условность приемов древнего искусства. Палетка фараона </w:t>
      </w:r>
      <w:proofErr w:type="spellStart"/>
      <w:r>
        <w:rPr>
          <w:rFonts w:ascii="Times New Roman" w:hAnsi="Times New Roman"/>
          <w:sz w:val="28"/>
        </w:rPr>
        <w:t>Нармера</w:t>
      </w:r>
      <w:proofErr w:type="spellEnd"/>
      <w:r>
        <w:rPr>
          <w:rFonts w:ascii="Times New Roman" w:hAnsi="Times New Roman"/>
          <w:sz w:val="28"/>
        </w:rPr>
        <w:t xml:space="preserve"> (Египет, конец 4 тыс. до н. э.). Выделить характерные черты: условность изображения; выделение главного размером; следование ка</w:t>
      </w:r>
      <w:r w:rsidR="002D601A">
        <w:rPr>
          <w:rFonts w:ascii="Times New Roman" w:hAnsi="Times New Roman"/>
          <w:sz w:val="28"/>
        </w:rPr>
        <w:t xml:space="preserve">нону при изображении человека; </w:t>
      </w:r>
      <w:r>
        <w:rPr>
          <w:rFonts w:ascii="Times New Roman" w:hAnsi="Times New Roman"/>
          <w:sz w:val="28"/>
        </w:rPr>
        <w:t xml:space="preserve">построчное построение изображений, сочетание реальных образов с их символическими изображениями.  Сделать вывод о том, что форма сама по себе не позволяет судить о значении и назначении произведения. Раскрыть рост значения погребальных храмов как центров </w:t>
      </w:r>
      <w:r>
        <w:rPr>
          <w:rFonts w:ascii="Times New Roman" w:hAnsi="Times New Roman"/>
          <w:sz w:val="28"/>
        </w:rPr>
        <w:lastRenderedPageBreak/>
        <w:t xml:space="preserve">культа фараонов в эпоху среднего </w:t>
      </w:r>
      <w:proofErr w:type="spellStart"/>
      <w:r>
        <w:rPr>
          <w:rFonts w:ascii="Times New Roman" w:hAnsi="Times New Roman"/>
          <w:sz w:val="28"/>
        </w:rPr>
        <w:t>царства.Рассказать</w:t>
      </w:r>
      <w:proofErr w:type="spellEnd"/>
      <w:r>
        <w:rPr>
          <w:rFonts w:ascii="Times New Roman" w:hAnsi="Times New Roman"/>
          <w:sz w:val="28"/>
        </w:rPr>
        <w:t xml:space="preserve"> о связи архитектуры с природой Египта.  Познакомить с обелисками, колоссальными изваяниями фараонов. Рассказать о возникновени</w:t>
      </w:r>
      <w:r w:rsidR="002D601A">
        <w:rPr>
          <w:rFonts w:ascii="Times New Roman" w:hAnsi="Times New Roman"/>
          <w:sz w:val="28"/>
        </w:rPr>
        <w:t xml:space="preserve">е нового стиля в скульптуре, о </w:t>
      </w:r>
      <w:r>
        <w:rPr>
          <w:rFonts w:ascii="Times New Roman" w:hAnsi="Times New Roman"/>
          <w:sz w:val="28"/>
        </w:rPr>
        <w:t>возникновен</w:t>
      </w:r>
      <w:r w:rsidR="002D601A">
        <w:rPr>
          <w:rFonts w:ascii="Times New Roman" w:hAnsi="Times New Roman"/>
          <w:sz w:val="28"/>
        </w:rPr>
        <w:t xml:space="preserve">ие реалистического портрета, о развитии жанра похоронной продукции </w:t>
      </w:r>
      <w:r>
        <w:rPr>
          <w:rFonts w:ascii="Times New Roman" w:hAnsi="Times New Roman"/>
          <w:sz w:val="28"/>
        </w:rPr>
        <w:t>- деревянных изображений слуг (</w:t>
      </w:r>
      <w:proofErr w:type="spellStart"/>
      <w:r>
        <w:rPr>
          <w:rFonts w:ascii="Times New Roman" w:hAnsi="Times New Roman"/>
          <w:sz w:val="28"/>
        </w:rPr>
        <w:t>ушебти</w:t>
      </w:r>
      <w:proofErr w:type="spellEnd"/>
      <w:r>
        <w:rPr>
          <w:rFonts w:ascii="Times New Roman" w:hAnsi="Times New Roman"/>
          <w:sz w:val="28"/>
        </w:rPr>
        <w:t xml:space="preserve">).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нарисовать фигуру человека по египетскому канону</w:t>
      </w:r>
      <w:r w:rsidR="00FA10A6">
        <w:rPr>
          <w:rFonts w:ascii="Times New Roman" w:hAnsi="Times New Roman"/>
          <w:sz w:val="28"/>
        </w:rPr>
        <w:t>, распечатать картинки или сделать наброски материала, пройденного на уроке</w:t>
      </w:r>
      <w:r w:rsidR="002E4DE0">
        <w:rPr>
          <w:rFonts w:ascii="Times New Roman" w:hAnsi="Times New Roman"/>
          <w:sz w:val="28"/>
        </w:rPr>
        <w:t xml:space="preserve"> и вклеить в тетрадь</w:t>
      </w:r>
      <w:r>
        <w:rPr>
          <w:rFonts w:ascii="Times New Roman" w:hAnsi="Times New Roman"/>
          <w:sz w:val="28"/>
        </w:rPr>
        <w:t xml:space="preserve">. </w:t>
      </w:r>
    </w:p>
    <w:p w:rsidR="001043D4" w:rsidRDefault="00196B1F" w:rsidP="002C6EDB">
      <w:pPr>
        <w:spacing w:after="0" w:line="240" w:lineRule="auto"/>
        <w:jc w:val="both"/>
        <w:rPr>
          <w:rFonts w:ascii="Times New Roman" w:hAnsi="Times New Roman"/>
          <w:b/>
          <w:sz w:val="28"/>
        </w:rPr>
      </w:pPr>
      <w:r>
        <w:rPr>
          <w:rFonts w:ascii="Times New Roman" w:hAnsi="Times New Roman"/>
          <w:b/>
          <w:sz w:val="28"/>
        </w:rPr>
        <w:t>1.2</w:t>
      </w:r>
      <w:r w:rsidR="001043D4">
        <w:rPr>
          <w:rFonts w:ascii="Times New Roman" w:hAnsi="Times New Roman"/>
          <w:b/>
          <w:sz w:val="28"/>
        </w:rPr>
        <w:t>.2. Новое царство</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представление об архитектуре культов</w:t>
      </w:r>
      <w:r w:rsidR="002E4DE0">
        <w:rPr>
          <w:rFonts w:ascii="Times New Roman" w:hAnsi="Times New Roman"/>
          <w:sz w:val="28"/>
        </w:rPr>
        <w:t>ых центров</w:t>
      </w:r>
      <w:r>
        <w:rPr>
          <w:rFonts w:ascii="Times New Roman" w:hAnsi="Times New Roman"/>
          <w:sz w:val="28"/>
        </w:rPr>
        <w:t xml:space="preserve"> в </w:t>
      </w:r>
      <w:proofErr w:type="spellStart"/>
      <w:r>
        <w:rPr>
          <w:rFonts w:ascii="Times New Roman" w:hAnsi="Times New Roman"/>
          <w:sz w:val="28"/>
        </w:rPr>
        <w:t>Карнаке</w:t>
      </w:r>
      <w:proofErr w:type="spellEnd"/>
      <w:r>
        <w:rPr>
          <w:rFonts w:ascii="Times New Roman" w:hAnsi="Times New Roman"/>
          <w:sz w:val="28"/>
        </w:rPr>
        <w:t xml:space="preserve"> и Луксоре.</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Познакомить с архитектурными памятниками в </w:t>
      </w:r>
      <w:proofErr w:type="spellStart"/>
      <w:r>
        <w:rPr>
          <w:rFonts w:ascii="Times New Roman" w:hAnsi="Times New Roman"/>
          <w:sz w:val="28"/>
        </w:rPr>
        <w:t>Карнаке</w:t>
      </w:r>
      <w:proofErr w:type="spellEnd"/>
      <w:r>
        <w:rPr>
          <w:rFonts w:ascii="Times New Roman" w:hAnsi="Times New Roman"/>
          <w:sz w:val="28"/>
        </w:rPr>
        <w:t xml:space="preserve"> и Луксоре. Выявить ориентацию по сторонам света и годовому движе</w:t>
      </w:r>
      <w:r w:rsidR="002E4DE0">
        <w:rPr>
          <w:rFonts w:ascii="Times New Roman" w:hAnsi="Times New Roman"/>
          <w:sz w:val="28"/>
        </w:rPr>
        <w:t xml:space="preserve">нию солнца. Рассказать об Алле </w:t>
      </w:r>
      <w:r>
        <w:rPr>
          <w:rFonts w:ascii="Times New Roman" w:hAnsi="Times New Roman"/>
          <w:sz w:val="28"/>
        </w:rPr>
        <w:t xml:space="preserve">сфинксов. Рассказать о деятельности фараона-еретика Эхнатона. Познакомить с шедеврами </w:t>
      </w:r>
      <w:proofErr w:type="spellStart"/>
      <w:r>
        <w:rPr>
          <w:rFonts w:ascii="Times New Roman" w:hAnsi="Times New Roman"/>
          <w:sz w:val="28"/>
        </w:rPr>
        <w:t>Амарнского</w:t>
      </w:r>
      <w:proofErr w:type="spellEnd"/>
      <w:r>
        <w:rPr>
          <w:rFonts w:ascii="Times New Roman" w:hAnsi="Times New Roman"/>
          <w:sz w:val="28"/>
        </w:rPr>
        <w:t xml:space="preserve"> периода: сцены семейной жизни фараона; бюст царицы </w:t>
      </w:r>
      <w:proofErr w:type="spellStart"/>
      <w:r>
        <w:rPr>
          <w:rFonts w:ascii="Times New Roman" w:hAnsi="Times New Roman"/>
          <w:sz w:val="28"/>
        </w:rPr>
        <w:t>Нефертити</w:t>
      </w:r>
      <w:proofErr w:type="spellEnd"/>
      <w:r>
        <w:rPr>
          <w:rFonts w:ascii="Times New Roman" w:hAnsi="Times New Roman"/>
          <w:sz w:val="28"/>
        </w:rPr>
        <w:t xml:space="preserve">, скульптурное изображение Эхнатона. </w:t>
      </w:r>
    </w:p>
    <w:p w:rsidR="002E4DE0" w:rsidRDefault="002D601A" w:rsidP="002C6EDB">
      <w:pPr>
        <w:spacing w:after="0" w:line="240" w:lineRule="auto"/>
        <w:ind w:firstLine="709"/>
        <w:jc w:val="both"/>
        <w:rPr>
          <w:rFonts w:ascii="Times New Roman" w:hAnsi="Times New Roman"/>
          <w:sz w:val="28"/>
        </w:rPr>
      </w:pPr>
      <w:r>
        <w:rPr>
          <w:rFonts w:ascii="Times New Roman" w:hAnsi="Times New Roman"/>
          <w:i/>
          <w:sz w:val="28"/>
        </w:rPr>
        <w:t>Самостоятельная</w:t>
      </w:r>
      <w:r w:rsidR="001043D4">
        <w:rPr>
          <w:rFonts w:ascii="Times New Roman" w:hAnsi="Times New Roman"/>
          <w:i/>
          <w:sz w:val="28"/>
        </w:rPr>
        <w:t xml:space="preserve"> работа: </w:t>
      </w:r>
      <w:r w:rsidR="001043D4">
        <w:rPr>
          <w:rFonts w:ascii="Times New Roman" w:hAnsi="Times New Roman"/>
          <w:sz w:val="28"/>
        </w:rPr>
        <w:t xml:space="preserve">зарисовка рельефа «Поклонение богу </w:t>
      </w:r>
      <w:proofErr w:type="spellStart"/>
      <w:r w:rsidR="001043D4">
        <w:rPr>
          <w:rFonts w:ascii="Times New Roman" w:hAnsi="Times New Roman"/>
          <w:sz w:val="28"/>
        </w:rPr>
        <w:t>Атону</w:t>
      </w:r>
      <w:proofErr w:type="spellEnd"/>
      <w:r w:rsidR="001043D4">
        <w:rPr>
          <w:rFonts w:ascii="Times New Roman" w:hAnsi="Times New Roman"/>
          <w:sz w:val="28"/>
        </w:rPr>
        <w:t xml:space="preserve">» или другого произведения </w:t>
      </w:r>
      <w:proofErr w:type="spellStart"/>
      <w:r w:rsidR="001043D4">
        <w:rPr>
          <w:rFonts w:ascii="Times New Roman" w:hAnsi="Times New Roman"/>
          <w:sz w:val="28"/>
        </w:rPr>
        <w:t>Амарнского</w:t>
      </w:r>
      <w:proofErr w:type="spellEnd"/>
      <w:r w:rsidR="001043D4">
        <w:rPr>
          <w:rFonts w:ascii="Times New Roman" w:hAnsi="Times New Roman"/>
          <w:sz w:val="28"/>
        </w:rPr>
        <w:t xml:space="preserve"> периода</w:t>
      </w:r>
      <w:r w:rsidR="002E4DE0">
        <w:rPr>
          <w:rFonts w:ascii="Times New Roman" w:hAnsi="Times New Roman"/>
          <w:sz w:val="28"/>
        </w:rPr>
        <w:t xml:space="preserve">, распечатать картинки или сделать наброски храмов в </w:t>
      </w:r>
      <w:proofErr w:type="spellStart"/>
      <w:r w:rsidR="002E4DE0">
        <w:rPr>
          <w:rFonts w:ascii="Times New Roman" w:hAnsi="Times New Roman"/>
          <w:sz w:val="28"/>
        </w:rPr>
        <w:t>Карнаке</w:t>
      </w:r>
      <w:proofErr w:type="spellEnd"/>
      <w:r w:rsidR="002E4DE0">
        <w:rPr>
          <w:rFonts w:ascii="Times New Roman" w:hAnsi="Times New Roman"/>
          <w:sz w:val="28"/>
        </w:rPr>
        <w:t xml:space="preserve"> или Луксоре, и вклеить в тетрадь.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w:t>
      </w:r>
    </w:p>
    <w:p w:rsidR="001043D4" w:rsidRDefault="00196B1F" w:rsidP="002C6EDB">
      <w:pPr>
        <w:spacing w:after="0" w:line="240" w:lineRule="auto"/>
        <w:jc w:val="both"/>
        <w:rPr>
          <w:rFonts w:ascii="Times New Roman" w:hAnsi="Times New Roman"/>
          <w:sz w:val="28"/>
        </w:rPr>
      </w:pPr>
      <w:r>
        <w:rPr>
          <w:rFonts w:ascii="Times New Roman" w:hAnsi="Times New Roman"/>
          <w:b/>
          <w:sz w:val="28"/>
        </w:rPr>
        <w:t>1.2</w:t>
      </w:r>
      <w:r w:rsidR="001043D4">
        <w:rPr>
          <w:rFonts w:ascii="Times New Roman" w:hAnsi="Times New Roman"/>
          <w:b/>
          <w:sz w:val="28"/>
        </w:rPr>
        <w:t>.3. Египетский орнамент</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представление о египетском орнаменте.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Рассмотреть образцы произведений декоративно-прикладного творчества; выявить характерные мотивы и цветовые сочетания; раскрыть связь орнамента с природой Египта и основными занятиями людей; с представлениями о загробной жизни.  Познаком</w:t>
      </w:r>
      <w:r w:rsidR="002D601A">
        <w:rPr>
          <w:rFonts w:ascii="Times New Roman" w:hAnsi="Times New Roman"/>
          <w:sz w:val="28"/>
        </w:rPr>
        <w:t xml:space="preserve">ить с образцами предметов быта </w:t>
      </w:r>
      <w:r>
        <w:rPr>
          <w:rFonts w:ascii="Times New Roman" w:hAnsi="Times New Roman"/>
          <w:sz w:val="28"/>
        </w:rPr>
        <w:t>из гробницы Тутанхамона и музейных коллекций.</w:t>
      </w:r>
    </w:p>
    <w:p w:rsidR="001043D4" w:rsidRDefault="002D601A" w:rsidP="002C6EDB">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w:t>
      </w:r>
      <w:r w:rsidR="001043D4">
        <w:rPr>
          <w:rFonts w:ascii="Times New Roman" w:hAnsi="Times New Roman"/>
          <w:i/>
          <w:sz w:val="28"/>
        </w:rPr>
        <w:t>работа:</w:t>
      </w:r>
      <w:r w:rsidR="001043D4">
        <w:rPr>
          <w:rFonts w:ascii="Times New Roman" w:hAnsi="Times New Roman"/>
          <w:sz w:val="28"/>
        </w:rPr>
        <w:t xml:space="preserve"> зарисовка египетского амулета или орнамента.</w:t>
      </w:r>
    </w:p>
    <w:p w:rsidR="001043D4" w:rsidRDefault="00196B1F" w:rsidP="002C6EDB">
      <w:pPr>
        <w:spacing w:after="0" w:line="240" w:lineRule="auto"/>
        <w:jc w:val="both"/>
        <w:rPr>
          <w:rFonts w:ascii="Times New Roman" w:hAnsi="Times New Roman"/>
          <w:b/>
          <w:sz w:val="28"/>
        </w:rPr>
      </w:pPr>
      <w:r>
        <w:rPr>
          <w:rFonts w:ascii="Times New Roman" w:hAnsi="Times New Roman"/>
          <w:b/>
          <w:sz w:val="28"/>
        </w:rPr>
        <w:t>1.3</w:t>
      </w:r>
      <w:r w:rsidR="001043D4">
        <w:rPr>
          <w:rFonts w:ascii="Times New Roman" w:hAnsi="Times New Roman"/>
          <w:b/>
          <w:sz w:val="28"/>
        </w:rPr>
        <w:t xml:space="preserve">. Искусство стран Междуречья. Шумер. Ассирия.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представление об искусстве стран Междуречья.</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Познакомить</w:t>
      </w:r>
      <w:r w:rsidR="002D601A">
        <w:rPr>
          <w:rFonts w:ascii="Times New Roman" w:hAnsi="Times New Roman"/>
          <w:sz w:val="28"/>
        </w:rPr>
        <w:t xml:space="preserve"> с археологическими открытиями </w:t>
      </w:r>
      <w:r>
        <w:rPr>
          <w:rFonts w:ascii="Times New Roman" w:hAnsi="Times New Roman"/>
          <w:sz w:val="28"/>
        </w:rPr>
        <w:t xml:space="preserve">XIX-XX веков. Рассказать об основных занятиях жителей - скотоводстве и ирригации – как технологии, позволившей заселить Южную Месопотамию.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А). Искусство Шумер.   </w:t>
      </w:r>
      <w:proofErr w:type="spellStart"/>
      <w:r>
        <w:rPr>
          <w:rFonts w:ascii="Times New Roman" w:hAnsi="Times New Roman"/>
          <w:sz w:val="28"/>
        </w:rPr>
        <w:t>Урук</w:t>
      </w:r>
      <w:proofErr w:type="spellEnd"/>
      <w:r>
        <w:rPr>
          <w:rFonts w:ascii="Times New Roman" w:hAnsi="Times New Roman"/>
          <w:sz w:val="28"/>
        </w:rPr>
        <w:t xml:space="preserve"> - один из древнейших шумерских городов, построенных из кирпича, высушенного на солнце; </w:t>
      </w:r>
      <w:proofErr w:type="spellStart"/>
      <w:r>
        <w:rPr>
          <w:rFonts w:ascii="Times New Roman" w:hAnsi="Times New Roman"/>
          <w:sz w:val="28"/>
        </w:rPr>
        <w:t>зиккурат</w:t>
      </w:r>
      <w:proofErr w:type="spellEnd"/>
      <w:r>
        <w:rPr>
          <w:rFonts w:ascii="Times New Roman" w:hAnsi="Times New Roman"/>
          <w:sz w:val="28"/>
        </w:rPr>
        <w:t xml:space="preserve"> - жилище бога. Выявить основные декоративные средства. Познакомить с памятниками изобразительного искусства: рельефами, мозаикой, скульптурой.  Рассказать о возникновении письменности, о первой библиотеке.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Б). Искусство Ассирии. Появлен</w:t>
      </w:r>
      <w:r w:rsidR="002D601A">
        <w:rPr>
          <w:rFonts w:ascii="Times New Roman" w:hAnsi="Times New Roman"/>
          <w:sz w:val="28"/>
        </w:rPr>
        <w:t>ие в Ассирии нового типа города</w:t>
      </w:r>
      <w:r>
        <w:rPr>
          <w:rFonts w:ascii="Times New Roman" w:hAnsi="Times New Roman"/>
          <w:sz w:val="28"/>
        </w:rPr>
        <w:t xml:space="preserve"> - города-крепости с единой строгой планировкой. Главная тема ассирийского </w:t>
      </w:r>
      <w:r>
        <w:rPr>
          <w:rFonts w:ascii="Times New Roman" w:hAnsi="Times New Roman"/>
          <w:sz w:val="28"/>
        </w:rPr>
        <w:lastRenderedPageBreak/>
        <w:t xml:space="preserve">искусства – героическая царская личность. Крылатые гении-хранители – </w:t>
      </w:r>
      <w:proofErr w:type="spellStart"/>
      <w:r>
        <w:rPr>
          <w:rFonts w:ascii="Times New Roman" w:hAnsi="Times New Roman"/>
          <w:sz w:val="28"/>
        </w:rPr>
        <w:t>шеду</w:t>
      </w:r>
      <w:proofErr w:type="spellEnd"/>
      <w:r>
        <w:rPr>
          <w:rFonts w:ascii="Times New Roman" w:hAnsi="Times New Roman"/>
          <w:sz w:val="28"/>
        </w:rPr>
        <w:t xml:space="preserve">. Гибель Ассирии.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В). </w:t>
      </w:r>
      <w:proofErr w:type="spellStart"/>
      <w:r>
        <w:rPr>
          <w:rFonts w:ascii="Times New Roman" w:hAnsi="Times New Roman"/>
          <w:sz w:val="28"/>
        </w:rPr>
        <w:t>Нововавилонское</w:t>
      </w:r>
      <w:proofErr w:type="spellEnd"/>
      <w:r>
        <w:rPr>
          <w:rFonts w:ascii="Times New Roman" w:hAnsi="Times New Roman"/>
          <w:sz w:val="28"/>
        </w:rPr>
        <w:t xml:space="preserve"> царство как центр месопотамск</w:t>
      </w:r>
      <w:r w:rsidR="002D601A">
        <w:rPr>
          <w:rFonts w:ascii="Times New Roman" w:hAnsi="Times New Roman"/>
          <w:sz w:val="28"/>
        </w:rPr>
        <w:t>ой культуры.  Вавилонская башня</w:t>
      </w:r>
      <w:r>
        <w:rPr>
          <w:rFonts w:ascii="Times New Roman" w:hAnsi="Times New Roman"/>
          <w:sz w:val="28"/>
        </w:rPr>
        <w:t xml:space="preserve"> и ее прототип </w:t>
      </w:r>
      <w:proofErr w:type="spellStart"/>
      <w:r>
        <w:rPr>
          <w:rFonts w:ascii="Times New Roman" w:hAnsi="Times New Roman"/>
          <w:sz w:val="28"/>
        </w:rPr>
        <w:t>зиккурат</w:t>
      </w:r>
      <w:proofErr w:type="spellEnd"/>
      <w:r>
        <w:rPr>
          <w:rFonts w:ascii="Times New Roman" w:hAnsi="Times New Roman"/>
          <w:sz w:val="28"/>
        </w:rPr>
        <w:t xml:space="preserve"> </w:t>
      </w:r>
      <w:proofErr w:type="spellStart"/>
      <w:r>
        <w:rPr>
          <w:rFonts w:ascii="Times New Roman" w:hAnsi="Times New Roman"/>
          <w:sz w:val="28"/>
        </w:rPr>
        <w:t>Этеменанки</w:t>
      </w:r>
      <w:proofErr w:type="spellEnd"/>
      <w:r>
        <w:rPr>
          <w:rFonts w:ascii="Times New Roman" w:hAnsi="Times New Roman"/>
          <w:sz w:val="28"/>
        </w:rPr>
        <w:t xml:space="preserve"> в Вавилоне. Дворец Навуходоносора. Ворота богини </w:t>
      </w:r>
      <w:proofErr w:type="spellStart"/>
      <w:r>
        <w:rPr>
          <w:rFonts w:ascii="Times New Roman" w:hAnsi="Times New Roman"/>
          <w:sz w:val="28"/>
        </w:rPr>
        <w:t>Иштар</w:t>
      </w:r>
      <w:proofErr w:type="spellEnd"/>
      <w:r>
        <w:rPr>
          <w:rFonts w:ascii="Times New Roman" w:hAnsi="Times New Roman"/>
          <w:sz w:val="28"/>
        </w:rPr>
        <w:t xml:space="preserve">. Преобладание в искусстве Вавилона религиозных сюжетов.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Г). Искусство Персии. Персия как наследница культуры Передней Азии. Имперский стиль. Рельефы дворца в </w:t>
      </w:r>
      <w:proofErr w:type="spellStart"/>
      <w:r>
        <w:rPr>
          <w:rFonts w:ascii="Times New Roman" w:hAnsi="Times New Roman"/>
          <w:sz w:val="28"/>
        </w:rPr>
        <w:t>Персеполе</w:t>
      </w:r>
      <w:proofErr w:type="spellEnd"/>
      <w:r>
        <w:rPr>
          <w:rFonts w:ascii="Times New Roman" w:hAnsi="Times New Roman"/>
          <w:sz w:val="28"/>
        </w:rPr>
        <w:t>. Декоративно-прикладное искусство Персии.  Сделать вывод о том, что «</w:t>
      </w:r>
      <w:proofErr w:type="spellStart"/>
      <w:r>
        <w:rPr>
          <w:rFonts w:ascii="Times New Roman" w:hAnsi="Times New Roman"/>
          <w:sz w:val="28"/>
        </w:rPr>
        <w:t>Ахеменидский</w:t>
      </w:r>
      <w:proofErr w:type="spellEnd"/>
      <w:r>
        <w:rPr>
          <w:rFonts w:ascii="Times New Roman" w:hAnsi="Times New Roman"/>
          <w:sz w:val="28"/>
        </w:rPr>
        <w:t xml:space="preserve"> имперский стиль» создал единство культуры Инда до побережья Малой Азии и подготовил условия для нового этапа в искусстве – эллинизма.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 xml:space="preserve">Практическая работа: </w:t>
      </w:r>
      <w:r>
        <w:rPr>
          <w:rFonts w:ascii="Times New Roman" w:hAnsi="Times New Roman"/>
          <w:sz w:val="28"/>
        </w:rPr>
        <w:t xml:space="preserve">зарисовка </w:t>
      </w:r>
      <w:proofErr w:type="spellStart"/>
      <w:r>
        <w:rPr>
          <w:rFonts w:ascii="Times New Roman" w:hAnsi="Times New Roman"/>
          <w:sz w:val="28"/>
        </w:rPr>
        <w:t>шеду</w:t>
      </w:r>
      <w:proofErr w:type="spellEnd"/>
      <w:r>
        <w:rPr>
          <w:rFonts w:ascii="Times New Roman" w:hAnsi="Times New Roman"/>
          <w:sz w:val="28"/>
        </w:rPr>
        <w:t>; просмотр по Интернету:</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 1) документального фильма «Художественная культура Месопотамии» (2005) из сериала «История мировой художественной культуры»;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 2) мультфильма «Легенда о Гильгамеше» Детско-юношеский центр «Старая мельница». Худ. рук. Л. Лазарева, мастерская анимации. </w:t>
      </w:r>
    </w:p>
    <w:p w:rsidR="00196B1F" w:rsidRDefault="00196B1F" w:rsidP="002C6EDB">
      <w:pPr>
        <w:spacing w:after="0" w:line="240" w:lineRule="auto"/>
        <w:ind w:firstLine="709"/>
        <w:jc w:val="both"/>
        <w:rPr>
          <w:rFonts w:ascii="Times New Roman" w:hAnsi="Times New Roman"/>
          <w:b/>
          <w:sz w:val="28"/>
        </w:rPr>
      </w:pPr>
      <w:r w:rsidRPr="00196B1F">
        <w:rPr>
          <w:rFonts w:ascii="Times New Roman" w:hAnsi="Times New Roman"/>
          <w:b/>
          <w:sz w:val="28"/>
        </w:rPr>
        <w:t>1.3.1 Искусство Междуречья. Вавилон. Персия.</w:t>
      </w:r>
    </w:p>
    <w:p w:rsidR="00196B1F" w:rsidRPr="00196B1F" w:rsidRDefault="00196B1F" w:rsidP="00196B1F">
      <w:pPr>
        <w:spacing w:after="0" w:line="240" w:lineRule="auto"/>
        <w:ind w:firstLine="709"/>
        <w:jc w:val="both"/>
        <w:rPr>
          <w:rFonts w:ascii="Times New Roman" w:hAnsi="Times New Roman"/>
          <w:sz w:val="28"/>
        </w:rPr>
      </w:pPr>
      <w:r w:rsidRPr="00196B1F">
        <w:rPr>
          <w:rFonts w:ascii="Times New Roman" w:hAnsi="Times New Roman"/>
          <w:sz w:val="28"/>
        </w:rPr>
        <w:t xml:space="preserve">В). </w:t>
      </w:r>
      <w:proofErr w:type="spellStart"/>
      <w:r w:rsidRPr="00196B1F">
        <w:rPr>
          <w:rFonts w:ascii="Times New Roman" w:hAnsi="Times New Roman"/>
          <w:sz w:val="28"/>
        </w:rPr>
        <w:t>Нововавилонское</w:t>
      </w:r>
      <w:proofErr w:type="spellEnd"/>
      <w:r w:rsidRPr="00196B1F">
        <w:rPr>
          <w:rFonts w:ascii="Times New Roman" w:hAnsi="Times New Roman"/>
          <w:sz w:val="28"/>
        </w:rPr>
        <w:t xml:space="preserve"> царство как центр месопотамской культуры.  Вавилонская башня и ее прототип </w:t>
      </w:r>
      <w:proofErr w:type="spellStart"/>
      <w:r w:rsidRPr="00196B1F">
        <w:rPr>
          <w:rFonts w:ascii="Times New Roman" w:hAnsi="Times New Roman"/>
          <w:sz w:val="28"/>
        </w:rPr>
        <w:t>зиккурат</w:t>
      </w:r>
      <w:proofErr w:type="spellEnd"/>
      <w:r w:rsidRPr="00196B1F">
        <w:rPr>
          <w:rFonts w:ascii="Times New Roman" w:hAnsi="Times New Roman"/>
          <w:sz w:val="28"/>
        </w:rPr>
        <w:t xml:space="preserve"> </w:t>
      </w:r>
      <w:proofErr w:type="spellStart"/>
      <w:r w:rsidRPr="00196B1F">
        <w:rPr>
          <w:rFonts w:ascii="Times New Roman" w:hAnsi="Times New Roman"/>
          <w:sz w:val="28"/>
        </w:rPr>
        <w:t>Этеменанки</w:t>
      </w:r>
      <w:proofErr w:type="spellEnd"/>
      <w:r w:rsidRPr="00196B1F">
        <w:rPr>
          <w:rFonts w:ascii="Times New Roman" w:hAnsi="Times New Roman"/>
          <w:sz w:val="28"/>
        </w:rPr>
        <w:t xml:space="preserve"> в Вавилоне. Дворец Навуходоносора. Ворота богини </w:t>
      </w:r>
      <w:proofErr w:type="spellStart"/>
      <w:r w:rsidRPr="00196B1F">
        <w:rPr>
          <w:rFonts w:ascii="Times New Roman" w:hAnsi="Times New Roman"/>
          <w:sz w:val="28"/>
        </w:rPr>
        <w:t>Иштар</w:t>
      </w:r>
      <w:proofErr w:type="spellEnd"/>
      <w:r w:rsidRPr="00196B1F">
        <w:rPr>
          <w:rFonts w:ascii="Times New Roman" w:hAnsi="Times New Roman"/>
          <w:sz w:val="28"/>
        </w:rPr>
        <w:t xml:space="preserve">. Преобладание в искусстве Вавилона религиозных сюжетов. </w:t>
      </w:r>
    </w:p>
    <w:p w:rsidR="00196B1F" w:rsidRDefault="00196B1F" w:rsidP="00196B1F">
      <w:pPr>
        <w:spacing w:after="0" w:line="240" w:lineRule="auto"/>
        <w:ind w:firstLine="709"/>
        <w:jc w:val="both"/>
        <w:rPr>
          <w:rFonts w:ascii="Times New Roman" w:hAnsi="Times New Roman"/>
          <w:sz w:val="28"/>
        </w:rPr>
      </w:pPr>
      <w:r w:rsidRPr="00196B1F">
        <w:rPr>
          <w:rFonts w:ascii="Times New Roman" w:hAnsi="Times New Roman"/>
          <w:sz w:val="28"/>
        </w:rPr>
        <w:t xml:space="preserve">Г). Искусство Персии. Персия как наследница культуры Передней Азии. Имперский стиль. Рельефы дворца в </w:t>
      </w:r>
      <w:proofErr w:type="spellStart"/>
      <w:r w:rsidRPr="00196B1F">
        <w:rPr>
          <w:rFonts w:ascii="Times New Roman" w:hAnsi="Times New Roman"/>
          <w:sz w:val="28"/>
        </w:rPr>
        <w:t>Персеполе</w:t>
      </w:r>
      <w:proofErr w:type="spellEnd"/>
      <w:r w:rsidRPr="00196B1F">
        <w:rPr>
          <w:rFonts w:ascii="Times New Roman" w:hAnsi="Times New Roman"/>
          <w:sz w:val="28"/>
        </w:rPr>
        <w:t>. Декоративно-прикладное искусство Персии.  Сделать вывод о том, что «</w:t>
      </w:r>
      <w:proofErr w:type="spellStart"/>
      <w:r w:rsidRPr="00196B1F">
        <w:rPr>
          <w:rFonts w:ascii="Times New Roman" w:hAnsi="Times New Roman"/>
          <w:sz w:val="28"/>
        </w:rPr>
        <w:t>Ахеменидский</w:t>
      </w:r>
      <w:proofErr w:type="spellEnd"/>
      <w:r w:rsidRPr="00196B1F">
        <w:rPr>
          <w:rFonts w:ascii="Times New Roman" w:hAnsi="Times New Roman"/>
          <w:sz w:val="28"/>
        </w:rPr>
        <w:t xml:space="preserve"> имперский стиль» создал единство культуры Инда до побережья Малой Азии</w:t>
      </w:r>
      <w:r>
        <w:rPr>
          <w:rFonts w:ascii="Times New Roman" w:hAnsi="Times New Roman"/>
          <w:sz w:val="28"/>
        </w:rPr>
        <w:t>.</w:t>
      </w:r>
    </w:p>
    <w:p w:rsidR="00196B1F" w:rsidRDefault="00196B1F" w:rsidP="00196B1F">
      <w:pPr>
        <w:spacing w:after="0" w:line="240" w:lineRule="auto"/>
        <w:ind w:firstLine="709"/>
        <w:jc w:val="both"/>
        <w:rPr>
          <w:rFonts w:ascii="Times New Roman" w:hAnsi="Times New Roman"/>
          <w:sz w:val="28"/>
        </w:rPr>
      </w:pPr>
      <w:r>
        <w:rPr>
          <w:rFonts w:ascii="Times New Roman" w:hAnsi="Times New Roman"/>
          <w:sz w:val="28"/>
        </w:rPr>
        <w:t>Самостоятельная работа:</w:t>
      </w:r>
      <w:r>
        <w:t xml:space="preserve"> </w:t>
      </w:r>
      <w:r w:rsidRPr="00196B1F">
        <w:rPr>
          <w:rFonts w:ascii="Times New Roman" w:hAnsi="Times New Roman"/>
          <w:sz w:val="28"/>
        </w:rPr>
        <w:t>мультфильма «Легенда о Гильгамеше» Детско-юношеский центр «Старая мельница». Худ. рук. Л. Лазарева, мастерская анимации.</w:t>
      </w:r>
    </w:p>
    <w:p w:rsidR="00196B1F" w:rsidRPr="00196B1F" w:rsidRDefault="00196B1F" w:rsidP="00196B1F">
      <w:pPr>
        <w:spacing w:after="0" w:line="240" w:lineRule="auto"/>
        <w:ind w:firstLine="709"/>
        <w:jc w:val="both"/>
        <w:rPr>
          <w:rFonts w:ascii="Times New Roman" w:hAnsi="Times New Roman"/>
          <w:sz w:val="28"/>
        </w:rPr>
      </w:pPr>
    </w:p>
    <w:p w:rsidR="001043D4" w:rsidRDefault="00196B1F" w:rsidP="002C6EDB">
      <w:pPr>
        <w:spacing w:after="0" w:line="240" w:lineRule="auto"/>
        <w:jc w:val="both"/>
        <w:rPr>
          <w:rFonts w:ascii="Times New Roman" w:hAnsi="Times New Roman"/>
          <w:b/>
          <w:sz w:val="28"/>
        </w:rPr>
      </w:pPr>
      <w:r>
        <w:rPr>
          <w:rFonts w:ascii="Times New Roman" w:hAnsi="Times New Roman"/>
          <w:b/>
          <w:sz w:val="28"/>
        </w:rPr>
        <w:t>1.4</w:t>
      </w:r>
      <w:r w:rsidR="001043D4">
        <w:rPr>
          <w:rFonts w:ascii="Times New Roman" w:hAnsi="Times New Roman"/>
          <w:b/>
          <w:sz w:val="28"/>
        </w:rPr>
        <w:t>. Искусство Древней Индии</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Познакомить учащихся с искусством Индии.</w:t>
      </w:r>
    </w:p>
    <w:p w:rsidR="001043D4" w:rsidRDefault="002D601A" w:rsidP="002C6EDB">
      <w:pPr>
        <w:spacing w:after="0" w:line="240" w:lineRule="auto"/>
        <w:ind w:firstLine="709"/>
        <w:jc w:val="both"/>
        <w:rPr>
          <w:rFonts w:ascii="Times New Roman" w:hAnsi="Times New Roman"/>
          <w:sz w:val="28"/>
        </w:rPr>
      </w:pPr>
      <w:r>
        <w:rPr>
          <w:rFonts w:ascii="Times New Roman" w:hAnsi="Times New Roman"/>
          <w:sz w:val="28"/>
        </w:rPr>
        <w:t xml:space="preserve">Познакомить </w:t>
      </w:r>
      <w:r w:rsidR="001043D4">
        <w:rPr>
          <w:rFonts w:ascii="Times New Roman" w:hAnsi="Times New Roman"/>
          <w:sz w:val="28"/>
        </w:rPr>
        <w:t xml:space="preserve">с древними </w:t>
      </w:r>
      <w:proofErr w:type="spellStart"/>
      <w:r w:rsidR="001043D4">
        <w:rPr>
          <w:rFonts w:ascii="Times New Roman" w:hAnsi="Times New Roman"/>
          <w:sz w:val="28"/>
        </w:rPr>
        <w:t>городамиХараппа</w:t>
      </w:r>
      <w:proofErr w:type="spellEnd"/>
      <w:r w:rsidR="001043D4">
        <w:rPr>
          <w:rFonts w:ascii="Times New Roman" w:hAnsi="Times New Roman"/>
          <w:sz w:val="28"/>
        </w:rPr>
        <w:t xml:space="preserve"> и </w:t>
      </w:r>
      <w:proofErr w:type="spellStart"/>
      <w:r w:rsidR="001043D4">
        <w:rPr>
          <w:rFonts w:ascii="Times New Roman" w:hAnsi="Times New Roman"/>
          <w:sz w:val="28"/>
        </w:rPr>
        <w:t>Мохенджо-Даро</w:t>
      </w:r>
      <w:proofErr w:type="spellEnd"/>
      <w:r w:rsidR="001043D4">
        <w:rPr>
          <w:rFonts w:ascii="Times New Roman" w:hAnsi="Times New Roman"/>
          <w:sz w:val="28"/>
        </w:rPr>
        <w:t>, с учением о мироздании; с эпосом</w:t>
      </w:r>
      <w:r>
        <w:rPr>
          <w:rFonts w:ascii="Times New Roman" w:hAnsi="Times New Roman"/>
          <w:sz w:val="28"/>
        </w:rPr>
        <w:t xml:space="preserve"> «Рамаяна» и «Махабхарата»; со </w:t>
      </w:r>
      <w:r w:rsidR="001043D4">
        <w:rPr>
          <w:rFonts w:ascii="Times New Roman" w:hAnsi="Times New Roman"/>
          <w:sz w:val="28"/>
        </w:rPr>
        <w:t xml:space="preserve">священной музыкой Индии, ее способностью приводить в согласие внутреннее состояние человека и гармонизировать его с внешним миром; рассказать о возникновении Буддизма и познакомить с основными памятниками.  Ступа (Большая Ступа в </w:t>
      </w:r>
      <w:proofErr w:type="spellStart"/>
      <w:r w:rsidR="001043D4">
        <w:rPr>
          <w:rFonts w:ascii="Times New Roman" w:hAnsi="Times New Roman"/>
          <w:sz w:val="28"/>
        </w:rPr>
        <w:t>Санчи</w:t>
      </w:r>
      <w:proofErr w:type="spellEnd"/>
      <w:r w:rsidR="001043D4">
        <w:rPr>
          <w:rFonts w:ascii="Times New Roman" w:hAnsi="Times New Roman"/>
          <w:sz w:val="28"/>
        </w:rPr>
        <w:t xml:space="preserve">, </w:t>
      </w:r>
      <w:r w:rsidR="001043D4">
        <w:rPr>
          <w:rFonts w:ascii="Times New Roman" w:hAnsi="Times New Roman"/>
          <w:sz w:val="28"/>
          <w:lang w:val="en-US"/>
        </w:rPr>
        <w:t>III</w:t>
      </w:r>
      <w:r w:rsidR="001043D4">
        <w:rPr>
          <w:rFonts w:ascii="Times New Roman" w:hAnsi="Times New Roman"/>
          <w:sz w:val="28"/>
        </w:rPr>
        <w:t>-</w:t>
      </w:r>
      <w:r w:rsidR="001043D4">
        <w:rPr>
          <w:rFonts w:ascii="Times New Roman" w:hAnsi="Times New Roman"/>
          <w:sz w:val="28"/>
          <w:lang w:val="en-US"/>
        </w:rPr>
        <w:t>II</w:t>
      </w:r>
      <w:r w:rsidR="001043D4">
        <w:rPr>
          <w:rFonts w:ascii="Times New Roman" w:hAnsi="Times New Roman"/>
          <w:sz w:val="28"/>
        </w:rPr>
        <w:t xml:space="preserve"> вв. до н. э.) – грандиозный памятник в честь деяний Будды. Рельефы с изображением людей, животных, растений как пример неразделимости архитектуры и скульптуры, характерной для иску</w:t>
      </w:r>
      <w:r>
        <w:rPr>
          <w:rFonts w:ascii="Times New Roman" w:hAnsi="Times New Roman"/>
          <w:sz w:val="28"/>
        </w:rPr>
        <w:t xml:space="preserve">сства Индии. </w:t>
      </w:r>
      <w:proofErr w:type="spellStart"/>
      <w:r>
        <w:rPr>
          <w:rFonts w:ascii="Times New Roman" w:hAnsi="Times New Roman"/>
          <w:sz w:val="28"/>
        </w:rPr>
        <w:t>Стамбха</w:t>
      </w:r>
      <w:proofErr w:type="spellEnd"/>
      <w:r>
        <w:rPr>
          <w:rFonts w:ascii="Times New Roman" w:hAnsi="Times New Roman"/>
          <w:sz w:val="28"/>
        </w:rPr>
        <w:t xml:space="preserve"> (колонны) </w:t>
      </w:r>
      <w:r w:rsidR="001043D4">
        <w:rPr>
          <w:rFonts w:ascii="Times New Roman" w:hAnsi="Times New Roman"/>
          <w:sz w:val="28"/>
        </w:rPr>
        <w:t xml:space="preserve">и места, связанные с деятельностью Будды. Львиная капитель (250 -233 гг. до н. э.) – как олицетворение могущества буддизма. Символические изображения Будды: отпечаток человеческой ноги, колесо закона. Первые изображения Будды в облике человека в области </w:t>
      </w:r>
      <w:proofErr w:type="spellStart"/>
      <w:r w:rsidR="001043D4">
        <w:rPr>
          <w:rFonts w:ascii="Times New Roman" w:hAnsi="Times New Roman"/>
          <w:sz w:val="28"/>
        </w:rPr>
        <w:t>Гандхара</w:t>
      </w:r>
      <w:proofErr w:type="spellEnd"/>
      <w:r w:rsidR="001043D4">
        <w:rPr>
          <w:rFonts w:ascii="Times New Roman" w:hAnsi="Times New Roman"/>
          <w:sz w:val="28"/>
        </w:rPr>
        <w:t xml:space="preserve"> (теперь Пакистан). Канон изображений Будды. </w:t>
      </w:r>
      <w:r w:rsidR="001043D4">
        <w:rPr>
          <w:rFonts w:ascii="Times New Roman" w:hAnsi="Times New Roman"/>
          <w:sz w:val="28"/>
        </w:rPr>
        <w:lastRenderedPageBreak/>
        <w:t xml:space="preserve">Пещерные монастыри. Монументальная живопись и скульптура храмов. Росписи монастырей </w:t>
      </w:r>
      <w:proofErr w:type="spellStart"/>
      <w:r w:rsidR="001043D4">
        <w:rPr>
          <w:rFonts w:ascii="Times New Roman" w:hAnsi="Times New Roman"/>
          <w:sz w:val="28"/>
        </w:rPr>
        <w:t>Аджанты</w:t>
      </w:r>
      <w:proofErr w:type="spellEnd"/>
      <w:r w:rsidR="001043D4">
        <w:rPr>
          <w:rFonts w:ascii="Times New Roman" w:hAnsi="Times New Roman"/>
          <w:sz w:val="28"/>
        </w:rPr>
        <w:t>.</w:t>
      </w:r>
    </w:p>
    <w:p w:rsidR="006F050D" w:rsidRDefault="001043D4" w:rsidP="002C6EDB">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посмотреть по Интернету документальный фильм «Ступа в </w:t>
      </w:r>
      <w:proofErr w:type="spellStart"/>
      <w:r>
        <w:rPr>
          <w:rFonts w:ascii="Times New Roman" w:hAnsi="Times New Roman"/>
          <w:sz w:val="28"/>
        </w:rPr>
        <w:t>Санчи</w:t>
      </w:r>
      <w:proofErr w:type="spellEnd"/>
      <w:r>
        <w:rPr>
          <w:rFonts w:ascii="Times New Roman" w:hAnsi="Times New Roman"/>
          <w:sz w:val="28"/>
        </w:rPr>
        <w:t xml:space="preserve">»; </w:t>
      </w:r>
      <w:r w:rsidR="006F050D">
        <w:rPr>
          <w:rFonts w:ascii="Times New Roman" w:hAnsi="Times New Roman"/>
          <w:sz w:val="28"/>
        </w:rPr>
        <w:t xml:space="preserve">распечатать картинки или сделать наброски материала, пройденного на уроке и вклеить в тетрадь. </w:t>
      </w:r>
    </w:p>
    <w:p w:rsidR="001043D4" w:rsidRDefault="001043D4" w:rsidP="002C6EDB">
      <w:pPr>
        <w:spacing w:after="0" w:line="240" w:lineRule="auto"/>
        <w:ind w:firstLine="709"/>
        <w:jc w:val="both"/>
        <w:rPr>
          <w:rFonts w:ascii="Times New Roman" w:hAnsi="Times New Roman"/>
          <w:sz w:val="28"/>
        </w:rPr>
      </w:pPr>
    </w:p>
    <w:p w:rsidR="001043D4" w:rsidRDefault="00196B1F" w:rsidP="002C6EDB">
      <w:pPr>
        <w:spacing w:after="0" w:line="240" w:lineRule="auto"/>
        <w:jc w:val="both"/>
        <w:rPr>
          <w:rFonts w:ascii="Times New Roman" w:hAnsi="Times New Roman"/>
          <w:b/>
          <w:sz w:val="28"/>
        </w:rPr>
      </w:pPr>
      <w:r>
        <w:rPr>
          <w:rFonts w:ascii="Times New Roman" w:hAnsi="Times New Roman"/>
          <w:b/>
          <w:sz w:val="28"/>
        </w:rPr>
        <w:t>1.5</w:t>
      </w:r>
      <w:r w:rsidR="00771072">
        <w:rPr>
          <w:rFonts w:ascii="Times New Roman" w:hAnsi="Times New Roman"/>
          <w:b/>
          <w:sz w:val="28"/>
        </w:rPr>
        <w:t>. Искусство Древнего Китая.</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представления об и</w:t>
      </w:r>
      <w:r w:rsidR="00771072">
        <w:rPr>
          <w:rFonts w:ascii="Times New Roman" w:hAnsi="Times New Roman"/>
          <w:sz w:val="28"/>
        </w:rPr>
        <w:t>скусстве Древнего Китая</w:t>
      </w:r>
      <w:r>
        <w:rPr>
          <w:rFonts w:ascii="Times New Roman" w:hAnsi="Times New Roman"/>
          <w:sz w:val="28"/>
        </w:rPr>
        <w:t>.</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Познакомить с земледельческой культурой жителей рек Янцзы и </w:t>
      </w:r>
      <w:proofErr w:type="spellStart"/>
      <w:r>
        <w:rPr>
          <w:rFonts w:ascii="Times New Roman" w:hAnsi="Times New Roman"/>
          <w:sz w:val="28"/>
        </w:rPr>
        <w:t>Хуанхе</w:t>
      </w:r>
      <w:proofErr w:type="spellEnd"/>
      <w:r>
        <w:rPr>
          <w:rFonts w:ascii="Times New Roman" w:hAnsi="Times New Roman"/>
          <w:sz w:val="28"/>
        </w:rPr>
        <w:t xml:space="preserve"> (</w:t>
      </w:r>
      <w:r>
        <w:rPr>
          <w:rFonts w:ascii="Times New Roman" w:hAnsi="Times New Roman"/>
          <w:sz w:val="28"/>
          <w:lang w:val="en-US"/>
        </w:rPr>
        <w:t>III</w:t>
      </w:r>
      <w:r>
        <w:rPr>
          <w:rFonts w:ascii="Times New Roman" w:hAnsi="Times New Roman"/>
          <w:sz w:val="28"/>
        </w:rPr>
        <w:t>-</w:t>
      </w:r>
      <w:r>
        <w:rPr>
          <w:rFonts w:ascii="Times New Roman" w:hAnsi="Times New Roman"/>
          <w:sz w:val="28"/>
          <w:lang w:val="en-US"/>
        </w:rPr>
        <w:t>II</w:t>
      </w:r>
      <w:r>
        <w:rPr>
          <w:rFonts w:ascii="Times New Roman" w:hAnsi="Times New Roman"/>
          <w:sz w:val="28"/>
        </w:rPr>
        <w:t xml:space="preserve"> тыс. до н.э.). Рассмотреть изображения сил природы на гончарных изделиях </w:t>
      </w:r>
      <w:proofErr w:type="spellStart"/>
      <w:r>
        <w:rPr>
          <w:rFonts w:ascii="Times New Roman" w:hAnsi="Times New Roman"/>
          <w:sz w:val="28"/>
        </w:rPr>
        <w:t>Яншао</w:t>
      </w:r>
      <w:proofErr w:type="spellEnd"/>
      <w:r>
        <w:rPr>
          <w:rFonts w:ascii="Times New Roman" w:hAnsi="Times New Roman"/>
          <w:sz w:val="28"/>
        </w:rPr>
        <w:t>. Рассказать об иероглифической письменности. Рассмотреть возникновение знаков</w:t>
      </w:r>
      <w:r w:rsidR="002D601A">
        <w:rPr>
          <w:rFonts w:ascii="Times New Roman" w:hAnsi="Times New Roman"/>
          <w:sz w:val="28"/>
        </w:rPr>
        <w:t xml:space="preserve"> письма из рисунков на примере иероглифов, например,</w:t>
      </w:r>
      <w:r>
        <w:rPr>
          <w:rFonts w:ascii="Times New Roman" w:hAnsi="Times New Roman"/>
          <w:sz w:val="28"/>
        </w:rPr>
        <w:t xml:space="preserve"> «дерево», «зеленый», «поток». Рассказать о планировке городов, мест погребений, в основе которых лежала разработанная символика природных стихий и соблюдение строгой социальной иерархии. Бронзовые сосуды </w:t>
      </w:r>
      <w:r>
        <w:rPr>
          <w:rFonts w:ascii="Times New Roman" w:hAnsi="Times New Roman"/>
          <w:sz w:val="28"/>
          <w:lang w:val="en-US"/>
        </w:rPr>
        <w:t>XVI</w:t>
      </w:r>
      <w:r>
        <w:rPr>
          <w:rFonts w:ascii="Times New Roman" w:hAnsi="Times New Roman"/>
          <w:sz w:val="28"/>
        </w:rPr>
        <w:t>-</w:t>
      </w:r>
      <w:r>
        <w:rPr>
          <w:rFonts w:ascii="Times New Roman" w:hAnsi="Times New Roman"/>
          <w:sz w:val="28"/>
          <w:lang w:val="en-US"/>
        </w:rPr>
        <w:t>XII</w:t>
      </w:r>
      <w:r w:rsidR="00771072">
        <w:rPr>
          <w:rFonts w:ascii="Times New Roman" w:hAnsi="Times New Roman"/>
          <w:sz w:val="28"/>
        </w:rPr>
        <w:t xml:space="preserve"> вв. до н. э. Раскрыть</w:t>
      </w:r>
      <w:r>
        <w:rPr>
          <w:rFonts w:ascii="Times New Roman" w:hAnsi="Times New Roman"/>
          <w:sz w:val="28"/>
        </w:rPr>
        <w:t xml:space="preserve"> триединство искусства слова, музыки и танца; китайское обозначение музыки «</w:t>
      </w:r>
      <w:proofErr w:type="spellStart"/>
      <w:r>
        <w:rPr>
          <w:rFonts w:ascii="Times New Roman" w:hAnsi="Times New Roman"/>
          <w:sz w:val="28"/>
        </w:rPr>
        <w:t>юэ</w:t>
      </w:r>
      <w:proofErr w:type="spellEnd"/>
      <w:r>
        <w:rPr>
          <w:rFonts w:ascii="Times New Roman" w:hAnsi="Times New Roman"/>
          <w:sz w:val="28"/>
        </w:rPr>
        <w:t>» и русское понятие «красот</w:t>
      </w:r>
      <w:r w:rsidR="00771072">
        <w:rPr>
          <w:rFonts w:ascii="Times New Roman" w:hAnsi="Times New Roman"/>
          <w:sz w:val="28"/>
        </w:rPr>
        <w:t xml:space="preserve">а» и «гармония». Рассказать об </w:t>
      </w:r>
      <w:r>
        <w:rPr>
          <w:rFonts w:ascii="Times New Roman" w:hAnsi="Times New Roman"/>
          <w:sz w:val="28"/>
        </w:rPr>
        <w:t>учении Конфуция и возникновении даосизма. Зарисовать знак «</w:t>
      </w:r>
      <w:proofErr w:type="spellStart"/>
      <w:r>
        <w:rPr>
          <w:rFonts w:ascii="Times New Roman" w:hAnsi="Times New Roman"/>
          <w:sz w:val="28"/>
        </w:rPr>
        <w:t>инь-ян</w:t>
      </w:r>
      <w:proofErr w:type="spellEnd"/>
      <w:r>
        <w:rPr>
          <w:rFonts w:ascii="Times New Roman" w:hAnsi="Times New Roman"/>
          <w:sz w:val="28"/>
        </w:rPr>
        <w:t xml:space="preserve">» и объяснить его значение. Рассказать о наивысшем подъеме культуры в </w:t>
      </w:r>
      <w:r>
        <w:rPr>
          <w:rFonts w:ascii="Times New Roman" w:hAnsi="Times New Roman"/>
          <w:sz w:val="28"/>
          <w:lang w:val="en-US"/>
        </w:rPr>
        <w:t>III</w:t>
      </w:r>
      <w:r>
        <w:rPr>
          <w:rFonts w:ascii="Times New Roman" w:hAnsi="Times New Roman"/>
          <w:sz w:val="28"/>
        </w:rPr>
        <w:t xml:space="preserve"> в. до н. э.: об установлении Великого шелкового пути, строительстве Великой китайской стены. Познакомить с культом предков. Рассказать об открытии в 1974 году многотысячной армии глиняных воинов императора </w:t>
      </w:r>
      <w:proofErr w:type="spellStart"/>
      <w:r>
        <w:rPr>
          <w:rFonts w:ascii="Times New Roman" w:hAnsi="Times New Roman"/>
          <w:sz w:val="28"/>
        </w:rPr>
        <w:t>Цинь</w:t>
      </w:r>
      <w:proofErr w:type="spellEnd"/>
      <w:r>
        <w:rPr>
          <w:rFonts w:ascii="Times New Roman" w:hAnsi="Times New Roman"/>
          <w:sz w:val="28"/>
        </w:rPr>
        <w:t xml:space="preserve"> </w:t>
      </w:r>
      <w:proofErr w:type="spellStart"/>
      <w:r>
        <w:rPr>
          <w:rFonts w:ascii="Times New Roman" w:hAnsi="Times New Roman"/>
          <w:sz w:val="28"/>
        </w:rPr>
        <w:t>Шиху</w:t>
      </w:r>
      <w:r w:rsidR="002D601A">
        <w:rPr>
          <w:rFonts w:ascii="Times New Roman" w:hAnsi="Times New Roman"/>
          <w:sz w:val="28"/>
        </w:rPr>
        <w:t>анди</w:t>
      </w:r>
      <w:proofErr w:type="spellEnd"/>
      <w:r w:rsidR="002D601A">
        <w:rPr>
          <w:rFonts w:ascii="Times New Roman" w:hAnsi="Times New Roman"/>
          <w:sz w:val="28"/>
        </w:rPr>
        <w:t xml:space="preserve">. Рассмотреть погребальную </w:t>
      </w:r>
      <w:r>
        <w:rPr>
          <w:rFonts w:ascii="Times New Roman" w:hAnsi="Times New Roman"/>
          <w:sz w:val="28"/>
        </w:rPr>
        <w:t>утварь, плоские рельефы стен с сюжетами легенд и мифов.</w:t>
      </w:r>
    </w:p>
    <w:p w:rsidR="0042148F" w:rsidRDefault="001043D4" w:rsidP="00BE2B6A">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sidR="00771072">
        <w:rPr>
          <w:rFonts w:ascii="Times New Roman" w:hAnsi="Times New Roman"/>
          <w:sz w:val="28"/>
        </w:rPr>
        <w:t>: узнать и зарисовать в тетради</w:t>
      </w:r>
      <w:r w:rsidR="002D601A">
        <w:rPr>
          <w:rFonts w:ascii="Times New Roman" w:hAnsi="Times New Roman"/>
          <w:sz w:val="28"/>
        </w:rPr>
        <w:t xml:space="preserve"> знаки </w:t>
      </w:r>
      <w:r>
        <w:rPr>
          <w:rFonts w:ascii="Times New Roman" w:hAnsi="Times New Roman"/>
          <w:sz w:val="28"/>
        </w:rPr>
        <w:t xml:space="preserve">четырех стихий: воды, огня, воздуха, земли; </w:t>
      </w:r>
      <w:r w:rsidR="00771072">
        <w:rPr>
          <w:rFonts w:ascii="Times New Roman" w:hAnsi="Times New Roman"/>
          <w:sz w:val="28"/>
        </w:rPr>
        <w:t xml:space="preserve">распечатать картинки или сделать наброски материала, пройденного на уроке и вклеить в тетрадь. </w:t>
      </w:r>
    </w:p>
    <w:p w:rsidR="00BE2B6A" w:rsidRDefault="00BE2B6A" w:rsidP="00BE2B6A">
      <w:pPr>
        <w:spacing w:after="0" w:line="240" w:lineRule="auto"/>
        <w:ind w:firstLine="709"/>
        <w:jc w:val="both"/>
        <w:rPr>
          <w:rFonts w:ascii="Times New Roman" w:hAnsi="Times New Roman"/>
          <w:sz w:val="28"/>
        </w:rPr>
      </w:pPr>
    </w:p>
    <w:p w:rsidR="001043D4" w:rsidRDefault="00BE2B6A" w:rsidP="002C6EDB">
      <w:pPr>
        <w:spacing w:after="0" w:line="240" w:lineRule="auto"/>
        <w:jc w:val="both"/>
        <w:rPr>
          <w:rFonts w:ascii="Times New Roman" w:hAnsi="Times New Roman"/>
          <w:b/>
          <w:sz w:val="28"/>
        </w:rPr>
      </w:pPr>
      <w:r>
        <w:rPr>
          <w:rFonts w:ascii="Times New Roman" w:hAnsi="Times New Roman"/>
          <w:b/>
          <w:sz w:val="28"/>
        </w:rPr>
        <w:t>1.5</w:t>
      </w:r>
      <w:r w:rsidR="001043D4">
        <w:rPr>
          <w:rFonts w:ascii="Times New Roman" w:hAnsi="Times New Roman"/>
          <w:b/>
          <w:sz w:val="28"/>
        </w:rPr>
        <w:t>.</w:t>
      </w:r>
      <w:r>
        <w:rPr>
          <w:rFonts w:ascii="Times New Roman" w:hAnsi="Times New Roman"/>
          <w:b/>
          <w:sz w:val="28"/>
        </w:rPr>
        <w:t>1 Китайская традиционная живопись.</w:t>
      </w:r>
      <w:r w:rsidR="001043D4">
        <w:rPr>
          <w:rFonts w:ascii="Times New Roman" w:hAnsi="Times New Roman"/>
          <w:b/>
          <w:sz w:val="28"/>
        </w:rPr>
        <w:t xml:space="preserve"> </w:t>
      </w:r>
    </w:p>
    <w:p w:rsidR="00BE2B6A" w:rsidRDefault="00BE2B6A" w:rsidP="002C6EDB">
      <w:pPr>
        <w:spacing w:after="0" w:line="240" w:lineRule="auto"/>
        <w:jc w:val="both"/>
        <w:rPr>
          <w:rFonts w:ascii="Times New Roman" w:hAnsi="Times New Roman"/>
          <w:sz w:val="28"/>
        </w:rPr>
      </w:pPr>
      <w:r w:rsidRPr="00BE2B6A">
        <w:rPr>
          <w:rFonts w:ascii="Times New Roman" w:hAnsi="Times New Roman"/>
          <w:sz w:val="28"/>
        </w:rPr>
        <w:t xml:space="preserve">Рассказать </w:t>
      </w:r>
      <w:r>
        <w:rPr>
          <w:rFonts w:ascii="Times New Roman" w:hAnsi="Times New Roman"/>
          <w:sz w:val="28"/>
        </w:rPr>
        <w:t>об особенностях традиционной китайской живописью тушью –</w:t>
      </w:r>
      <w:proofErr w:type="spellStart"/>
      <w:r>
        <w:rPr>
          <w:rFonts w:ascii="Times New Roman" w:hAnsi="Times New Roman"/>
          <w:sz w:val="28"/>
        </w:rPr>
        <w:t>гохуа</w:t>
      </w:r>
      <w:proofErr w:type="spellEnd"/>
      <w:r>
        <w:rPr>
          <w:rFonts w:ascii="Times New Roman" w:hAnsi="Times New Roman"/>
          <w:sz w:val="28"/>
        </w:rPr>
        <w:t xml:space="preserve">. Раскрыть особенности формата, композиционных решений. Вариативность манер </w:t>
      </w:r>
      <w:proofErr w:type="spellStart"/>
      <w:r>
        <w:rPr>
          <w:rFonts w:ascii="Times New Roman" w:hAnsi="Times New Roman"/>
          <w:sz w:val="28"/>
        </w:rPr>
        <w:t>гун</w:t>
      </w:r>
      <w:proofErr w:type="spellEnd"/>
      <w:r>
        <w:rPr>
          <w:rFonts w:ascii="Times New Roman" w:hAnsi="Times New Roman"/>
          <w:sz w:val="28"/>
        </w:rPr>
        <w:t xml:space="preserve">-би, сё-и. Особенности жанрового своеобразия. Познакомить с жанрами </w:t>
      </w:r>
      <w:proofErr w:type="spellStart"/>
      <w:r>
        <w:rPr>
          <w:rFonts w:ascii="Times New Roman" w:hAnsi="Times New Roman"/>
          <w:sz w:val="28"/>
        </w:rPr>
        <w:t>шань-шуй</w:t>
      </w:r>
      <w:proofErr w:type="spellEnd"/>
      <w:r>
        <w:rPr>
          <w:rFonts w:ascii="Times New Roman" w:hAnsi="Times New Roman"/>
          <w:sz w:val="28"/>
        </w:rPr>
        <w:t xml:space="preserve">, </w:t>
      </w:r>
      <w:proofErr w:type="spellStart"/>
      <w:r>
        <w:rPr>
          <w:rFonts w:ascii="Times New Roman" w:hAnsi="Times New Roman"/>
          <w:sz w:val="28"/>
        </w:rPr>
        <w:t>хуа-няо</w:t>
      </w:r>
      <w:proofErr w:type="spellEnd"/>
      <w:r>
        <w:rPr>
          <w:rFonts w:ascii="Times New Roman" w:hAnsi="Times New Roman"/>
          <w:sz w:val="28"/>
        </w:rPr>
        <w:t xml:space="preserve">, </w:t>
      </w:r>
      <w:proofErr w:type="spellStart"/>
      <w:r>
        <w:rPr>
          <w:rFonts w:ascii="Times New Roman" w:hAnsi="Times New Roman"/>
          <w:sz w:val="28"/>
        </w:rPr>
        <w:t>жэнь</w:t>
      </w:r>
      <w:proofErr w:type="spellEnd"/>
      <w:r>
        <w:rPr>
          <w:rFonts w:ascii="Times New Roman" w:hAnsi="Times New Roman"/>
          <w:sz w:val="28"/>
        </w:rPr>
        <w:t>-у. Роль каллиграфической надписи.</w:t>
      </w:r>
    </w:p>
    <w:p w:rsidR="00BE2B6A" w:rsidRPr="00BE2B6A" w:rsidRDefault="00BE2B6A" w:rsidP="002C6EDB">
      <w:pPr>
        <w:spacing w:after="0" w:line="240" w:lineRule="auto"/>
        <w:jc w:val="both"/>
        <w:rPr>
          <w:rFonts w:ascii="Times New Roman" w:hAnsi="Times New Roman"/>
          <w:sz w:val="28"/>
        </w:rPr>
      </w:pPr>
      <w:r>
        <w:rPr>
          <w:rFonts w:ascii="Times New Roman" w:hAnsi="Times New Roman"/>
          <w:sz w:val="28"/>
        </w:rPr>
        <w:t>Самостоятельная работа: выполнение небольшой зарисовки по мотивам работ китайских мастеров.</w:t>
      </w:r>
    </w:p>
    <w:p w:rsidR="001043D4" w:rsidRDefault="00CB7930" w:rsidP="002C6EDB">
      <w:pPr>
        <w:spacing w:after="0" w:line="240" w:lineRule="auto"/>
        <w:jc w:val="both"/>
        <w:rPr>
          <w:rFonts w:ascii="Times New Roman" w:hAnsi="Times New Roman"/>
          <w:b/>
          <w:sz w:val="28"/>
        </w:rPr>
      </w:pPr>
      <w:r>
        <w:rPr>
          <w:rFonts w:ascii="Times New Roman" w:hAnsi="Times New Roman"/>
          <w:b/>
          <w:sz w:val="28"/>
        </w:rPr>
        <w:t>1.6.</w:t>
      </w:r>
      <w:r w:rsidR="001043D4">
        <w:rPr>
          <w:rFonts w:ascii="Times New Roman" w:hAnsi="Times New Roman"/>
          <w:b/>
          <w:sz w:val="28"/>
        </w:rPr>
        <w:t xml:space="preserve"> И</w:t>
      </w:r>
      <w:r w:rsidR="00BE2B6A">
        <w:rPr>
          <w:rFonts w:ascii="Times New Roman" w:hAnsi="Times New Roman"/>
          <w:b/>
          <w:sz w:val="28"/>
        </w:rPr>
        <w:t>скусство Японии.</w:t>
      </w:r>
    </w:p>
    <w:p w:rsidR="0042148F" w:rsidRDefault="00BE2B6A" w:rsidP="002C6EDB">
      <w:pPr>
        <w:spacing w:after="0" w:line="240" w:lineRule="auto"/>
        <w:ind w:firstLine="709"/>
        <w:jc w:val="both"/>
        <w:rPr>
          <w:rFonts w:ascii="Times New Roman" w:hAnsi="Times New Roman"/>
          <w:sz w:val="28"/>
        </w:rPr>
      </w:pPr>
      <w:r>
        <w:rPr>
          <w:rFonts w:ascii="Times New Roman" w:hAnsi="Times New Roman"/>
          <w:sz w:val="28"/>
        </w:rPr>
        <w:t xml:space="preserve">Познакомить с особенностями формирования искусства Японии. </w:t>
      </w:r>
      <w:r w:rsidR="00CB7930">
        <w:rPr>
          <w:rFonts w:ascii="Times New Roman" w:hAnsi="Times New Roman"/>
          <w:sz w:val="28"/>
        </w:rPr>
        <w:t xml:space="preserve">Уникальность географического положения. </w:t>
      </w:r>
      <w:r>
        <w:rPr>
          <w:rFonts w:ascii="Times New Roman" w:hAnsi="Times New Roman"/>
          <w:sz w:val="28"/>
        </w:rPr>
        <w:t>Раскрыть</w:t>
      </w:r>
      <w:r w:rsidR="00CB7930">
        <w:rPr>
          <w:rFonts w:ascii="Times New Roman" w:hAnsi="Times New Roman"/>
          <w:sz w:val="28"/>
        </w:rPr>
        <w:t xml:space="preserve"> такие </w:t>
      </w:r>
      <w:r>
        <w:rPr>
          <w:rFonts w:ascii="Times New Roman" w:hAnsi="Times New Roman"/>
          <w:sz w:val="28"/>
        </w:rPr>
        <w:t>основные понятия,</w:t>
      </w:r>
      <w:r w:rsidR="00CB7930">
        <w:rPr>
          <w:rFonts w:ascii="Times New Roman" w:hAnsi="Times New Roman"/>
          <w:sz w:val="28"/>
        </w:rPr>
        <w:t xml:space="preserve"> как </w:t>
      </w:r>
      <w:proofErr w:type="spellStart"/>
      <w:r w:rsidR="00CB7930">
        <w:rPr>
          <w:rFonts w:ascii="Times New Roman" w:hAnsi="Times New Roman"/>
          <w:sz w:val="28"/>
        </w:rPr>
        <w:t>ваби</w:t>
      </w:r>
      <w:proofErr w:type="spellEnd"/>
      <w:r w:rsidR="00CB7930">
        <w:rPr>
          <w:rFonts w:ascii="Times New Roman" w:hAnsi="Times New Roman"/>
          <w:sz w:val="28"/>
        </w:rPr>
        <w:t xml:space="preserve">, </w:t>
      </w:r>
      <w:proofErr w:type="spellStart"/>
      <w:r w:rsidR="00CB7930">
        <w:rPr>
          <w:rFonts w:ascii="Times New Roman" w:hAnsi="Times New Roman"/>
          <w:sz w:val="28"/>
        </w:rPr>
        <w:t>саби</w:t>
      </w:r>
      <w:proofErr w:type="spellEnd"/>
      <w:r w:rsidR="00CB7930">
        <w:rPr>
          <w:rFonts w:ascii="Times New Roman" w:hAnsi="Times New Roman"/>
          <w:sz w:val="28"/>
        </w:rPr>
        <w:t>.</w:t>
      </w:r>
      <w:r w:rsidR="00F013AF">
        <w:rPr>
          <w:rFonts w:ascii="Times New Roman" w:hAnsi="Times New Roman"/>
          <w:sz w:val="28"/>
        </w:rPr>
        <w:t xml:space="preserve"> Японская религия.</w:t>
      </w:r>
      <w:r w:rsidR="00CB7930">
        <w:rPr>
          <w:rFonts w:ascii="Times New Roman" w:hAnsi="Times New Roman"/>
          <w:sz w:val="28"/>
        </w:rPr>
        <w:t xml:space="preserve"> З</w:t>
      </w:r>
      <w:r>
        <w:rPr>
          <w:rFonts w:ascii="Times New Roman" w:hAnsi="Times New Roman"/>
          <w:sz w:val="28"/>
        </w:rPr>
        <w:t>ависимость</w:t>
      </w:r>
      <w:r w:rsidR="00CB7930">
        <w:rPr>
          <w:rFonts w:ascii="Times New Roman" w:hAnsi="Times New Roman"/>
          <w:sz w:val="28"/>
        </w:rPr>
        <w:t xml:space="preserve"> и отличия японского </w:t>
      </w:r>
      <w:proofErr w:type="gramStart"/>
      <w:r w:rsidR="00CB7930">
        <w:rPr>
          <w:rFonts w:ascii="Times New Roman" w:hAnsi="Times New Roman"/>
          <w:sz w:val="28"/>
        </w:rPr>
        <w:t xml:space="preserve">искусства </w:t>
      </w:r>
      <w:r>
        <w:rPr>
          <w:rFonts w:ascii="Times New Roman" w:hAnsi="Times New Roman"/>
          <w:sz w:val="28"/>
        </w:rPr>
        <w:t xml:space="preserve"> от</w:t>
      </w:r>
      <w:proofErr w:type="gramEnd"/>
      <w:r>
        <w:rPr>
          <w:rFonts w:ascii="Times New Roman" w:hAnsi="Times New Roman"/>
          <w:sz w:val="28"/>
        </w:rPr>
        <w:t xml:space="preserve"> Китая. Рассказать об уникальных видах японского искусства- искусстве садов, икебане, чайной церемонии. </w:t>
      </w:r>
    </w:p>
    <w:p w:rsidR="00F013AF" w:rsidRDefault="00F013AF" w:rsidP="002C6EDB">
      <w:pPr>
        <w:spacing w:after="0" w:line="240" w:lineRule="auto"/>
        <w:ind w:firstLine="709"/>
        <w:jc w:val="both"/>
        <w:rPr>
          <w:rFonts w:ascii="Times New Roman" w:hAnsi="Times New Roman"/>
          <w:sz w:val="28"/>
        </w:rPr>
      </w:pPr>
      <w:r>
        <w:rPr>
          <w:rFonts w:ascii="Times New Roman" w:hAnsi="Times New Roman"/>
          <w:sz w:val="28"/>
        </w:rPr>
        <w:t xml:space="preserve">Самостоятельная работа: зарисовка ворот тории с </w:t>
      </w:r>
      <w:proofErr w:type="spellStart"/>
      <w:r>
        <w:rPr>
          <w:rFonts w:ascii="Times New Roman" w:hAnsi="Times New Roman"/>
          <w:sz w:val="28"/>
        </w:rPr>
        <w:t>о.Ицукусима</w:t>
      </w:r>
      <w:proofErr w:type="spellEnd"/>
      <w:r>
        <w:rPr>
          <w:rFonts w:ascii="Times New Roman" w:hAnsi="Times New Roman"/>
          <w:sz w:val="28"/>
        </w:rPr>
        <w:t>.</w:t>
      </w:r>
    </w:p>
    <w:p w:rsidR="00CB7930" w:rsidRDefault="00CB7930" w:rsidP="00CB7930">
      <w:pPr>
        <w:spacing w:after="0" w:line="240" w:lineRule="auto"/>
        <w:jc w:val="both"/>
        <w:rPr>
          <w:rFonts w:ascii="Times New Roman" w:hAnsi="Times New Roman"/>
          <w:sz w:val="28"/>
        </w:rPr>
      </w:pPr>
      <w:r w:rsidRPr="00CB7930">
        <w:rPr>
          <w:rFonts w:ascii="Times New Roman" w:hAnsi="Times New Roman"/>
          <w:b/>
          <w:sz w:val="28"/>
        </w:rPr>
        <w:lastRenderedPageBreak/>
        <w:t>1.6.1</w:t>
      </w:r>
      <w:r>
        <w:rPr>
          <w:rFonts w:ascii="Times New Roman" w:hAnsi="Times New Roman"/>
          <w:b/>
          <w:sz w:val="28"/>
        </w:rPr>
        <w:t xml:space="preserve">. Особенности японской живописи и гравюры. </w:t>
      </w:r>
      <w:r>
        <w:rPr>
          <w:rFonts w:ascii="Times New Roman" w:hAnsi="Times New Roman"/>
          <w:sz w:val="28"/>
        </w:rPr>
        <w:t xml:space="preserve">Рассказать особенности формирования японской живописи. Раскрыть понятия </w:t>
      </w:r>
      <w:proofErr w:type="spellStart"/>
      <w:r>
        <w:rPr>
          <w:rFonts w:ascii="Times New Roman" w:hAnsi="Times New Roman"/>
          <w:sz w:val="28"/>
        </w:rPr>
        <w:t>ямато</w:t>
      </w:r>
      <w:proofErr w:type="spellEnd"/>
      <w:r>
        <w:rPr>
          <w:rFonts w:ascii="Times New Roman" w:hAnsi="Times New Roman"/>
          <w:sz w:val="28"/>
        </w:rPr>
        <w:t xml:space="preserve">-э, </w:t>
      </w:r>
      <w:proofErr w:type="spellStart"/>
      <w:r>
        <w:rPr>
          <w:rFonts w:ascii="Times New Roman" w:hAnsi="Times New Roman"/>
          <w:sz w:val="28"/>
        </w:rPr>
        <w:t>суми</w:t>
      </w:r>
      <w:proofErr w:type="spellEnd"/>
      <w:r>
        <w:rPr>
          <w:rFonts w:ascii="Times New Roman" w:hAnsi="Times New Roman"/>
          <w:sz w:val="28"/>
        </w:rPr>
        <w:t xml:space="preserve">-э. Рассказать о японской гравюре, ее уникальной технологии, формирование школы </w:t>
      </w:r>
      <w:proofErr w:type="spellStart"/>
      <w:r>
        <w:rPr>
          <w:rFonts w:ascii="Times New Roman" w:hAnsi="Times New Roman"/>
          <w:sz w:val="28"/>
        </w:rPr>
        <w:t>Укиё</w:t>
      </w:r>
      <w:proofErr w:type="spellEnd"/>
      <w:r>
        <w:rPr>
          <w:rFonts w:ascii="Times New Roman" w:hAnsi="Times New Roman"/>
          <w:sz w:val="28"/>
        </w:rPr>
        <w:t xml:space="preserve">-э, жанровое своеобразие. Знакомство с основными представителями. Их уникальным стилем. Хокусай, </w:t>
      </w:r>
      <w:proofErr w:type="spellStart"/>
      <w:r>
        <w:rPr>
          <w:rFonts w:ascii="Times New Roman" w:hAnsi="Times New Roman"/>
          <w:sz w:val="28"/>
        </w:rPr>
        <w:t>Утамаро</w:t>
      </w:r>
      <w:proofErr w:type="spellEnd"/>
      <w:r>
        <w:rPr>
          <w:rFonts w:ascii="Times New Roman" w:hAnsi="Times New Roman"/>
          <w:sz w:val="28"/>
        </w:rPr>
        <w:t xml:space="preserve">, </w:t>
      </w:r>
      <w:proofErr w:type="spellStart"/>
      <w:r>
        <w:rPr>
          <w:rFonts w:ascii="Times New Roman" w:hAnsi="Times New Roman"/>
          <w:sz w:val="28"/>
        </w:rPr>
        <w:t>Хиросигэ</w:t>
      </w:r>
      <w:proofErr w:type="spellEnd"/>
      <w:r>
        <w:rPr>
          <w:rFonts w:ascii="Times New Roman" w:hAnsi="Times New Roman"/>
          <w:sz w:val="28"/>
        </w:rPr>
        <w:t>. Раскрыть роль искусства гравюры на европейское искусство к.</w:t>
      </w:r>
      <w:r>
        <w:rPr>
          <w:rFonts w:ascii="Times New Roman" w:hAnsi="Times New Roman"/>
          <w:sz w:val="28"/>
          <w:lang w:val="en-US"/>
        </w:rPr>
        <w:t>XIX</w:t>
      </w:r>
      <w:r>
        <w:rPr>
          <w:rFonts w:ascii="Times New Roman" w:hAnsi="Times New Roman"/>
          <w:sz w:val="28"/>
        </w:rPr>
        <w:t xml:space="preserve"> века. Влияние на импрессионизм и стиль модерн.  </w:t>
      </w:r>
    </w:p>
    <w:p w:rsidR="00F013AF" w:rsidRPr="00CB7930" w:rsidRDefault="00F013AF" w:rsidP="00CB7930">
      <w:pPr>
        <w:spacing w:after="0" w:line="240" w:lineRule="auto"/>
        <w:jc w:val="both"/>
        <w:rPr>
          <w:rFonts w:ascii="Times New Roman" w:hAnsi="Times New Roman"/>
          <w:sz w:val="28"/>
        </w:rPr>
      </w:pP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1.9. Античность</w:t>
      </w:r>
    </w:p>
    <w:p w:rsidR="001043D4" w:rsidRDefault="001043D4" w:rsidP="002C6EDB">
      <w:pPr>
        <w:spacing w:after="0" w:line="240" w:lineRule="auto"/>
        <w:jc w:val="both"/>
        <w:rPr>
          <w:rFonts w:ascii="Times New Roman" w:hAnsi="Times New Roman"/>
          <w:sz w:val="28"/>
        </w:rPr>
      </w:pPr>
      <w:r>
        <w:rPr>
          <w:rFonts w:ascii="Times New Roman" w:hAnsi="Times New Roman"/>
          <w:b/>
          <w:sz w:val="28"/>
        </w:rPr>
        <w:t>1.9.1. Искусство Эгейского мира</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представление об искусстве Эгейского мира.</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Рассказать о том, что открытие эгейской культуры археологами Генрихом </w:t>
      </w:r>
      <w:proofErr w:type="spellStart"/>
      <w:r>
        <w:rPr>
          <w:rFonts w:ascii="Times New Roman" w:hAnsi="Times New Roman"/>
          <w:sz w:val="28"/>
        </w:rPr>
        <w:t>Шлиманом</w:t>
      </w:r>
      <w:proofErr w:type="spellEnd"/>
      <w:r>
        <w:rPr>
          <w:rFonts w:ascii="Times New Roman" w:hAnsi="Times New Roman"/>
          <w:sz w:val="28"/>
        </w:rPr>
        <w:t xml:space="preserve"> и Артуром Эвансом было одним из важнейших завоеваний археологии начала </w:t>
      </w:r>
      <w:r>
        <w:rPr>
          <w:rFonts w:ascii="Times New Roman" w:hAnsi="Times New Roman"/>
          <w:sz w:val="28"/>
          <w:lang w:val="en-US"/>
        </w:rPr>
        <w:t>XX</w:t>
      </w:r>
      <w:r>
        <w:rPr>
          <w:rFonts w:ascii="Times New Roman" w:hAnsi="Times New Roman"/>
          <w:sz w:val="28"/>
        </w:rPr>
        <w:t xml:space="preserve">века. Познакомить с культурами бронзового века, существовавшими на побережье Эгейского моря. </w:t>
      </w:r>
      <w:proofErr w:type="spellStart"/>
      <w:r>
        <w:rPr>
          <w:rFonts w:ascii="Times New Roman" w:hAnsi="Times New Roman"/>
          <w:sz w:val="28"/>
        </w:rPr>
        <w:t>Кикладская</w:t>
      </w:r>
      <w:proofErr w:type="spellEnd"/>
      <w:r>
        <w:rPr>
          <w:rFonts w:ascii="Times New Roman" w:hAnsi="Times New Roman"/>
          <w:sz w:val="28"/>
        </w:rPr>
        <w:t xml:space="preserve"> скульптура. </w:t>
      </w:r>
      <w:proofErr w:type="spellStart"/>
      <w:r>
        <w:rPr>
          <w:rFonts w:ascii="Times New Roman" w:hAnsi="Times New Roman"/>
          <w:sz w:val="28"/>
        </w:rPr>
        <w:t>Кносский</w:t>
      </w:r>
      <w:proofErr w:type="spellEnd"/>
      <w:r>
        <w:rPr>
          <w:rFonts w:ascii="Times New Roman" w:hAnsi="Times New Roman"/>
          <w:sz w:val="28"/>
        </w:rPr>
        <w:t xml:space="preserve"> дворец-лабиринт на острове Крит. Сложность плана постройки. Мотивы быка и игр с быком как один из самых характерных в критском искусстве. Критская керамика. Искусство </w:t>
      </w:r>
      <w:proofErr w:type="spellStart"/>
      <w:r>
        <w:rPr>
          <w:rFonts w:ascii="Times New Roman" w:hAnsi="Times New Roman"/>
          <w:sz w:val="28"/>
        </w:rPr>
        <w:t>Феры</w:t>
      </w:r>
      <w:proofErr w:type="spellEnd"/>
      <w:r>
        <w:rPr>
          <w:rFonts w:ascii="Times New Roman" w:hAnsi="Times New Roman"/>
          <w:sz w:val="28"/>
        </w:rPr>
        <w:t xml:space="preserve">. Образы живописных фресок. Гибель о. </w:t>
      </w:r>
      <w:proofErr w:type="spellStart"/>
      <w:r>
        <w:rPr>
          <w:rFonts w:ascii="Times New Roman" w:hAnsi="Times New Roman"/>
          <w:sz w:val="28"/>
        </w:rPr>
        <w:t>Фера</w:t>
      </w:r>
      <w:proofErr w:type="spellEnd"/>
      <w:r>
        <w:rPr>
          <w:rFonts w:ascii="Times New Roman" w:hAnsi="Times New Roman"/>
          <w:sz w:val="28"/>
        </w:rPr>
        <w:t xml:space="preserve"> и критской культуры. Приход на смену микенской культуры, носившей военный характер. </w:t>
      </w:r>
      <w:proofErr w:type="spellStart"/>
      <w:r>
        <w:rPr>
          <w:rFonts w:ascii="Times New Roman" w:hAnsi="Times New Roman"/>
          <w:sz w:val="28"/>
        </w:rPr>
        <w:t>Тиринф</w:t>
      </w:r>
      <w:proofErr w:type="spellEnd"/>
      <w:r>
        <w:rPr>
          <w:rFonts w:ascii="Times New Roman" w:hAnsi="Times New Roman"/>
          <w:sz w:val="28"/>
        </w:rPr>
        <w:t xml:space="preserve"> и Микены – древнейшие крепости Европы. «Циклопическая» кладка стен. «Львиные» ворота в Микенах. Сводчатая усыпальница. Мегарон или тронный зал. Золотые клады: «Маска Агамемнона» и «Клад Приама». </w:t>
      </w:r>
    </w:p>
    <w:p w:rsidR="001043D4" w:rsidRDefault="006F050D" w:rsidP="002C6EDB">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w:t>
      </w:r>
      <w:r w:rsidR="001043D4">
        <w:rPr>
          <w:rFonts w:ascii="Times New Roman" w:hAnsi="Times New Roman"/>
          <w:i/>
          <w:sz w:val="28"/>
        </w:rPr>
        <w:t>работа:</w:t>
      </w:r>
      <w:r>
        <w:rPr>
          <w:rFonts w:ascii="Times New Roman" w:hAnsi="Times New Roman"/>
          <w:sz w:val="28"/>
        </w:rPr>
        <w:t xml:space="preserve"> зарисовка мотива фресок</w:t>
      </w:r>
      <w:r w:rsidR="001043D4">
        <w:rPr>
          <w:rFonts w:ascii="Times New Roman" w:hAnsi="Times New Roman"/>
          <w:sz w:val="28"/>
        </w:rPr>
        <w:t xml:space="preserve"> о. </w:t>
      </w:r>
      <w:proofErr w:type="spellStart"/>
      <w:r w:rsidR="001043D4">
        <w:rPr>
          <w:rFonts w:ascii="Times New Roman" w:hAnsi="Times New Roman"/>
          <w:sz w:val="28"/>
        </w:rPr>
        <w:t>Фера</w:t>
      </w:r>
      <w:proofErr w:type="spellEnd"/>
      <w:r w:rsidR="00771072">
        <w:rPr>
          <w:rFonts w:ascii="Times New Roman" w:hAnsi="Times New Roman"/>
          <w:sz w:val="28"/>
        </w:rPr>
        <w:t xml:space="preserve">, распечатать фотографии или сделать наброски руин </w:t>
      </w:r>
      <w:proofErr w:type="spellStart"/>
      <w:r w:rsidR="00771072">
        <w:rPr>
          <w:rFonts w:ascii="Times New Roman" w:hAnsi="Times New Roman"/>
          <w:sz w:val="28"/>
        </w:rPr>
        <w:t>Кносского</w:t>
      </w:r>
      <w:proofErr w:type="spellEnd"/>
      <w:r w:rsidR="00771072">
        <w:rPr>
          <w:rFonts w:ascii="Times New Roman" w:hAnsi="Times New Roman"/>
          <w:sz w:val="28"/>
        </w:rPr>
        <w:t xml:space="preserve"> дворца</w:t>
      </w:r>
      <w:r>
        <w:rPr>
          <w:rFonts w:ascii="Times New Roman" w:hAnsi="Times New Roman"/>
          <w:sz w:val="28"/>
        </w:rPr>
        <w:t>,</w:t>
      </w:r>
      <w:r w:rsidR="00771072">
        <w:rPr>
          <w:rFonts w:ascii="Times New Roman" w:hAnsi="Times New Roman"/>
          <w:sz w:val="28"/>
        </w:rPr>
        <w:t xml:space="preserve"> и вклеить в тетрадь. </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1.9.2. Древнегреческий храм</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представление о греческом ордере.</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Познакомить с композицией греческого храма; выявить образную идею; зарисовать храм как жилище бога на земле. Композиция храма. Сформировать понятие «ордер» – порядок расположения архитектурных частей греческого храма. Название элементов. Соразмерность пропорций человеческой фигуре.  Виды ордера и их особенности. </w:t>
      </w:r>
    </w:p>
    <w:p w:rsidR="001043D4" w:rsidRDefault="001043D4" w:rsidP="002C6EDB">
      <w:pPr>
        <w:spacing w:after="0" w:line="240" w:lineRule="auto"/>
        <w:ind w:firstLine="709"/>
        <w:jc w:val="both"/>
        <w:rPr>
          <w:rFonts w:ascii="Times New Roman" w:hAnsi="Times New Roman"/>
          <w:b/>
          <w:sz w:val="28"/>
        </w:rPr>
      </w:pPr>
      <w:r>
        <w:rPr>
          <w:rFonts w:ascii="Times New Roman" w:hAnsi="Times New Roman"/>
          <w:i/>
          <w:sz w:val="28"/>
        </w:rPr>
        <w:t xml:space="preserve">Самостоятельная </w:t>
      </w:r>
      <w:proofErr w:type="spellStart"/>
      <w:proofErr w:type="gramStart"/>
      <w:r w:rsidR="002D601A">
        <w:rPr>
          <w:rFonts w:ascii="Times New Roman" w:hAnsi="Times New Roman"/>
          <w:i/>
          <w:sz w:val="28"/>
        </w:rPr>
        <w:t>работа:</w:t>
      </w:r>
      <w:r w:rsidR="006F050D">
        <w:rPr>
          <w:rFonts w:ascii="Times New Roman" w:hAnsi="Times New Roman"/>
          <w:sz w:val="28"/>
        </w:rPr>
        <w:t>зарисовать</w:t>
      </w:r>
      <w:proofErr w:type="spellEnd"/>
      <w:proofErr w:type="gramEnd"/>
      <w:r w:rsidR="006F050D">
        <w:rPr>
          <w:rFonts w:ascii="Times New Roman" w:hAnsi="Times New Roman"/>
          <w:sz w:val="28"/>
        </w:rPr>
        <w:t xml:space="preserve"> схему древнегреческого храма. </w:t>
      </w:r>
      <w:r>
        <w:rPr>
          <w:rFonts w:ascii="Times New Roman" w:hAnsi="Times New Roman"/>
          <w:sz w:val="28"/>
        </w:rPr>
        <w:t xml:space="preserve">подписать названия основных элементов; зарисовать колонны </w:t>
      </w:r>
      <w:r w:rsidR="006F050D">
        <w:rPr>
          <w:rFonts w:ascii="Times New Roman" w:hAnsi="Times New Roman"/>
          <w:sz w:val="28"/>
        </w:rPr>
        <w:t xml:space="preserve">дорического, </w:t>
      </w:r>
      <w:r>
        <w:rPr>
          <w:rFonts w:ascii="Times New Roman" w:hAnsi="Times New Roman"/>
          <w:sz w:val="28"/>
        </w:rPr>
        <w:t>ионического и коринфского ордеров.</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1.9.3. Древнегреческая скульптура</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преставление об античной скульптуре.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Дать понятие о сквозном мотиве античной культуры - теме оживающего произведения, «живого» изображения. Миф о </w:t>
      </w:r>
      <w:proofErr w:type="spellStart"/>
      <w:r>
        <w:rPr>
          <w:rFonts w:ascii="Times New Roman" w:hAnsi="Times New Roman"/>
          <w:sz w:val="28"/>
        </w:rPr>
        <w:t>Пигмалеоне</w:t>
      </w:r>
      <w:proofErr w:type="spellEnd"/>
      <w:r>
        <w:rPr>
          <w:rFonts w:ascii="Times New Roman" w:hAnsi="Times New Roman"/>
          <w:sz w:val="28"/>
        </w:rPr>
        <w:t xml:space="preserve">. Связь изобразительного искусства </w:t>
      </w:r>
      <w:r w:rsidR="006F050D">
        <w:rPr>
          <w:rFonts w:ascii="Times New Roman" w:hAnsi="Times New Roman"/>
          <w:sz w:val="28"/>
        </w:rPr>
        <w:t>античности</w:t>
      </w:r>
      <w:r>
        <w:rPr>
          <w:rFonts w:ascii="Times New Roman" w:hAnsi="Times New Roman"/>
          <w:sz w:val="28"/>
        </w:rPr>
        <w:t xml:space="preserve"> с игровой,</w:t>
      </w:r>
      <w:r w:rsidR="006F050D">
        <w:rPr>
          <w:rFonts w:ascii="Times New Roman" w:hAnsi="Times New Roman"/>
          <w:sz w:val="28"/>
        </w:rPr>
        <w:t xml:space="preserve"> обрядовой сферой. Изображения </w:t>
      </w:r>
      <w:r>
        <w:rPr>
          <w:rFonts w:ascii="Times New Roman" w:hAnsi="Times New Roman"/>
          <w:sz w:val="28"/>
        </w:rPr>
        <w:t xml:space="preserve">– предмет религиозного культа, являются его атрибутами. Сформировать представления о том, что высшие достижения греческой скульптуры относятся к разработке образа человека в статуях богов и богинь, героев, а также воинов – </w:t>
      </w:r>
      <w:proofErr w:type="spellStart"/>
      <w:r>
        <w:rPr>
          <w:rFonts w:ascii="Times New Roman" w:hAnsi="Times New Roman"/>
          <w:sz w:val="28"/>
        </w:rPr>
        <w:t>куросов</w:t>
      </w:r>
      <w:proofErr w:type="spellEnd"/>
      <w:r>
        <w:rPr>
          <w:rFonts w:ascii="Times New Roman" w:hAnsi="Times New Roman"/>
          <w:sz w:val="28"/>
        </w:rPr>
        <w:t xml:space="preserve">. Скульпторов интересовало в образе </w:t>
      </w:r>
      <w:r>
        <w:rPr>
          <w:rFonts w:ascii="Times New Roman" w:hAnsi="Times New Roman"/>
          <w:sz w:val="28"/>
        </w:rPr>
        <w:lastRenderedPageBreak/>
        <w:t xml:space="preserve">человека не индивидуальные черты, а типичные, идеальные. Совершенство человека раскрывалось через целомудренное изображение здоровой наготы, прославляющей природное начало. Рассмотреть этапы развития греческой скульптуры от статичной пластики, подобной египетским изваяниям к передаче естественного </w:t>
      </w:r>
      <w:proofErr w:type="spellStart"/>
      <w:r>
        <w:rPr>
          <w:rFonts w:ascii="Times New Roman" w:hAnsi="Times New Roman"/>
          <w:sz w:val="28"/>
        </w:rPr>
        <w:t>движения.Образ</w:t>
      </w:r>
      <w:proofErr w:type="spellEnd"/>
      <w:r>
        <w:rPr>
          <w:rFonts w:ascii="Times New Roman" w:hAnsi="Times New Roman"/>
          <w:sz w:val="28"/>
        </w:rPr>
        <w:t xml:space="preserve"> гражданина – воина и атлета – как центральный в искусстве классики. Познакомить с творениями прославленных в древности скульпторов: Мирона - «Дискобол», «Афина и </w:t>
      </w:r>
      <w:proofErr w:type="spellStart"/>
      <w:r>
        <w:rPr>
          <w:rFonts w:ascii="Times New Roman" w:hAnsi="Times New Roman"/>
          <w:sz w:val="28"/>
        </w:rPr>
        <w:t>Марсий</w:t>
      </w:r>
      <w:proofErr w:type="spellEnd"/>
      <w:r>
        <w:rPr>
          <w:rFonts w:ascii="Times New Roman" w:hAnsi="Times New Roman"/>
          <w:sz w:val="28"/>
        </w:rPr>
        <w:t xml:space="preserve">», </w:t>
      </w:r>
      <w:proofErr w:type="spellStart"/>
      <w:r>
        <w:rPr>
          <w:rFonts w:ascii="Times New Roman" w:hAnsi="Times New Roman"/>
          <w:sz w:val="28"/>
        </w:rPr>
        <w:t>Поликлета</w:t>
      </w:r>
      <w:proofErr w:type="spellEnd"/>
      <w:r>
        <w:rPr>
          <w:rFonts w:ascii="Times New Roman" w:hAnsi="Times New Roman"/>
          <w:sz w:val="28"/>
        </w:rPr>
        <w:t xml:space="preserve"> - «</w:t>
      </w:r>
      <w:proofErr w:type="spellStart"/>
      <w:r>
        <w:rPr>
          <w:rFonts w:ascii="Times New Roman" w:hAnsi="Times New Roman"/>
          <w:sz w:val="28"/>
        </w:rPr>
        <w:t>Дорифор</w:t>
      </w:r>
      <w:proofErr w:type="spellEnd"/>
      <w:r>
        <w:rPr>
          <w:rFonts w:ascii="Times New Roman" w:hAnsi="Times New Roman"/>
          <w:sz w:val="28"/>
        </w:rPr>
        <w:t>». На примере творче</w:t>
      </w:r>
      <w:r w:rsidR="002D601A">
        <w:rPr>
          <w:rFonts w:ascii="Times New Roman" w:hAnsi="Times New Roman"/>
          <w:sz w:val="28"/>
        </w:rPr>
        <w:t xml:space="preserve">ства мастеров поздней классики </w:t>
      </w:r>
      <w:proofErr w:type="spellStart"/>
      <w:r>
        <w:rPr>
          <w:rFonts w:ascii="Times New Roman" w:hAnsi="Times New Roman"/>
          <w:sz w:val="28"/>
        </w:rPr>
        <w:t>Скопаса</w:t>
      </w:r>
      <w:proofErr w:type="spellEnd"/>
      <w:r>
        <w:rPr>
          <w:rFonts w:ascii="Times New Roman" w:hAnsi="Times New Roman"/>
          <w:sz w:val="28"/>
        </w:rPr>
        <w:t xml:space="preserve"> («Менада»), Праксителя («Гермес и с Дионисом») и других рассказать о том, как скульптура, отражая настроение в обществе, ставила проблему передачи противоречивых переживаний человека. </w:t>
      </w:r>
    </w:p>
    <w:p w:rsidR="006F050D" w:rsidRDefault="002D601A" w:rsidP="002C6EDB">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w:t>
      </w:r>
      <w:r w:rsidR="001043D4">
        <w:rPr>
          <w:rFonts w:ascii="Times New Roman" w:hAnsi="Times New Roman"/>
          <w:i/>
          <w:sz w:val="28"/>
        </w:rPr>
        <w:t>работа:</w:t>
      </w:r>
      <w:r w:rsidR="001043D4">
        <w:rPr>
          <w:rFonts w:ascii="Times New Roman" w:hAnsi="Times New Roman"/>
          <w:sz w:val="28"/>
        </w:rPr>
        <w:t xml:space="preserve"> игра «Скульптор и глина». Два ученика исполняют роль «скульптора» и «глины». «Скульптор», рассматривая иллюстрацию греческой скульптуры, пытается передать ее движение, используя в качестве «материала» пластику тела другого учащегося. Другие ученики исполняют роль зрителей.</w:t>
      </w:r>
      <w:r w:rsidR="006F050D">
        <w:rPr>
          <w:rFonts w:ascii="Times New Roman" w:hAnsi="Times New Roman"/>
          <w:sz w:val="28"/>
        </w:rPr>
        <w:t xml:space="preserve"> Дома распечатать картинки или сделать наброски материала, пройденного на уроке и вклеить в тетрадь. </w:t>
      </w:r>
    </w:p>
    <w:p w:rsidR="001043D4" w:rsidRDefault="001043D4" w:rsidP="002C6EDB">
      <w:pPr>
        <w:spacing w:after="0" w:line="240" w:lineRule="auto"/>
        <w:ind w:firstLine="709"/>
        <w:jc w:val="both"/>
        <w:rPr>
          <w:rFonts w:ascii="Times New Roman" w:hAnsi="Times New Roman"/>
          <w:sz w:val="28"/>
        </w:rPr>
      </w:pP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1.9.4. Ансамбль Афинского акрополя</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Дать понятие </w:t>
      </w:r>
      <w:proofErr w:type="spellStart"/>
      <w:r>
        <w:rPr>
          <w:rFonts w:ascii="Times New Roman" w:hAnsi="Times New Roman"/>
          <w:sz w:val="28"/>
        </w:rPr>
        <w:t>огуманистическом</w:t>
      </w:r>
      <w:proofErr w:type="spellEnd"/>
      <w:r>
        <w:rPr>
          <w:rFonts w:ascii="Times New Roman" w:hAnsi="Times New Roman"/>
          <w:sz w:val="28"/>
        </w:rPr>
        <w:t xml:space="preserve"> начале, благородном величии и гармонии как основе греческого искусства.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История Афинского акрополя. Миф о споре Афины и Посейдона и его отражение в композиции акрополя. Название основных сооружений. Проследить использование ордерной системы в постройках. Познакомить со скульптурным убранством. Рассказать о творчестве Фидия. </w:t>
      </w:r>
    </w:p>
    <w:p w:rsidR="006F050D" w:rsidRDefault="006F050D" w:rsidP="002C6EDB">
      <w:pPr>
        <w:spacing w:after="0" w:line="240" w:lineRule="auto"/>
        <w:ind w:firstLine="709"/>
        <w:jc w:val="both"/>
        <w:rPr>
          <w:rFonts w:ascii="Times New Roman" w:hAnsi="Times New Roman"/>
          <w:sz w:val="28"/>
        </w:rPr>
      </w:pPr>
      <w:r>
        <w:rPr>
          <w:rFonts w:ascii="Times New Roman" w:hAnsi="Times New Roman"/>
          <w:i/>
          <w:sz w:val="28"/>
        </w:rPr>
        <w:t>Самостоятельная</w:t>
      </w:r>
      <w:r w:rsidR="001043D4">
        <w:rPr>
          <w:rFonts w:ascii="Times New Roman" w:hAnsi="Times New Roman"/>
          <w:i/>
          <w:sz w:val="28"/>
        </w:rPr>
        <w:t xml:space="preserve"> работа</w:t>
      </w:r>
      <w:r w:rsidR="001043D4">
        <w:rPr>
          <w:rFonts w:ascii="Times New Roman" w:hAnsi="Times New Roman"/>
          <w:sz w:val="28"/>
        </w:rPr>
        <w:t>: зарисовать фрагмент рельефа храма Парфенон (по выбору)</w:t>
      </w:r>
      <w:r>
        <w:rPr>
          <w:rFonts w:ascii="Times New Roman" w:hAnsi="Times New Roman"/>
          <w:sz w:val="28"/>
        </w:rPr>
        <w:t xml:space="preserve">, распечатать фотографию или сделать набросок ансамбля Афинского акрополя и вклеить в тетрадь.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 xml:space="preserve">1.9.5. Вазопись и греческий орнамент.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представления о том, что вазопись была тесно связана с развитием живописи. </w:t>
      </w:r>
    </w:p>
    <w:p w:rsidR="001043D4" w:rsidRDefault="00E252C8" w:rsidP="002C6EDB">
      <w:pPr>
        <w:spacing w:after="0" w:line="240" w:lineRule="auto"/>
        <w:ind w:firstLine="709"/>
        <w:jc w:val="both"/>
        <w:rPr>
          <w:rFonts w:ascii="Times New Roman" w:hAnsi="Times New Roman"/>
          <w:sz w:val="28"/>
        </w:rPr>
      </w:pPr>
      <w:r>
        <w:rPr>
          <w:rFonts w:ascii="Times New Roman" w:hAnsi="Times New Roman"/>
          <w:sz w:val="28"/>
        </w:rPr>
        <w:t xml:space="preserve">Дать представление </w:t>
      </w:r>
      <w:r w:rsidR="002D601A">
        <w:rPr>
          <w:rFonts w:ascii="Times New Roman" w:hAnsi="Times New Roman"/>
          <w:sz w:val="28"/>
        </w:rPr>
        <w:t xml:space="preserve">о четырех </w:t>
      </w:r>
      <w:r w:rsidR="001043D4">
        <w:rPr>
          <w:rFonts w:ascii="Times New Roman" w:hAnsi="Times New Roman"/>
          <w:sz w:val="28"/>
        </w:rPr>
        <w:t>стилях росписи: геометрическом, ковровом, чернофигурном и краснофигурном. Познакомить с шедеврами этого вида искусства. Рассказать об особенностях греческого орнамента, о том, как в его мотивах отражена природа Греции и мировоззрение ее обитателей.</w:t>
      </w:r>
    </w:p>
    <w:p w:rsidR="001043D4" w:rsidRDefault="002D601A" w:rsidP="002C6EDB">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w:t>
      </w:r>
      <w:r w:rsidR="001043D4">
        <w:rPr>
          <w:rFonts w:ascii="Times New Roman" w:hAnsi="Times New Roman"/>
          <w:i/>
          <w:sz w:val="28"/>
        </w:rPr>
        <w:t xml:space="preserve">работа: </w:t>
      </w:r>
      <w:r w:rsidR="001043D4">
        <w:rPr>
          <w:rFonts w:ascii="Times New Roman" w:hAnsi="Times New Roman"/>
          <w:sz w:val="28"/>
        </w:rPr>
        <w:t>скопировать мотив росписи греческой вазы (по выбору).</w:t>
      </w:r>
    </w:p>
    <w:p w:rsidR="001043D4" w:rsidRDefault="001043D4" w:rsidP="002C6EDB">
      <w:pPr>
        <w:spacing w:after="0" w:line="240" w:lineRule="auto"/>
        <w:jc w:val="both"/>
        <w:rPr>
          <w:rFonts w:ascii="Times New Roman" w:hAnsi="Times New Roman"/>
          <w:sz w:val="28"/>
        </w:rPr>
      </w:pPr>
      <w:r>
        <w:rPr>
          <w:rFonts w:ascii="Times New Roman" w:hAnsi="Times New Roman"/>
          <w:b/>
          <w:sz w:val="28"/>
        </w:rPr>
        <w:t xml:space="preserve">1.9.6. Эллинизм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Сформировать понятие «эллинизм» как культуры, возникшей на развалинах империи Александра Македонского и объединившей в себе черты греческой культуры и восточных традиций. Основные достижения искусства связаны с дальнейшим развитием образа человека в монументальном искусстве. Утрата душевного равновесия и самообладания пришли на смену </w:t>
      </w:r>
      <w:r>
        <w:rPr>
          <w:rFonts w:ascii="Times New Roman" w:hAnsi="Times New Roman"/>
          <w:sz w:val="28"/>
        </w:rPr>
        <w:lastRenderedPageBreak/>
        <w:t xml:space="preserve">образу идеального человека-гражданина. «Ника </w:t>
      </w:r>
      <w:proofErr w:type="spellStart"/>
      <w:r>
        <w:rPr>
          <w:rFonts w:ascii="Times New Roman" w:hAnsi="Times New Roman"/>
          <w:sz w:val="28"/>
        </w:rPr>
        <w:t>Самофракийская</w:t>
      </w:r>
      <w:proofErr w:type="spellEnd"/>
      <w:r>
        <w:rPr>
          <w:rFonts w:ascii="Times New Roman" w:hAnsi="Times New Roman"/>
          <w:sz w:val="28"/>
        </w:rPr>
        <w:t xml:space="preserve">», «Венера </w:t>
      </w:r>
      <w:proofErr w:type="spellStart"/>
      <w:r>
        <w:rPr>
          <w:rFonts w:ascii="Times New Roman" w:hAnsi="Times New Roman"/>
          <w:sz w:val="28"/>
        </w:rPr>
        <w:t>Милосская</w:t>
      </w:r>
      <w:proofErr w:type="spellEnd"/>
      <w:r>
        <w:rPr>
          <w:rFonts w:ascii="Times New Roman" w:hAnsi="Times New Roman"/>
          <w:sz w:val="28"/>
        </w:rPr>
        <w:t>», рельефы «</w:t>
      </w:r>
      <w:proofErr w:type="spellStart"/>
      <w:r>
        <w:rPr>
          <w:rFonts w:ascii="Times New Roman" w:hAnsi="Times New Roman"/>
          <w:sz w:val="28"/>
        </w:rPr>
        <w:t>Пергамского</w:t>
      </w:r>
      <w:proofErr w:type="spellEnd"/>
      <w:r>
        <w:rPr>
          <w:rFonts w:ascii="Times New Roman" w:hAnsi="Times New Roman"/>
          <w:sz w:val="28"/>
        </w:rPr>
        <w:t xml:space="preserve"> алтаря» и др. Познакомить с искусством глиптики. «Камея </w:t>
      </w:r>
      <w:proofErr w:type="spellStart"/>
      <w:r>
        <w:rPr>
          <w:rFonts w:ascii="Times New Roman" w:hAnsi="Times New Roman"/>
          <w:sz w:val="28"/>
        </w:rPr>
        <w:t>Гонзага</w:t>
      </w:r>
      <w:proofErr w:type="spellEnd"/>
      <w:r>
        <w:rPr>
          <w:rFonts w:ascii="Times New Roman" w:hAnsi="Times New Roman"/>
          <w:sz w:val="28"/>
        </w:rPr>
        <w:t xml:space="preserve">» и другие шедевры. </w:t>
      </w:r>
    </w:p>
    <w:p w:rsidR="001043D4" w:rsidRDefault="002D601A" w:rsidP="002C6EDB">
      <w:pPr>
        <w:spacing w:after="0" w:line="240" w:lineRule="auto"/>
        <w:ind w:firstLine="709"/>
        <w:jc w:val="both"/>
        <w:rPr>
          <w:rFonts w:ascii="Times New Roman" w:hAnsi="Times New Roman"/>
          <w:sz w:val="28"/>
        </w:rPr>
      </w:pPr>
      <w:r>
        <w:rPr>
          <w:rFonts w:ascii="Times New Roman" w:hAnsi="Times New Roman"/>
          <w:i/>
          <w:sz w:val="28"/>
        </w:rPr>
        <w:t>Самостоятельная</w:t>
      </w:r>
      <w:r w:rsidR="001043D4">
        <w:rPr>
          <w:rFonts w:ascii="Times New Roman" w:hAnsi="Times New Roman"/>
          <w:i/>
          <w:sz w:val="28"/>
        </w:rPr>
        <w:t xml:space="preserve"> работа: </w:t>
      </w:r>
      <w:r w:rsidR="006F050D">
        <w:rPr>
          <w:rFonts w:ascii="Times New Roman" w:hAnsi="Times New Roman"/>
          <w:sz w:val="28"/>
        </w:rPr>
        <w:t xml:space="preserve">распечатать картинки или сделать наброски материала, пройденного на уроке и вклеить в тетрадь. </w:t>
      </w:r>
    </w:p>
    <w:p w:rsidR="0042148F" w:rsidRDefault="0042148F" w:rsidP="002C6EDB">
      <w:pPr>
        <w:spacing w:after="0" w:line="240" w:lineRule="auto"/>
        <w:ind w:firstLine="709"/>
        <w:jc w:val="both"/>
        <w:rPr>
          <w:rFonts w:ascii="Times New Roman" w:hAnsi="Times New Roman"/>
          <w:sz w:val="28"/>
        </w:rPr>
      </w:pP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1.10. Искусство Древнего Рима</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 xml:space="preserve">1.10.1. Искусство этрусков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представления о развитой цивилизации этрусков, существовавшей 2500 лет назад на северо-западе </w:t>
      </w:r>
      <w:proofErr w:type="spellStart"/>
      <w:r>
        <w:rPr>
          <w:rFonts w:ascii="Times New Roman" w:hAnsi="Times New Roman"/>
          <w:sz w:val="28"/>
        </w:rPr>
        <w:t>Аппенинского</w:t>
      </w:r>
      <w:proofErr w:type="spellEnd"/>
      <w:r>
        <w:rPr>
          <w:rFonts w:ascii="Times New Roman" w:hAnsi="Times New Roman"/>
          <w:sz w:val="28"/>
        </w:rPr>
        <w:t xml:space="preserve"> полуострова.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Рассказать о культуре, о государственном устройстве, о быте древних племен и о работе ученых, изучающих историю Этрурии. Городской характер цивилизации. Искусство во многом связано с украшением гробниц. Торговые отношения с греками. Влияние греческого искусства затрагивало внешние формы: этруски восприняли от греков алфавит, мифы, сделав их своими, заимствовали аристократические пиры, охоту и спортивные игры. Черты этрусской архитектуры: использование ароч</w:t>
      </w:r>
      <w:r w:rsidR="002D601A">
        <w:rPr>
          <w:rFonts w:ascii="Times New Roman" w:hAnsi="Times New Roman"/>
          <w:sz w:val="28"/>
        </w:rPr>
        <w:t xml:space="preserve">ных конструкций в архитектуре; </w:t>
      </w:r>
      <w:r>
        <w:rPr>
          <w:rFonts w:ascii="Times New Roman" w:hAnsi="Times New Roman"/>
          <w:sz w:val="28"/>
        </w:rPr>
        <w:t>тосканские колонны - широкие колонны с круглыми капителями – этрусский вариант дорического ордера; акротерии – статуи, установленные по углам и на вершине фронтона.</w:t>
      </w:r>
      <w:r>
        <w:rPr>
          <w:rFonts w:ascii="Times New Roman" w:hAnsi="Times New Roman"/>
          <w:sz w:val="28"/>
          <w:szCs w:val="28"/>
        </w:rPr>
        <w:t xml:space="preserve"> Выдающееся достижение этрусков в архитектуре – принцип плотной подгонки каменных блоков и их опоры друг на друга, на котором основывается система арочного и сводчатого перекрытия. Тесная связь живописи с погребальной архитектурой; пересечение по стилю с вазописью; по технике является разновидностью фрески. Гробницы Тарквинии – крупнейший центр росписей. Тематика живописи: сюжеты из земной жизни покойника. Вымысел заменял утраченную действительность. Скульптура. Ее связь с культом мертвых. Канопы и саркофаги. Материалы скульптуры. Крылатые кони из </w:t>
      </w:r>
      <w:proofErr w:type="spellStart"/>
      <w:r>
        <w:rPr>
          <w:rFonts w:ascii="Times New Roman" w:hAnsi="Times New Roman"/>
          <w:sz w:val="28"/>
          <w:szCs w:val="28"/>
        </w:rPr>
        <w:t>терракоты.Аполлон</w:t>
      </w:r>
      <w:proofErr w:type="spellEnd"/>
      <w:r>
        <w:rPr>
          <w:rFonts w:ascii="Times New Roman" w:hAnsi="Times New Roman"/>
          <w:sz w:val="28"/>
          <w:szCs w:val="28"/>
        </w:rPr>
        <w:t xml:space="preserve"> из Вей. Саркофаги супругов. Капитолийская волчица. Декоративное искусство этрусков. </w:t>
      </w:r>
      <w:r>
        <w:rPr>
          <w:rFonts w:ascii="Times New Roman" w:hAnsi="Times New Roman"/>
          <w:sz w:val="28"/>
        </w:rPr>
        <w:t xml:space="preserve">Стиль черной керамики – </w:t>
      </w:r>
      <w:proofErr w:type="spellStart"/>
      <w:r>
        <w:rPr>
          <w:rFonts w:ascii="Times New Roman" w:hAnsi="Times New Roman"/>
          <w:sz w:val="28"/>
        </w:rPr>
        <w:t>буккеро</w:t>
      </w:r>
      <w:proofErr w:type="spellEnd"/>
      <w:r>
        <w:rPr>
          <w:rFonts w:ascii="Times New Roman" w:hAnsi="Times New Roman"/>
          <w:sz w:val="28"/>
        </w:rPr>
        <w:t>.</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зарисовать мотивы декоративного искусства этрусков (по выбору).</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 xml:space="preserve">1.10.2.Архитектура Древнего Рима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представление о том, что основой художественного мышления римлян были: точность и историзм мышления, суровая проза; божества римлян - покровители отдельных видов человеческой деятельности.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Познакомить с хронологическими рамками искусства; с влиянием, оказанным на искусство другими народами (этрусками, греческими колонистами, искусством эллинизма). Рассказать о ведущей роли архитектуры в период расцвета искусства Древнего Рима; о достижениях инженерного искусства, многообразии типов сооружений, о богатстве композиционных форм и масштабе строительства. Раскрыть красоту и мощь римской архитектуры в разумной целесообразности, в логике структуры сооружения, в художественно точно найденных пропорциях и масштабах, в </w:t>
      </w:r>
      <w:r>
        <w:rPr>
          <w:rFonts w:ascii="Times New Roman" w:hAnsi="Times New Roman"/>
          <w:sz w:val="28"/>
        </w:rPr>
        <w:lastRenderedPageBreak/>
        <w:t>лаконизме архитектурных средств. Показать широту градостроительства, развивавшегося не только в Италии, но и в провинции – как отличительную черту римской архитектуры. Композиция древнеримского города. Форум, храмы, базилики, лавки торговцев, рынки. К</w:t>
      </w:r>
      <w:r w:rsidR="00AD465F">
        <w:rPr>
          <w:rFonts w:ascii="Times New Roman" w:hAnsi="Times New Roman"/>
          <w:sz w:val="28"/>
        </w:rPr>
        <w:t xml:space="preserve">олонны и портики. Форум </w:t>
      </w:r>
      <w:proofErr w:type="spellStart"/>
      <w:r w:rsidR="00AD465F">
        <w:rPr>
          <w:rFonts w:ascii="Times New Roman" w:hAnsi="Times New Roman"/>
          <w:sz w:val="28"/>
        </w:rPr>
        <w:t>Романум</w:t>
      </w:r>
      <w:proofErr w:type="spellEnd"/>
      <w:r w:rsidR="00AD465F">
        <w:rPr>
          <w:rFonts w:ascii="Times New Roman" w:hAnsi="Times New Roman"/>
          <w:sz w:val="28"/>
        </w:rPr>
        <w:t xml:space="preserve"> </w:t>
      </w:r>
      <w:r>
        <w:rPr>
          <w:rFonts w:ascii="Times New Roman" w:hAnsi="Times New Roman"/>
          <w:sz w:val="28"/>
        </w:rPr>
        <w:t xml:space="preserve">(6 век до н.э.) – древнейший форум в Риме; </w:t>
      </w:r>
      <w:proofErr w:type="spellStart"/>
      <w:r>
        <w:rPr>
          <w:rFonts w:ascii="Times New Roman" w:hAnsi="Times New Roman"/>
          <w:sz w:val="28"/>
        </w:rPr>
        <w:t>Аппиева</w:t>
      </w:r>
      <w:proofErr w:type="spellEnd"/>
      <w:r>
        <w:rPr>
          <w:rFonts w:ascii="Times New Roman" w:hAnsi="Times New Roman"/>
          <w:sz w:val="28"/>
        </w:rPr>
        <w:t xml:space="preserve"> дорога; квадратный дом в </w:t>
      </w:r>
      <w:proofErr w:type="spellStart"/>
      <w:r w:rsidR="002D601A">
        <w:rPr>
          <w:rFonts w:ascii="Times New Roman" w:hAnsi="Times New Roman"/>
          <w:sz w:val="28"/>
        </w:rPr>
        <w:t>Ниме</w:t>
      </w:r>
      <w:proofErr w:type="spellEnd"/>
      <w:r w:rsidR="002D601A">
        <w:rPr>
          <w:rFonts w:ascii="Times New Roman" w:hAnsi="Times New Roman"/>
          <w:sz w:val="28"/>
        </w:rPr>
        <w:t>; арка Тита в Риме; Колизей</w:t>
      </w:r>
      <w:r>
        <w:rPr>
          <w:rFonts w:ascii="Times New Roman" w:hAnsi="Times New Roman"/>
          <w:sz w:val="28"/>
        </w:rPr>
        <w:t xml:space="preserve"> и др.  Главное завоевание римлян в строительстве общественных сооружений – создание огромных внутренних пространств, свободных от внутренних опор. Храм Пантеон в Риме. Основная форма перекрытия – цилиндрический свод из бетона и камня. Крестово-купольный свод. Создание ордерной аркады. Секрет долговечности римской архитектуры – водоупорный бетон.</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сделать запись в тетради о значении римской архитектуры; записать название основных памятников; посмотреть видеосюжет об архитектуре по Интернету.</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 xml:space="preserve">1.10.3. Римский скульптурный портрет и исторический рельеф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представление о том, что скульптурный портрет и бытовой и исторический рельеф с характерным для него документально точным повествовательным началом являются главным вкладом римлян в искусство скульптуры.</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Рассмотреть развитие в искусстве образа человека-гражданина, сознающего свое значение как самоценной личности; увидеть, что истоки интереса к передаче индивидуальных черт лица лежат в традиции изготовления посмертных масок в связи с развитым культом предков; раскрыть особенности портретов республиканской эпохи и римской империи; рассказать о влиянии на скульптуру искусства этрусков, греков и </w:t>
      </w:r>
      <w:proofErr w:type="gramStart"/>
      <w:r>
        <w:rPr>
          <w:rFonts w:ascii="Times New Roman" w:hAnsi="Times New Roman"/>
          <w:sz w:val="28"/>
        </w:rPr>
        <w:t>эллинов</w:t>
      </w:r>
      <w:proofErr w:type="gramEnd"/>
      <w:r>
        <w:rPr>
          <w:rFonts w:ascii="Times New Roman" w:hAnsi="Times New Roman"/>
          <w:sz w:val="28"/>
        </w:rPr>
        <w:t xml:space="preserve"> и других покоренных народов; познакомить с шедеврами римских скульпторов. Статуя оратора (</w:t>
      </w:r>
      <w:proofErr w:type="spellStart"/>
      <w:r>
        <w:rPr>
          <w:rFonts w:ascii="Times New Roman" w:hAnsi="Times New Roman"/>
          <w:sz w:val="28"/>
        </w:rPr>
        <w:t>Авл</w:t>
      </w:r>
      <w:proofErr w:type="spellEnd"/>
      <w:r>
        <w:rPr>
          <w:rFonts w:ascii="Times New Roman" w:hAnsi="Times New Roman"/>
          <w:sz w:val="28"/>
        </w:rPr>
        <w:t xml:space="preserve"> </w:t>
      </w:r>
      <w:proofErr w:type="spellStart"/>
      <w:r>
        <w:rPr>
          <w:rFonts w:ascii="Times New Roman" w:hAnsi="Times New Roman"/>
          <w:sz w:val="28"/>
        </w:rPr>
        <w:t>Метелл</w:t>
      </w:r>
      <w:proofErr w:type="spellEnd"/>
      <w:r>
        <w:rPr>
          <w:rFonts w:ascii="Times New Roman" w:hAnsi="Times New Roman"/>
          <w:sz w:val="28"/>
        </w:rPr>
        <w:t xml:space="preserve">). Надгробная стела </w:t>
      </w:r>
      <w:proofErr w:type="spellStart"/>
      <w:r>
        <w:rPr>
          <w:rFonts w:ascii="Times New Roman" w:hAnsi="Times New Roman"/>
          <w:sz w:val="28"/>
        </w:rPr>
        <w:t>Вибия</w:t>
      </w:r>
      <w:proofErr w:type="spellEnd"/>
      <w:r>
        <w:rPr>
          <w:rFonts w:ascii="Times New Roman" w:hAnsi="Times New Roman"/>
          <w:sz w:val="28"/>
        </w:rPr>
        <w:t xml:space="preserve"> и его семьи. Статуя Августа из Прима Порта. Портрет </w:t>
      </w:r>
      <w:proofErr w:type="spellStart"/>
      <w:r>
        <w:rPr>
          <w:rFonts w:ascii="Times New Roman" w:hAnsi="Times New Roman"/>
          <w:sz w:val="28"/>
        </w:rPr>
        <w:t>Люция</w:t>
      </w:r>
      <w:proofErr w:type="spellEnd"/>
      <w:r>
        <w:rPr>
          <w:rFonts w:ascii="Times New Roman" w:hAnsi="Times New Roman"/>
          <w:sz w:val="28"/>
        </w:rPr>
        <w:t xml:space="preserve"> </w:t>
      </w:r>
      <w:proofErr w:type="spellStart"/>
      <w:r>
        <w:rPr>
          <w:rFonts w:ascii="Times New Roman" w:hAnsi="Times New Roman"/>
          <w:sz w:val="28"/>
        </w:rPr>
        <w:t>Цецилия</w:t>
      </w:r>
      <w:proofErr w:type="spellEnd"/>
      <w:r>
        <w:rPr>
          <w:rFonts w:ascii="Times New Roman" w:hAnsi="Times New Roman"/>
          <w:sz w:val="28"/>
        </w:rPr>
        <w:t xml:space="preserve"> </w:t>
      </w:r>
      <w:proofErr w:type="spellStart"/>
      <w:r>
        <w:rPr>
          <w:rFonts w:ascii="Times New Roman" w:hAnsi="Times New Roman"/>
          <w:sz w:val="28"/>
        </w:rPr>
        <w:t>Юкунда</w:t>
      </w:r>
      <w:proofErr w:type="spellEnd"/>
      <w:r>
        <w:rPr>
          <w:rFonts w:ascii="Times New Roman" w:hAnsi="Times New Roman"/>
          <w:sz w:val="28"/>
        </w:rPr>
        <w:t xml:space="preserve">. Портрет Каракаллы. Портрет </w:t>
      </w:r>
      <w:proofErr w:type="spellStart"/>
      <w:r>
        <w:rPr>
          <w:rFonts w:ascii="Times New Roman" w:hAnsi="Times New Roman"/>
          <w:sz w:val="28"/>
        </w:rPr>
        <w:t>сириянки</w:t>
      </w:r>
      <w:proofErr w:type="spellEnd"/>
      <w:r>
        <w:rPr>
          <w:rFonts w:ascii="Times New Roman" w:hAnsi="Times New Roman"/>
          <w:sz w:val="28"/>
        </w:rPr>
        <w:t xml:space="preserve">. Конная статуя Марка </w:t>
      </w:r>
      <w:proofErr w:type="spellStart"/>
      <w:r>
        <w:rPr>
          <w:rFonts w:ascii="Times New Roman" w:hAnsi="Times New Roman"/>
          <w:sz w:val="28"/>
        </w:rPr>
        <w:t>Аврелия</w:t>
      </w:r>
      <w:proofErr w:type="spellEnd"/>
      <w:r>
        <w:rPr>
          <w:rFonts w:ascii="Times New Roman" w:hAnsi="Times New Roman"/>
          <w:sz w:val="28"/>
        </w:rPr>
        <w:t xml:space="preserve"> в Риме.</w:t>
      </w:r>
    </w:p>
    <w:p w:rsidR="00572007" w:rsidRDefault="001043D4" w:rsidP="002C6EDB">
      <w:pPr>
        <w:spacing w:after="0" w:line="240" w:lineRule="auto"/>
        <w:ind w:firstLine="709"/>
        <w:jc w:val="both"/>
        <w:rPr>
          <w:rFonts w:ascii="Times New Roman" w:hAnsi="Times New Roman"/>
          <w:sz w:val="28"/>
          <w:szCs w:val="28"/>
        </w:rPr>
      </w:pPr>
      <w:r>
        <w:rPr>
          <w:rFonts w:ascii="Times New Roman" w:hAnsi="Times New Roman"/>
          <w:i/>
          <w:sz w:val="28"/>
        </w:rPr>
        <w:t>Самостоятельная работа:</w:t>
      </w:r>
      <w:r>
        <w:rPr>
          <w:rFonts w:ascii="Times New Roman" w:hAnsi="Times New Roman"/>
          <w:sz w:val="28"/>
        </w:rPr>
        <w:t xml:space="preserve"> перечислить в тетради</w:t>
      </w:r>
      <w:r w:rsidR="00572007">
        <w:rPr>
          <w:rFonts w:ascii="Times New Roman" w:hAnsi="Times New Roman"/>
          <w:sz w:val="28"/>
        </w:rPr>
        <w:t xml:space="preserve"> основные памятники </w:t>
      </w:r>
      <w:proofErr w:type="spellStart"/>
      <w:proofErr w:type="gramStart"/>
      <w:r w:rsidR="00572007">
        <w:rPr>
          <w:rFonts w:ascii="Times New Roman" w:hAnsi="Times New Roman"/>
          <w:sz w:val="28"/>
        </w:rPr>
        <w:t>скульптуры,</w:t>
      </w:r>
      <w:r w:rsidR="00572007">
        <w:rPr>
          <w:rFonts w:ascii="Times New Roman" w:hAnsi="Times New Roman"/>
          <w:sz w:val="28"/>
          <w:szCs w:val="28"/>
        </w:rPr>
        <w:t>найти</w:t>
      </w:r>
      <w:proofErr w:type="spellEnd"/>
      <w:proofErr w:type="gramEnd"/>
      <w:r w:rsidR="00572007">
        <w:rPr>
          <w:rFonts w:ascii="Times New Roman" w:hAnsi="Times New Roman"/>
          <w:sz w:val="28"/>
          <w:szCs w:val="28"/>
        </w:rPr>
        <w:t xml:space="preserve"> в Интернете их </w:t>
      </w:r>
      <w:r w:rsidR="00572007">
        <w:rPr>
          <w:rFonts w:ascii="Times New Roman" w:hAnsi="Times New Roman"/>
          <w:sz w:val="28"/>
        </w:rPr>
        <w:t>фотографии, распечатать или сделать их зарисовки некоторых их них, и вклеить в тетрадь.</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b/>
          <w:sz w:val="28"/>
        </w:rPr>
        <w:t>1.10.4. Римская живопись</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представление о стилях помпейских росписей (</w:t>
      </w:r>
      <w:proofErr w:type="spellStart"/>
      <w:proofErr w:type="gramStart"/>
      <w:r>
        <w:rPr>
          <w:rFonts w:ascii="Times New Roman" w:hAnsi="Times New Roman"/>
          <w:sz w:val="28"/>
        </w:rPr>
        <w:t>инкрустационном,архитектурно</w:t>
      </w:r>
      <w:proofErr w:type="spellEnd"/>
      <w:proofErr w:type="gramEnd"/>
      <w:r>
        <w:rPr>
          <w:rFonts w:ascii="Times New Roman" w:hAnsi="Times New Roman"/>
          <w:sz w:val="28"/>
        </w:rPr>
        <w:t xml:space="preserve">-перспективном, ориентирующим и орнаментальном) и роли их в дальнейшем развитии декоративного искусства Западной Европы; дать представление о </w:t>
      </w:r>
      <w:proofErr w:type="spellStart"/>
      <w:r>
        <w:rPr>
          <w:rFonts w:ascii="Times New Roman" w:hAnsi="Times New Roman"/>
          <w:sz w:val="28"/>
        </w:rPr>
        <w:t>фаюмских</w:t>
      </w:r>
      <w:proofErr w:type="spellEnd"/>
      <w:r>
        <w:rPr>
          <w:rFonts w:ascii="Times New Roman" w:hAnsi="Times New Roman"/>
          <w:sz w:val="28"/>
        </w:rPr>
        <w:t xml:space="preserve"> портретах, о римских мозаиках и ранних христианских изображений римских катакомб.  Фрески виллы Мистерий в Помпеях; фрески дома </w:t>
      </w:r>
      <w:proofErr w:type="spellStart"/>
      <w:r>
        <w:rPr>
          <w:rFonts w:ascii="Times New Roman" w:hAnsi="Times New Roman"/>
          <w:sz w:val="28"/>
        </w:rPr>
        <w:t>Веттиев</w:t>
      </w:r>
      <w:proofErr w:type="spellEnd"/>
      <w:r>
        <w:rPr>
          <w:rFonts w:ascii="Times New Roman" w:hAnsi="Times New Roman"/>
          <w:sz w:val="28"/>
        </w:rPr>
        <w:t xml:space="preserve"> в Помпеях; «Портрет молодой женщины из </w:t>
      </w:r>
      <w:proofErr w:type="spellStart"/>
      <w:r>
        <w:rPr>
          <w:rFonts w:ascii="Times New Roman" w:hAnsi="Times New Roman"/>
          <w:sz w:val="28"/>
        </w:rPr>
        <w:t>Фаюма</w:t>
      </w:r>
      <w:proofErr w:type="spellEnd"/>
      <w:r>
        <w:rPr>
          <w:rFonts w:ascii="Times New Roman" w:hAnsi="Times New Roman"/>
          <w:sz w:val="28"/>
        </w:rPr>
        <w:t>» и др.</w:t>
      </w:r>
    </w:p>
    <w:p w:rsidR="00572007" w:rsidRDefault="001043D4" w:rsidP="002C6EDB">
      <w:pPr>
        <w:spacing w:after="0" w:line="240" w:lineRule="auto"/>
        <w:ind w:firstLine="709"/>
        <w:jc w:val="both"/>
        <w:rPr>
          <w:rFonts w:ascii="Times New Roman" w:hAnsi="Times New Roman"/>
          <w:sz w:val="28"/>
          <w:szCs w:val="28"/>
        </w:rPr>
      </w:pPr>
      <w:r>
        <w:rPr>
          <w:rFonts w:ascii="Times New Roman" w:hAnsi="Times New Roman"/>
          <w:i/>
          <w:sz w:val="28"/>
        </w:rPr>
        <w:t>Самостоятельная работа:</w:t>
      </w:r>
      <w:r>
        <w:rPr>
          <w:rFonts w:ascii="Times New Roman" w:hAnsi="Times New Roman"/>
          <w:sz w:val="28"/>
        </w:rPr>
        <w:t xml:space="preserve"> перечислить стили помпейских росписей; </w:t>
      </w:r>
      <w:r w:rsidR="001A5D90">
        <w:rPr>
          <w:rFonts w:ascii="Times New Roman" w:hAnsi="Times New Roman"/>
          <w:sz w:val="28"/>
          <w:szCs w:val="28"/>
        </w:rPr>
        <w:t>Найти в Интернете фотографии</w:t>
      </w:r>
      <w:r w:rsidR="00572007">
        <w:rPr>
          <w:rFonts w:ascii="Times New Roman" w:hAnsi="Times New Roman"/>
          <w:sz w:val="28"/>
        </w:rPr>
        <w:t xml:space="preserve"> росписей, пройденных на уроке, распечатать или сделать их зарисовку одной из них, и вклеить в тетрадь.</w:t>
      </w:r>
    </w:p>
    <w:p w:rsidR="001043D4" w:rsidRDefault="001043D4" w:rsidP="002C6EDB">
      <w:pPr>
        <w:spacing w:after="0" w:line="240" w:lineRule="auto"/>
        <w:ind w:firstLine="709"/>
        <w:jc w:val="both"/>
        <w:rPr>
          <w:rFonts w:ascii="Times New Roman" w:hAnsi="Times New Roman"/>
          <w:sz w:val="28"/>
        </w:rPr>
      </w:pPr>
    </w:p>
    <w:p w:rsidR="001043D4" w:rsidRDefault="001043D4" w:rsidP="002C6EDB">
      <w:pPr>
        <w:spacing w:after="0" w:line="240" w:lineRule="auto"/>
        <w:jc w:val="both"/>
        <w:rPr>
          <w:rFonts w:ascii="Times New Roman" w:hAnsi="Times New Roman"/>
          <w:sz w:val="28"/>
        </w:rPr>
      </w:pPr>
      <w:r>
        <w:rPr>
          <w:rFonts w:ascii="Times New Roman" w:hAnsi="Times New Roman"/>
          <w:b/>
          <w:sz w:val="28"/>
        </w:rPr>
        <w:lastRenderedPageBreak/>
        <w:t>РАЗДЕЛ 2. СРЕДНЕВЕКОВОЕ ИСКУССТВО</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2.1. Искусство Византии</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Византийское искусство внесло в культуру многих стр</w:t>
      </w:r>
      <w:r w:rsidR="002D601A">
        <w:rPr>
          <w:rFonts w:ascii="Times New Roman" w:hAnsi="Times New Roman"/>
          <w:sz w:val="28"/>
        </w:rPr>
        <w:t xml:space="preserve">ан новое содержание, наполнило </w:t>
      </w:r>
      <w:r>
        <w:rPr>
          <w:rFonts w:ascii="Times New Roman" w:hAnsi="Times New Roman"/>
          <w:sz w:val="28"/>
        </w:rPr>
        <w:t>его новыми образами. Оно формировалось, с одной стороны, на основе античной архитектуры и скульптуры, а с другой - под влиянием художественной культуры Ближнего Востока. Особенно важную роль в художественной жизни сыграло христианство.</w:t>
      </w:r>
    </w:p>
    <w:p w:rsidR="001043D4" w:rsidRDefault="001043D4" w:rsidP="002C6EDB">
      <w:pPr>
        <w:spacing w:after="0" w:line="240" w:lineRule="auto"/>
        <w:jc w:val="both"/>
        <w:rPr>
          <w:rFonts w:ascii="Times New Roman" w:hAnsi="Times New Roman"/>
          <w:sz w:val="28"/>
        </w:rPr>
      </w:pPr>
      <w:r>
        <w:rPr>
          <w:rFonts w:ascii="Times New Roman" w:hAnsi="Times New Roman"/>
          <w:b/>
          <w:sz w:val="28"/>
        </w:rPr>
        <w:t xml:space="preserve">2.1.1. Раннехристианская </w:t>
      </w:r>
      <w:proofErr w:type="spellStart"/>
      <w:r>
        <w:rPr>
          <w:rFonts w:ascii="Times New Roman" w:hAnsi="Times New Roman"/>
          <w:b/>
          <w:sz w:val="28"/>
        </w:rPr>
        <w:t>архитектура.Храм</w:t>
      </w:r>
      <w:proofErr w:type="spellEnd"/>
      <w:r>
        <w:rPr>
          <w:rFonts w:ascii="Times New Roman" w:hAnsi="Times New Roman"/>
          <w:b/>
          <w:sz w:val="28"/>
        </w:rPr>
        <w:t xml:space="preserve"> св. Софии в Константинополе</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Рассказать об образовании Восточной части Римской империи, об истории термина «Византия»; о преемственности греко-римской культуры. Познакомить с величайшими достижениями в области архитектуры: разработке идеи христианского храма на рубеже </w:t>
      </w:r>
      <w:r>
        <w:rPr>
          <w:rFonts w:ascii="Times New Roman" w:hAnsi="Times New Roman"/>
          <w:sz w:val="28"/>
          <w:lang w:val="en-US"/>
        </w:rPr>
        <w:t>V</w:t>
      </w:r>
      <w:r>
        <w:rPr>
          <w:rFonts w:ascii="Times New Roman" w:hAnsi="Times New Roman"/>
          <w:sz w:val="28"/>
        </w:rPr>
        <w:t>-</w:t>
      </w:r>
      <w:r>
        <w:rPr>
          <w:rFonts w:ascii="Times New Roman" w:hAnsi="Times New Roman"/>
          <w:sz w:val="28"/>
          <w:lang w:val="en-US"/>
        </w:rPr>
        <w:t>VI</w:t>
      </w:r>
      <w:r>
        <w:rPr>
          <w:rFonts w:ascii="Times New Roman" w:hAnsi="Times New Roman"/>
          <w:sz w:val="28"/>
        </w:rPr>
        <w:t xml:space="preserve"> веков как подобия небесного града Иерусалима; проследить развитие композиции храма от варианта римской базилики до создания схемы крестово-купольного храма; раскрыть символику частей храма в их единстве. Обратить внимание на скромную внешнюю отделку сооружения и богатое внутреннее убранство как специфику византийских храмов; на расположение мозаик в интерьере.   Познакомить с шедевром византийской архитектуры Софией Константинопольской.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посмотреть по Интернету документальный фильм «София Константинопольская». </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 xml:space="preserve">2.1.2. Византийская иконопись  </w:t>
      </w:r>
    </w:p>
    <w:p w:rsidR="001043D4" w:rsidRDefault="00E252C8" w:rsidP="002C6EDB">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представление </w:t>
      </w:r>
      <w:r w:rsidR="001043D4">
        <w:rPr>
          <w:rFonts w:ascii="Times New Roman" w:hAnsi="Times New Roman"/>
          <w:sz w:val="28"/>
        </w:rPr>
        <w:t xml:space="preserve">о роли церковного интерьера в византийском храме, о синтезе искусств, воплощенном в стенных и плафонных росписях; об особенности иконописных изображений, являющихся посредниками между видимым и невидимым миром в эпоху средневековья; о роли иконописца, его подобии священнику. Проследить то, как изменялся язык изображений святых от реалистических индивидуальных образов до изобразительных элементов, которые приобрели характер условных знаков, закрепленных в каноне. Рассмотреть то, как развивался главный образ византийской культуры - образ Иисуса Христа - от юноши пастуха до возникновения образа Бога – грозного, непримиримого судьи. Рассказать о том, что именно Византия выработала все прообразы (архетипы) - постоянные иконографические схемы, от которых не полагалось отступать при изображении священных сюжетов. Познакомить с мозаиками собора Сан </w:t>
      </w:r>
      <w:proofErr w:type="spellStart"/>
      <w:r w:rsidR="001043D4">
        <w:rPr>
          <w:rFonts w:ascii="Times New Roman" w:hAnsi="Times New Roman"/>
          <w:sz w:val="28"/>
        </w:rPr>
        <w:t>Витале</w:t>
      </w:r>
      <w:proofErr w:type="spellEnd"/>
      <w:r w:rsidR="001043D4">
        <w:rPr>
          <w:rFonts w:ascii="Times New Roman" w:hAnsi="Times New Roman"/>
          <w:sz w:val="28"/>
        </w:rPr>
        <w:t xml:space="preserve"> в Равенне; мозаиками Софийского собора. Святой Лука как первый иконописец. Икона «Владимирской Богоматери».  Взаимоотношение между изображением и молящимся.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посмотреть в Интернете (</w:t>
      </w:r>
      <w:r>
        <w:rPr>
          <w:rFonts w:ascii="Times New Roman" w:hAnsi="Times New Roman"/>
          <w:sz w:val="28"/>
          <w:lang w:val="en-US"/>
        </w:rPr>
        <w:t>YouTube</w:t>
      </w:r>
      <w:r>
        <w:rPr>
          <w:rFonts w:ascii="Times New Roman" w:hAnsi="Times New Roman"/>
          <w:sz w:val="28"/>
        </w:rPr>
        <w:t>) видеоролик «</w:t>
      </w:r>
      <w:proofErr w:type="spellStart"/>
      <w:r>
        <w:rPr>
          <w:rFonts w:ascii="Times New Roman" w:hAnsi="Times New Roman"/>
          <w:sz w:val="28"/>
        </w:rPr>
        <w:t>Равеннское</w:t>
      </w:r>
      <w:proofErr w:type="spellEnd"/>
      <w:r>
        <w:rPr>
          <w:rFonts w:ascii="Times New Roman" w:hAnsi="Times New Roman"/>
          <w:sz w:val="28"/>
        </w:rPr>
        <w:t xml:space="preserve"> пение» (</w:t>
      </w:r>
      <w:proofErr w:type="spellStart"/>
      <w:r>
        <w:rPr>
          <w:rFonts w:ascii="Times New Roman" w:hAnsi="Times New Roman"/>
          <w:sz w:val="28"/>
        </w:rPr>
        <w:t>римовизантийское</w:t>
      </w:r>
      <w:proofErr w:type="spellEnd"/>
      <w:r>
        <w:rPr>
          <w:rFonts w:ascii="Times New Roman" w:hAnsi="Times New Roman"/>
          <w:sz w:val="28"/>
        </w:rPr>
        <w:t xml:space="preserve">), </w:t>
      </w:r>
      <w:r>
        <w:rPr>
          <w:rFonts w:ascii="Times New Roman" w:hAnsi="Times New Roman"/>
          <w:sz w:val="28"/>
          <w:lang w:val="en-US"/>
        </w:rPr>
        <w:t>V</w:t>
      </w:r>
      <w:r>
        <w:rPr>
          <w:rFonts w:ascii="Times New Roman" w:hAnsi="Times New Roman"/>
          <w:sz w:val="28"/>
        </w:rPr>
        <w:t>-</w:t>
      </w:r>
      <w:r>
        <w:rPr>
          <w:rFonts w:ascii="Times New Roman" w:hAnsi="Times New Roman"/>
          <w:sz w:val="28"/>
          <w:lang w:val="en-US"/>
        </w:rPr>
        <w:t>VIII</w:t>
      </w:r>
      <w:r>
        <w:rPr>
          <w:rFonts w:ascii="Times New Roman" w:hAnsi="Times New Roman"/>
          <w:sz w:val="28"/>
        </w:rPr>
        <w:t xml:space="preserve"> вв.»; рассмотреть мозаики Равенны, их колорит.</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 xml:space="preserve">2.1.3. Византийский орнамент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представления о том, что в византийском орнаменте осуществилось слияние эллинистических и восточных традиций; орнамент </w:t>
      </w:r>
      <w:r>
        <w:rPr>
          <w:rFonts w:ascii="Times New Roman" w:hAnsi="Times New Roman"/>
          <w:sz w:val="28"/>
        </w:rPr>
        <w:lastRenderedPageBreak/>
        <w:t xml:space="preserve">состоял из сплетений звериных (птиц, грифонов, барсов) мотивов, стилизованных растительных побегов, в частности, виноградных лоз; формы утрачивают объемность, становятся более плоскими. </w:t>
      </w:r>
    </w:p>
    <w:p w:rsidR="001043D4" w:rsidRDefault="001043D4" w:rsidP="002C6EDB">
      <w:pPr>
        <w:spacing w:after="0" w:line="240" w:lineRule="auto"/>
        <w:ind w:firstLine="709"/>
        <w:jc w:val="both"/>
        <w:rPr>
          <w:rFonts w:ascii="Times New Roman" w:hAnsi="Times New Roman"/>
          <w:i/>
          <w:sz w:val="28"/>
        </w:rPr>
      </w:pPr>
      <w:r>
        <w:rPr>
          <w:rFonts w:ascii="Times New Roman" w:hAnsi="Times New Roman"/>
          <w:sz w:val="28"/>
        </w:rPr>
        <w:t>Рассмотреть характерные черты и мотивы орнаментального искусства Византии: причудливую узорчатость, заимствованную у персов; изображения животных на византийских тканях, заключенные в геометрические фиг</w:t>
      </w:r>
      <w:r w:rsidR="004413E5">
        <w:rPr>
          <w:rFonts w:ascii="Times New Roman" w:hAnsi="Times New Roman"/>
          <w:sz w:val="28"/>
        </w:rPr>
        <w:t>уры – круги или многоугольники;</w:t>
      </w:r>
      <w:r>
        <w:rPr>
          <w:rFonts w:ascii="Times New Roman" w:hAnsi="Times New Roman"/>
          <w:sz w:val="28"/>
        </w:rPr>
        <w:t xml:space="preserve"> сильно стилизованные растительные формы, которые разделяются на простейшие элементы (</w:t>
      </w:r>
      <w:proofErr w:type="spellStart"/>
      <w:r>
        <w:rPr>
          <w:rFonts w:ascii="Times New Roman" w:hAnsi="Times New Roman"/>
          <w:sz w:val="28"/>
        </w:rPr>
        <w:t>пальметику</w:t>
      </w:r>
      <w:proofErr w:type="spellEnd"/>
      <w:r>
        <w:rPr>
          <w:rFonts w:ascii="Times New Roman" w:hAnsi="Times New Roman"/>
          <w:sz w:val="28"/>
        </w:rPr>
        <w:t xml:space="preserve">, </w:t>
      </w:r>
      <w:proofErr w:type="spellStart"/>
      <w:r>
        <w:rPr>
          <w:rFonts w:ascii="Times New Roman" w:hAnsi="Times New Roman"/>
          <w:sz w:val="28"/>
        </w:rPr>
        <w:t>полупальметику</w:t>
      </w:r>
      <w:proofErr w:type="spellEnd"/>
      <w:r>
        <w:rPr>
          <w:rFonts w:ascii="Times New Roman" w:hAnsi="Times New Roman"/>
          <w:sz w:val="28"/>
        </w:rPr>
        <w:t xml:space="preserve"> и вьющийся стебель); древовидные композиции. Обратить внимание на наиболее употребляемые цвета в византийском орнаменте: ярко-зеленый, ярко-красный, фиолетовый, пурпурный. В заключении сказать о том, что заимствованные и по-своему переработанные орнаментальные формы других народов, сложившись в своеобразный византийский стиль, оказали влияние на искусство стран Западной Европы и Востока, и в особенности - на русское искусство.</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копирование мотива византийского орнамента по выбору</w:t>
      </w:r>
      <w:r w:rsidR="00E252C8">
        <w:rPr>
          <w:rFonts w:ascii="Times New Roman" w:hAnsi="Times New Roman"/>
          <w:sz w:val="28"/>
        </w:rPr>
        <w:t>, найти</w:t>
      </w:r>
      <w:r w:rsidR="00572007">
        <w:rPr>
          <w:rFonts w:ascii="Times New Roman" w:hAnsi="Times New Roman"/>
          <w:sz w:val="28"/>
        </w:rPr>
        <w:t xml:space="preserve"> в интернете фотографию Соф</w:t>
      </w:r>
      <w:r w:rsidR="004413E5">
        <w:rPr>
          <w:rFonts w:ascii="Times New Roman" w:hAnsi="Times New Roman"/>
          <w:sz w:val="28"/>
        </w:rPr>
        <w:t>ии К</w:t>
      </w:r>
      <w:r w:rsidR="00E252C8">
        <w:rPr>
          <w:rFonts w:ascii="Times New Roman" w:hAnsi="Times New Roman"/>
          <w:sz w:val="28"/>
        </w:rPr>
        <w:t>онстантинопольской, распечатать и вклеить в тетрад</w:t>
      </w:r>
      <w:r w:rsidR="004413E5">
        <w:rPr>
          <w:rFonts w:ascii="Times New Roman" w:hAnsi="Times New Roman"/>
          <w:sz w:val="28"/>
        </w:rPr>
        <w:t xml:space="preserve">ь или сделать </w:t>
      </w:r>
      <w:proofErr w:type="spellStart"/>
      <w:r w:rsidR="00572007">
        <w:rPr>
          <w:rFonts w:ascii="Times New Roman" w:hAnsi="Times New Roman"/>
          <w:sz w:val="28"/>
        </w:rPr>
        <w:t>зарисовку</w:t>
      </w:r>
      <w:r w:rsidR="004413E5">
        <w:rPr>
          <w:rFonts w:ascii="Times New Roman" w:hAnsi="Times New Roman"/>
          <w:sz w:val="28"/>
        </w:rPr>
        <w:t>в</w:t>
      </w:r>
      <w:proofErr w:type="spellEnd"/>
      <w:r w:rsidR="004413E5">
        <w:rPr>
          <w:rFonts w:ascii="Times New Roman" w:hAnsi="Times New Roman"/>
          <w:sz w:val="28"/>
        </w:rPr>
        <w:t xml:space="preserve"> тетрад</w:t>
      </w:r>
      <w:r w:rsidR="00E252C8">
        <w:rPr>
          <w:rFonts w:ascii="Times New Roman" w:hAnsi="Times New Roman"/>
          <w:sz w:val="28"/>
        </w:rPr>
        <w:t>и</w:t>
      </w:r>
      <w:r>
        <w:rPr>
          <w:rFonts w:ascii="Times New Roman" w:hAnsi="Times New Roman"/>
          <w:sz w:val="28"/>
        </w:rPr>
        <w:t>.</w:t>
      </w:r>
    </w:p>
    <w:p w:rsidR="001043D4" w:rsidRDefault="001043D4" w:rsidP="002C6EDB">
      <w:pPr>
        <w:spacing w:after="0" w:line="240" w:lineRule="auto"/>
        <w:jc w:val="both"/>
        <w:rPr>
          <w:rFonts w:ascii="Times New Roman" w:hAnsi="Times New Roman"/>
          <w:b/>
          <w:sz w:val="28"/>
          <w:szCs w:val="28"/>
        </w:rPr>
      </w:pPr>
      <w:r>
        <w:rPr>
          <w:rFonts w:ascii="Times New Roman" w:hAnsi="Times New Roman"/>
          <w:b/>
          <w:sz w:val="28"/>
          <w:szCs w:val="28"/>
        </w:rPr>
        <w:t xml:space="preserve">2.2. Средневековое искусство Западной Европы </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 xml:space="preserve">После разрушения Рима в Европе начинается новый виток </w:t>
      </w:r>
      <w:r w:rsidR="004413E5">
        <w:rPr>
          <w:rFonts w:ascii="Times New Roman" w:hAnsi="Times New Roman"/>
          <w:sz w:val="28"/>
          <w:szCs w:val="28"/>
        </w:rPr>
        <w:t>развития культуры, базирующийся</w:t>
      </w:r>
      <w:r>
        <w:rPr>
          <w:rFonts w:ascii="Times New Roman" w:hAnsi="Times New Roman"/>
          <w:sz w:val="28"/>
          <w:szCs w:val="28"/>
        </w:rPr>
        <w:t xml:space="preserve"> на ином типе мировоззрения, связанного с христианством. В средневековом сознании появилось новое качество – символичность мышления.  Оно подразумевает непознаваемость Бога-Творца, которого нельзя увидеть, понять его помыслы. Но все, что существует в мире, имеет ценность только в той степени, в какой в нем присутствует Божественное начало. Многоярусная система Бытия приобретает новое иерархическое значение. Каждый более высоко расположенный ярус и все, что в нем находится, ближе к Богу и дальше от преисподней, Сатаны, находящегося в самом нижнем ярусе. Чем ближе к преисподней, тем более греховно существо, поэтому исчадьями ада считались все ползучие гады – змеи, ящерицы, жабы. Главным выразителем новых представлений был средневековый храм.</w:t>
      </w:r>
    </w:p>
    <w:p w:rsidR="001043D4" w:rsidRDefault="001043D4" w:rsidP="002C6EDB">
      <w:pPr>
        <w:spacing w:after="0" w:line="240" w:lineRule="auto"/>
        <w:jc w:val="both"/>
        <w:rPr>
          <w:rFonts w:ascii="Times New Roman" w:hAnsi="Times New Roman"/>
          <w:b/>
          <w:sz w:val="28"/>
          <w:szCs w:val="28"/>
        </w:rPr>
      </w:pPr>
      <w:r>
        <w:rPr>
          <w:rFonts w:ascii="Times New Roman" w:hAnsi="Times New Roman"/>
          <w:b/>
          <w:sz w:val="28"/>
          <w:szCs w:val="28"/>
        </w:rPr>
        <w:t>2.2.1.</w:t>
      </w:r>
      <w:r>
        <w:rPr>
          <w:rFonts w:ascii="Times New Roman" w:hAnsi="Times New Roman"/>
          <w:b/>
          <w:sz w:val="28"/>
          <w:szCs w:val="28"/>
        </w:rPr>
        <w:tab/>
        <w:t xml:space="preserve">Введение. Искусство варваров </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 xml:space="preserve">Познакомить с моделью мира средневекового европейца, сочетавшей в себе первобытные магические представления и идеи античной философии; показать соединение народной и светской культуры в памятниках средневековья. Падение Римской империи. «Смутные времена». Переселение народов и образование варварских государств. Выход на первый план «варварских» элементов: образы фольклорных традиций племен, разрушивших Рим. Мотивы «звериного стиля» как отражение древних языческих представлений, страха перед силами природы и христианского учения о греховности мира, враждебного человеку. Наследие кельтов. Монастыри и кельтская книга. Кельтский орнамент «плетенка». Вестготское королевство. Клад </w:t>
      </w:r>
      <w:proofErr w:type="spellStart"/>
      <w:r>
        <w:rPr>
          <w:rFonts w:ascii="Times New Roman" w:hAnsi="Times New Roman"/>
          <w:sz w:val="28"/>
          <w:szCs w:val="28"/>
        </w:rPr>
        <w:t>Гаррасар.Каролингское</w:t>
      </w:r>
      <w:proofErr w:type="spellEnd"/>
      <w:r>
        <w:rPr>
          <w:rFonts w:ascii="Times New Roman" w:hAnsi="Times New Roman"/>
          <w:sz w:val="28"/>
          <w:szCs w:val="28"/>
        </w:rPr>
        <w:t xml:space="preserve"> Возрождение (8 – 9 вв.). Корона </w:t>
      </w:r>
      <w:r>
        <w:rPr>
          <w:rFonts w:ascii="Times New Roman" w:hAnsi="Times New Roman"/>
          <w:sz w:val="28"/>
          <w:szCs w:val="28"/>
        </w:rPr>
        <w:lastRenderedPageBreak/>
        <w:t xml:space="preserve">священной Римской империи. Чудесный талисман Карла Великого. Искусство викингов. «Звериный» стиль. </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i/>
          <w:sz w:val="28"/>
          <w:szCs w:val="28"/>
        </w:rPr>
        <w:t xml:space="preserve">Самостоятельная работа: </w:t>
      </w:r>
      <w:r>
        <w:rPr>
          <w:rFonts w:ascii="Times New Roman" w:hAnsi="Times New Roman"/>
          <w:sz w:val="28"/>
          <w:szCs w:val="28"/>
        </w:rPr>
        <w:t>зарисовать мотив кельтского орнамента (по образцу); познакомиться с л</w:t>
      </w:r>
      <w:r w:rsidR="002D601A">
        <w:rPr>
          <w:rFonts w:ascii="Times New Roman" w:hAnsi="Times New Roman"/>
          <w:sz w:val="28"/>
          <w:szCs w:val="28"/>
        </w:rPr>
        <w:t xml:space="preserve">егендами </w:t>
      </w:r>
      <w:r>
        <w:rPr>
          <w:rFonts w:ascii="Times New Roman" w:hAnsi="Times New Roman"/>
          <w:sz w:val="28"/>
          <w:szCs w:val="28"/>
        </w:rPr>
        <w:t>Средневековой Европы.</w:t>
      </w:r>
    </w:p>
    <w:p w:rsidR="001043D4" w:rsidRDefault="001043D4" w:rsidP="002C6EDB">
      <w:pPr>
        <w:spacing w:after="0" w:line="240" w:lineRule="auto"/>
        <w:jc w:val="both"/>
        <w:rPr>
          <w:rFonts w:ascii="Times New Roman" w:hAnsi="Times New Roman"/>
          <w:sz w:val="28"/>
          <w:szCs w:val="28"/>
        </w:rPr>
      </w:pPr>
      <w:r>
        <w:rPr>
          <w:rFonts w:ascii="Times New Roman" w:hAnsi="Times New Roman"/>
          <w:b/>
          <w:sz w:val="28"/>
          <w:szCs w:val="28"/>
        </w:rPr>
        <w:t>2.2.2.</w:t>
      </w:r>
      <w:r>
        <w:rPr>
          <w:rFonts w:ascii="Times New Roman" w:hAnsi="Times New Roman"/>
          <w:b/>
          <w:sz w:val="28"/>
          <w:szCs w:val="28"/>
        </w:rPr>
        <w:tab/>
        <w:t>Романский стиль</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Сформировать представление об искусстве средневековья как едином нерасторжимом ансамбле, объединяющем вокруг архитектуры различные виды искусства (монументальную живопись, скульптуру и декор). Познакомить с возникновением термина «романский стиль»; с формами церковной (монастыри) и военной (замок феодала) архитектуры; с конструктивными и образно-художественными особенностями построек. Выявить особенности романской архитектуры: строгую простоту, монументальность монастырских церквей, тяжеловесность формы, сумрачность помещений. Познакомить со скульптурным декором храмов. Рельеф – как преобладающий вид романской скульптур</w:t>
      </w:r>
      <w:r w:rsidR="00C96E18">
        <w:rPr>
          <w:rFonts w:ascii="Times New Roman" w:hAnsi="Times New Roman"/>
          <w:sz w:val="28"/>
          <w:szCs w:val="28"/>
        </w:rPr>
        <w:t xml:space="preserve">ы. Раскрыть причины соединения </w:t>
      </w:r>
      <w:r>
        <w:rPr>
          <w:rFonts w:ascii="Times New Roman" w:hAnsi="Times New Roman"/>
          <w:sz w:val="28"/>
          <w:szCs w:val="28"/>
        </w:rPr>
        <w:t>мотивов фантастических</w:t>
      </w:r>
      <w:r w:rsidR="00C96E18">
        <w:rPr>
          <w:rFonts w:ascii="Times New Roman" w:hAnsi="Times New Roman"/>
          <w:sz w:val="28"/>
          <w:szCs w:val="28"/>
        </w:rPr>
        <w:t xml:space="preserve"> существ и христианских сюжетов</w:t>
      </w:r>
      <w:r>
        <w:rPr>
          <w:rFonts w:ascii="Times New Roman" w:hAnsi="Times New Roman"/>
          <w:sz w:val="28"/>
          <w:szCs w:val="28"/>
        </w:rPr>
        <w:t xml:space="preserve"> на храмах с переплетением в народном сознании языческих и христианских представлений. Тема Бога – защитника и судьи – как главная в изобразительном искусстве. Отношение к изображениям монументальной живописи как «книге для неграмотных» определяет роль художника в обществе: доносить текст Библии в зримых образах. Повествовательный характер светских произведений. Ковер из </w:t>
      </w:r>
      <w:proofErr w:type="spellStart"/>
      <w:r>
        <w:rPr>
          <w:rFonts w:ascii="Times New Roman" w:hAnsi="Times New Roman"/>
          <w:sz w:val="28"/>
          <w:szCs w:val="28"/>
        </w:rPr>
        <w:t>Байе</w:t>
      </w:r>
      <w:proofErr w:type="spellEnd"/>
      <w:r>
        <w:rPr>
          <w:rFonts w:ascii="Times New Roman" w:hAnsi="Times New Roman"/>
          <w:sz w:val="28"/>
          <w:szCs w:val="28"/>
        </w:rPr>
        <w:t xml:space="preserve">. </w:t>
      </w:r>
    </w:p>
    <w:p w:rsidR="00572007" w:rsidRDefault="001043D4" w:rsidP="002C6EDB">
      <w:pPr>
        <w:spacing w:after="0" w:line="240" w:lineRule="auto"/>
        <w:ind w:firstLine="709"/>
        <w:jc w:val="both"/>
        <w:rPr>
          <w:rFonts w:ascii="Times New Roman" w:hAnsi="Times New Roman"/>
          <w:sz w:val="28"/>
          <w:szCs w:val="28"/>
        </w:rPr>
      </w:pPr>
      <w:r>
        <w:rPr>
          <w:rFonts w:ascii="Times New Roman" w:hAnsi="Times New Roman"/>
          <w:i/>
          <w:sz w:val="28"/>
          <w:szCs w:val="28"/>
        </w:rPr>
        <w:t xml:space="preserve">Самостоятельная </w:t>
      </w:r>
      <w:proofErr w:type="spellStart"/>
      <w:proofErr w:type="gramStart"/>
      <w:r>
        <w:rPr>
          <w:rFonts w:ascii="Times New Roman" w:hAnsi="Times New Roman"/>
          <w:i/>
          <w:sz w:val="28"/>
          <w:szCs w:val="28"/>
        </w:rPr>
        <w:t>работа:</w:t>
      </w:r>
      <w:r w:rsidR="001A5D90">
        <w:rPr>
          <w:rFonts w:ascii="Times New Roman" w:hAnsi="Times New Roman"/>
          <w:sz w:val="28"/>
          <w:szCs w:val="28"/>
        </w:rPr>
        <w:t>Найти</w:t>
      </w:r>
      <w:proofErr w:type="spellEnd"/>
      <w:proofErr w:type="gramEnd"/>
      <w:r w:rsidR="001A5D90">
        <w:rPr>
          <w:rFonts w:ascii="Times New Roman" w:hAnsi="Times New Roman"/>
          <w:sz w:val="28"/>
          <w:szCs w:val="28"/>
        </w:rPr>
        <w:t xml:space="preserve"> в Интернете фотографии</w:t>
      </w:r>
      <w:r w:rsidR="00572007">
        <w:rPr>
          <w:rFonts w:ascii="Times New Roman" w:hAnsi="Times New Roman"/>
          <w:sz w:val="28"/>
        </w:rPr>
        <w:t xml:space="preserve"> некоторых памятн</w:t>
      </w:r>
      <w:r w:rsidR="002D601A">
        <w:rPr>
          <w:rFonts w:ascii="Times New Roman" w:hAnsi="Times New Roman"/>
          <w:sz w:val="28"/>
        </w:rPr>
        <w:t xml:space="preserve">иков архитектуры и скульптуры, </w:t>
      </w:r>
      <w:r w:rsidR="00572007">
        <w:rPr>
          <w:rFonts w:ascii="Times New Roman" w:hAnsi="Times New Roman"/>
          <w:sz w:val="28"/>
        </w:rPr>
        <w:t>из числа пройденных на уроке, распечатать или сделать их зарисовки, и вклеить в тетрадь.</w:t>
      </w:r>
    </w:p>
    <w:p w:rsidR="001043D4" w:rsidRDefault="001043D4" w:rsidP="002C6EDB">
      <w:pPr>
        <w:spacing w:after="0" w:line="240" w:lineRule="auto"/>
        <w:ind w:firstLine="709"/>
        <w:jc w:val="both"/>
        <w:rPr>
          <w:rFonts w:ascii="Times New Roman" w:hAnsi="Times New Roman"/>
          <w:b/>
          <w:sz w:val="28"/>
          <w:szCs w:val="28"/>
        </w:rPr>
      </w:pPr>
      <w:r>
        <w:rPr>
          <w:rFonts w:ascii="Times New Roman" w:hAnsi="Times New Roman"/>
          <w:b/>
          <w:sz w:val="28"/>
          <w:szCs w:val="28"/>
        </w:rPr>
        <w:t xml:space="preserve">2.2.3. </w:t>
      </w:r>
      <w:r>
        <w:rPr>
          <w:rFonts w:ascii="Times New Roman" w:hAnsi="Times New Roman"/>
          <w:b/>
          <w:sz w:val="28"/>
          <w:szCs w:val="28"/>
        </w:rPr>
        <w:tab/>
        <w:t>Готический стиль</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 xml:space="preserve">Сформировать представления о том, что основным достижением европейской готики была разработка гигантского собора как архитектурно-художественного и культурного центра средневекового </w:t>
      </w:r>
      <w:proofErr w:type="spellStart"/>
      <w:r>
        <w:rPr>
          <w:rFonts w:ascii="Times New Roman" w:hAnsi="Times New Roman"/>
          <w:sz w:val="28"/>
          <w:szCs w:val="28"/>
        </w:rPr>
        <w:t>города.Возникновение</w:t>
      </w:r>
      <w:proofErr w:type="spellEnd"/>
      <w:r>
        <w:rPr>
          <w:rFonts w:ascii="Times New Roman" w:hAnsi="Times New Roman"/>
          <w:sz w:val="28"/>
          <w:szCs w:val="28"/>
        </w:rPr>
        <w:t xml:space="preserve"> стиля </w:t>
      </w:r>
      <w:proofErr w:type="spellStart"/>
      <w:r>
        <w:rPr>
          <w:rFonts w:ascii="Times New Roman" w:hAnsi="Times New Roman"/>
          <w:sz w:val="28"/>
          <w:szCs w:val="28"/>
        </w:rPr>
        <w:t>воФранции</w:t>
      </w:r>
      <w:proofErr w:type="spellEnd"/>
      <w:r>
        <w:rPr>
          <w:rFonts w:ascii="Times New Roman" w:hAnsi="Times New Roman"/>
          <w:sz w:val="28"/>
          <w:szCs w:val="28"/>
        </w:rPr>
        <w:t>.</w:t>
      </w:r>
      <w:r>
        <w:rPr>
          <w:rFonts w:ascii="Times New Roman" w:hAnsi="Times New Roman"/>
          <w:sz w:val="28"/>
          <w:szCs w:val="28"/>
        </w:rPr>
        <w:tab/>
        <w:t xml:space="preserve"> Анализ конструктивных принципов новой архитектуры: каркасной системы и стрельчатого свода, позволивших увеличить высоту сооружений и наполнить их светом. Подобие готических построек конструктору, который собирается из модулей-ячеек. Устремленность ввысь, многообразие декоративных форм, игра светотени готических соборов. Собор – центр городской жизни и ведущий тип строительства.  Горожане и ремесленники как заказчики статуй, рельефов, витражей. Символизм мышления: каждая часть и фрагмент архитектурного сооружения наделен символическим смыслом.  Собор «Парижской Богоматери». Скульптурная программа собора («каменная Библия»). Витражи как разновидность монументальной живописи; олицетворение света витражей с христианской верой. Подчиненность декоративной программы собора иерархии.  Собор как воплощение комплекса представлений о мироздании. Сплетение фантастических и реальных мотивов в орнаментике. Развитие стиля готических соборов от Парижа и Шартра до соборов зрелой </w:t>
      </w:r>
      <w:r>
        <w:rPr>
          <w:rFonts w:ascii="Times New Roman" w:hAnsi="Times New Roman"/>
          <w:sz w:val="28"/>
          <w:szCs w:val="28"/>
        </w:rPr>
        <w:lastRenderedPageBreak/>
        <w:t xml:space="preserve">готики в Реймсе и Амьене. Кирпичная готика Германии. Реалистичность жанровой и портретной скульптуры собора в </w:t>
      </w:r>
      <w:proofErr w:type="spellStart"/>
      <w:r>
        <w:rPr>
          <w:rFonts w:ascii="Times New Roman" w:hAnsi="Times New Roman"/>
          <w:sz w:val="28"/>
          <w:szCs w:val="28"/>
        </w:rPr>
        <w:t>Наумбурге</w:t>
      </w:r>
      <w:proofErr w:type="spellEnd"/>
      <w:r>
        <w:rPr>
          <w:rFonts w:ascii="Times New Roman" w:hAnsi="Times New Roman"/>
          <w:sz w:val="28"/>
          <w:szCs w:val="28"/>
        </w:rPr>
        <w:t xml:space="preserve">. </w:t>
      </w:r>
    </w:p>
    <w:p w:rsidR="00AC17DD" w:rsidRDefault="001043D4" w:rsidP="002C6EDB">
      <w:pPr>
        <w:spacing w:after="0" w:line="240" w:lineRule="auto"/>
        <w:ind w:firstLine="709"/>
        <w:jc w:val="both"/>
        <w:rPr>
          <w:rFonts w:ascii="Times New Roman" w:hAnsi="Times New Roman"/>
          <w:sz w:val="28"/>
          <w:szCs w:val="28"/>
        </w:rPr>
      </w:pPr>
      <w:r>
        <w:rPr>
          <w:rFonts w:ascii="Times New Roman" w:hAnsi="Times New Roman"/>
          <w:i/>
          <w:sz w:val="28"/>
          <w:szCs w:val="28"/>
        </w:rPr>
        <w:t xml:space="preserve">Самостоятельная </w:t>
      </w:r>
      <w:proofErr w:type="spellStart"/>
      <w:proofErr w:type="gramStart"/>
      <w:r>
        <w:rPr>
          <w:rFonts w:ascii="Times New Roman" w:hAnsi="Times New Roman"/>
          <w:i/>
          <w:sz w:val="28"/>
          <w:szCs w:val="28"/>
        </w:rPr>
        <w:t>работа:</w:t>
      </w:r>
      <w:r w:rsidR="00AC17DD">
        <w:rPr>
          <w:rFonts w:ascii="Times New Roman" w:hAnsi="Times New Roman"/>
          <w:sz w:val="28"/>
          <w:szCs w:val="28"/>
        </w:rPr>
        <w:t>найти</w:t>
      </w:r>
      <w:proofErr w:type="spellEnd"/>
      <w:proofErr w:type="gramEnd"/>
      <w:r w:rsidR="00AC17DD">
        <w:rPr>
          <w:rFonts w:ascii="Times New Roman" w:hAnsi="Times New Roman"/>
          <w:sz w:val="28"/>
          <w:szCs w:val="28"/>
        </w:rPr>
        <w:t xml:space="preserve"> в </w:t>
      </w:r>
      <w:r w:rsidR="00174B19">
        <w:rPr>
          <w:rFonts w:ascii="Times New Roman" w:hAnsi="Times New Roman"/>
          <w:sz w:val="28"/>
          <w:szCs w:val="28"/>
        </w:rPr>
        <w:t>Интернете</w:t>
      </w:r>
      <w:r w:rsidR="00AC17DD">
        <w:rPr>
          <w:rFonts w:ascii="Times New Roman" w:hAnsi="Times New Roman"/>
          <w:sz w:val="28"/>
          <w:szCs w:val="28"/>
        </w:rPr>
        <w:t xml:space="preserve"> и </w:t>
      </w:r>
      <w:r w:rsidR="00AC17DD">
        <w:rPr>
          <w:rFonts w:ascii="Times New Roman" w:hAnsi="Times New Roman"/>
          <w:sz w:val="28"/>
        </w:rPr>
        <w:t>распечатать картинки или сделать наброски материала, пройденного на уроке и вклеить в тетрадь (Собор Парижской Богоматери, элементы декора готических соборов и скульптуры).</w:t>
      </w:r>
    </w:p>
    <w:p w:rsidR="00AC17DD" w:rsidRDefault="00AC17DD" w:rsidP="002C6EDB">
      <w:pPr>
        <w:spacing w:after="0" w:line="240" w:lineRule="auto"/>
        <w:ind w:firstLine="709"/>
        <w:jc w:val="both"/>
        <w:rPr>
          <w:rFonts w:ascii="Times New Roman" w:hAnsi="Times New Roman"/>
          <w:sz w:val="28"/>
          <w:szCs w:val="28"/>
        </w:rPr>
      </w:pPr>
    </w:p>
    <w:p w:rsidR="001043D4" w:rsidRDefault="001043D4" w:rsidP="002C6EDB">
      <w:pPr>
        <w:spacing w:after="0" w:line="240" w:lineRule="auto"/>
        <w:jc w:val="both"/>
        <w:rPr>
          <w:rFonts w:ascii="Times New Roman" w:hAnsi="Times New Roman"/>
          <w:b/>
          <w:sz w:val="28"/>
          <w:szCs w:val="28"/>
        </w:rPr>
      </w:pPr>
      <w:r>
        <w:rPr>
          <w:rFonts w:ascii="Times New Roman" w:hAnsi="Times New Roman"/>
          <w:b/>
          <w:sz w:val="28"/>
          <w:szCs w:val="28"/>
        </w:rPr>
        <w:t>2.2.4.</w:t>
      </w:r>
      <w:r>
        <w:rPr>
          <w:rFonts w:ascii="Times New Roman" w:hAnsi="Times New Roman"/>
          <w:b/>
          <w:sz w:val="28"/>
          <w:szCs w:val="28"/>
        </w:rPr>
        <w:tab/>
        <w:t xml:space="preserve">Искусство средневекового орнамента </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 xml:space="preserve">Сформировать представление </w:t>
      </w:r>
      <w:proofErr w:type="spellStart"/>
      <w:r>
        <w:rPr>
          <w:rFonts w:ascii="Times New Roman" w:hAnsi="Times New Roman"/>
          <w:sz w:val="28"/>
          <w:szCs w:val="28"/>
        </w:rPr>
        <w:t>одекоре</w:t>
      </w:r>
      <w:proofErr w:type="spellEnd"/>
      <w:r>
        <w:rPr>
          <w:rFonts w:ascii="Times New Roman" w:hAnsi="Times New Roman"/>
          <w:sz w:val="28"/>
          <w:szCs w:val="28"/>
        </w:rPr>
        <w:t xml:space="preserve"> храма как гигантском орнаменте, органично связанном с формой и духовным содержанием </w:t>
      </w:r>
      <w:proofErr w:type="spellStart"/>
      <w:proofErr w:type="gramStart"/>
      <w:r>
        <w:rPr>
          <w:rFonts w:ascii="Times New Roman" w:hAnsi="Times New Roman"/>
          <w:sz w:val="28"/>
          <w:szCs w:val="28"/>
        </w:rPr>
        <w:t>храма:обильность</w:t>
      </w:r>
      <w:proofErr w:type="spellEnd"/>
      <w:proofErr w:type="gramEnd"/>
      <w:r>
        <w:rPr>
          <w:rFonts w:ascii="Times New Roman" w:hAnsi="Times New Roman"/>
          <w:sz w:val="28"/>
          <w:szCs w:val="28"/>
        </w:rPr>
        <w:t xml:space="preserve"> изображений демонстрировала верующим сложность мироустройства. Рассмотреть типы готического декора: 1) декор чисто орнаментального характера; 2) декор, в котором фигуры становятся более объемными и тщательно проработанными и как бы отрываются от стен. Раскрыть причины взлета средневековой орнаментики в слиянии традиций кельтского орнамента (плетенки) с искусством Византии и арабо-мусульманской культуры.  Позн</w:t>
      </w:r>
      <w:r w:rsidR="003A54F4">
        <w:rPr>
          <w:rFonts w:ascii="Times New Roman" w:hAnsi="Times New Roman"/>
          <w:sz w:val="28"/>
          <w:szCs w:val="28"/>
        </w:rPr>
        <w:t>акомить с формулой, воплощавшей</w:t>
      </w:r>
      <w:r>
        <w:rPr>
          <w:rFonts w:ascii="Times New Roman" w:hAnsi="Times New Roman"/>
          <w:sz w:val="28"/>
          <w:szCs w:val="28"/>
        </w:rPr>
        <w:t xml:space="preserve"> новые художественные идеи: похожая на пирамиду фигура, стороны которой в вершине сливаются в устремленную в бесконечность вертикаль. Эта формула стала художественным воплощением средневековой системы Бытия. В последний этап развития готики вместо пирамиды появляется вибрирующие, словно языки пламени орнаментальные ритмы, которые отражают внутреннюю напряженность и крах мифологического сознания. Колорит витражей строится в основном на фиолетово-лиловой гамме – этот цвет символически воспринимался как цвет устремления души молящегося христианина ввысь. С этим искусством органично связана и письменность готики – образец высокого художественного стиля. Готический шрифт – один из самых красивых в мире. </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i/>
          <w:sz w:val="28"/>
          <w:szCs w:val="28"/>
        </w:rPr>
        <w:t xml:space="preserve">Самостоятельная работа: </w:t>
      </w:r>
      <w:r>
        <w:rPr>
          <w:rFonts w:ascii="Times New Roman" w:hAnsi="Times New Roman"/>
          <w:sz w:val="28"/>
          <w:szCs w:val="28"/>
        </w:rPr>
        <w:t>сделать копию фрагмента средневекового орнамента.</w:t>
      </w:r>
    </w:p>
    <w:p w:rsidR="001043D4" w:rsidRDefault="001043D4" w:rsidP="002C6EDB">
      <w:pPr>
        <w:spacing w:after="0" w:line="240" w:lineRule="auto"/>
        <w:jc w:val="both"/>
        <w:rPr>
          <w:rFonts w:ascii="Times New Roman" w:hAnsi="Times New Roman"/>
          <w:b/>
          <w:sz w:val="28"/>
          <w:szCs w:val="28"/>
        </w:rPr>
      </w:pPr>
      <w:r>
        <w:rPr>
          <w:rFonts w:ascii="Times New Roman" w:hAnsi="Times New Roman"/>
          <w:b/>
          <w:sz w:val="28"/>
          <w:szCs w:val="28"/>
        </w:rPr>
        <w:t>2.3. Искусство Средневекового Востока</w:t>
      </w:r>
    </w:p>
    <w:p w:rsidR="00C96E18" w:rsidRDefault="00C96E18" w:rsidP="002C6EDB">
      <w:pPr>
        <w:spacing w:after="0" w:line="240" w:lineRule="auto"/>
        <w:jc w:val="both"/>
        <w:rPr>
          <w:rFonts w:ascii="Times New Roman" w:hAnsi="Times New Roman"/>
          <w:b/>
          <w:sz w:val="28"/>
          <w:szCs w:val="28"/>
        </w:rPr>
      </w:pPr>
      <w:r>
        <w:rPr>
          <w:rFonts w:ascii="Times New Roman" w:hAnsi="Times New Roman"/>
          <w:b/>
          <w:sz w:val="28"/>
          <w:szCs w:val="28"/>
        </w:rPr>
        <w:t>2.3.1 Искусство Средневекового Востока</w:t>
      </w:r>
    </w:p>
    <w:p w:rsidR="00C96E18" w:rsidRDefault="00C96E18" w:rsidP="002C6EDB">
      <w:pPr>
        <w:spacing w:after="0" w:line="240" w:lineRule="auto"/>
        <w:jc w:val="both"/>
        <w:rPr>
          <w:rFonts w:ascii="Times New Roman" w:hAnsi="Times New Roman"/>
          <w:b/>
          <w:sz w:val="28"/>
          <w:szCs w:val="28"/>
        </w:rPr>
      </w:pP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 xml:space="preserve">Сформировать представление об исламском искусстве. Познакомить с композицией культового здания ислама – мечетью – местом вознесения молитвы и приобщения к религиозному знанию; особенностью мусульманского искусства, которое не использует изображения предметов и явлений окружающего мира. Ведущая роль Ирана. Влияние византийской культуры. Формирование исламского орнамента. Арабески. </w:t>
      </w:r>
      <w:proofErr w:type="spellStart"/>
      <w:r>
        <w:rPr>
          <w:rFonts w:ascii="Times New Roman" w:hAnsi="Times New Roman"/>
          <w:sz w:val="28"/>
          <w:szCs w:val="28"/>
        </w:rPr>
        <w:t>Фатимидский</w:t>
      </w:r>
      <w:proofErr w:type="spellEnd"/>
      <w:r>
        <w:rPr>
          <w:rFonts w:ascii="Times New Roman" w:hAnsi="Times New Roman"/>
          <w:sz w:val="28"/>
          <w:szCs w:val="28"/>
        </w:rPr>
        <w:t xml:space="preserve"> стиль. Сельджукский стиль. Характерные черты мавританского искусства. Ансамбль </w:t>
      </w:r>
      <w:proofErr w:type="spellStart"/>
      <w:r>
        <w:rPr>
          <w:rFonts w:ascii="Times New Roman" w:hAnsi="Times New Roman"/>
          <w:sz w:val="28"/>
          <w:szCs w:val="28"/>
        </w:rPr>
        <w:t>Альгамбра</w:t>
      </w:r>
      <w:proofErr w:type="spellEnd"/>
      <w:r>
        <w:rPr>
          <w:rFonts w:ascii="Times New Roman" w:hAnsi="Times New Roman"/>
          <w:sz w:val="28"/>
          <w:szCs w:val="28"/>
        </w:rPr>
        <w:t xml:space="preserve"> в Гранаде (Испания). Крепостное зодчество. Строительство многофункциональных культовых комплексов. Каменный медресе-мечеть-мавзолей султана Хасана в Каире (1356 – 1363). </w:t>
      </w:r>
      <w:proofErr w:type="spellStart"/>
      <w:r>
        <w:rPr>
          <w:rFonts w:ascii="Times New Roman" w:hAnsi="Times New Roman"/>
          <w:sz w:val="28"/>
          <w:szCs w:val="28"/>
        </w:rPr>
        <w:t>Тимуридская</w:t>
      </w:r>
      <w:proofErr w:type="spellEnd"/>
      <w:r>
        <w:rPr>
          <w:rFonts w:ascii="Times New Roman" w:hAnsi="Times New Roman"/>
          <w:sz w:val="28"/>
          <w:szCs w:val="28"/>
        </w:rPr>
        <w:t xml:space="preserve"> архитектура. Мастера </w:t>
      </w:r>
      <w:proofErr w:type="spellStart"/>
      <w:r>
        <w:rPr>
          <w:rFonts w:ascii="Times New Roman" w:hAnsi="Times New Roman"/>
          <w:sz w:val="28"/>
          <w:szCs w:val="28"/>
        </w:rPr>
        <w:t>Сефевидов</w:t>
      </w:r>
      <w:proofErr w:type="spellEnd"/>
      <w:r>
        <w:rPr>
          <w:rFonts w:ascii="Times New Roman" w:hAnsi="Times New Roman"/>
          <w:sz w:val="28"/>
          <w:szCs w:val="28"/>
        </w:rPr>
        <w:t>.</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i/>
          <w:sz w:val="28"/>
          <w:szCs w:val="28"/>
        </w:rPr>
        <w:lastRenderedPageBreak/>
        <w:t>Самостоятельная работа:</w:t>
      </w:r>
      <w:r>
        <w:rPr>
          <w:rFonts w:ascii="Times New Roman" w:hAnsi="Times New Roman"/>
          <w:sz w:val="28"/>
          <w:szCs w:val="28"/>
        </w:rPr>
        <w:t xml:space="preserve"> сделать копию фрагмента мусульманского орнамента; найти связь между арабесками и исламской письменностью.</w:t>
      </w:r>
    </w:p>
    <w:p w:rsidR="00C96E18" w:rsidRDefault="00C96E18" w:rsidP="002C6EDB">
      <w:pPr>
        <w:spacing w:after="0" w:line="240" w:lineRule="auto"/>
        <w:jc w:val="both"/>
        <w:rPr>
          <w:rFonts w:ascii="Times New Roman" w:hAnsi="Times New Roman"/>
          <w:b/>
          <w:sz w:val="28"/>
          <w:szCs w:val="28"/>
        </w:rPr>
      </w:pPr>
      <w:r>
        <w:rPr>
          <w:rFonts w:ascii="Times New Roman" w:hAnsi="Times New Roman"/>
          <w:b/>
          <w:sz w:val="28"/>
          <w:szCs w:val="28"/>
        </w:rPr>
        <w:t xml:space="preserve">2.3.1 Искусство Средневековой </w:t>
      </w:r>
      <w:proofErr w:type="spellStart"/>
      <w:r>
        <w:rPr>
          <w:rFonts w:ascii="Times New Roman" w:hAnsi="Times New Roman"/>
          <w:b/>
          <w:sz w:val="28"/>
          <w:szCs w:val="28"/>
        </w:rPr>
        <w:t>Булгарии</w:t>
      </w:r>
      <w:proofErr w:type="spellEnd"/>
      <w:r>
        <w:rPr>
          <w:rFonts w:ascii="Times New Roman" w:hAnsi="Times New Roman"/>
          <w:b/>
          <w:sz w:val="28"/>
          <w:szCs w:val="28"/>
        </w:rPr>
        <w:t>.</w:t>
      </w:r>
    </w:p>
    <w:p w:rsidR="009865E9" w:rsidRDefault="00C96E18" w:rsidP="002C6EDB">
      <w:pPr>
        <w:spacing w:after="0" w:line="240" w:lineRule="auto"/>
        <w:ind w:firstLine="709"/>
        <w:jc w:val="both"/>
        <w:rPr>
          <w:rFonts w:ascii="Times New Roman" w:hAnsi="Times New Roman"/>
          <w:sz w:val="28"/>
          <w:szCs w:val="28"/>
        </w:rPr>
      </w:pPr>
      <w:r>
        <w:rPr>
          <w:rFonts w:ascii="Times New Roman" w:hAnsi="Times New Roman"/>
          <w:sz w:val="28"/>
          <w:szCs w:val="28"/>
        </w:rPr>
        <w:t xml:space="preserve">Сформировать представление </w:t>
      </w:r>
      <w:r w:rsidR="009865E9">
        <w:rPr>
          <w:rFonts w:ascii="Times New Roman" w:hAnsi="Times New Roman"/>
          <w:sz w:val="28"/>
          <w:szCs w:val="28"/>
        </w:rPr>
        <w:t xml:space="preserve">об истоках татарской культуры и о </w:t>
      </w:r>
      <w:proofErr w:type="spellStart"/>
      <w:r w:rsidR="009865E9">
        <w:rPr>
          <w:rFonts w:ascii="Times New Roman" w:hAnsi="Times New Roman"/>
          <w:sz w:val="28"/>
          <w:szCs w:val="28"/>
        </w:rPr>
        <w:t>нродах</w:t>
      </w:r>
      <w:proofErr w:type="spellEnd"/>
      <w:r w:rsidR="009865E9">
        <w:rPr>
          <w:rFonts w:ascii="Times New Roman" w:hAnsi="Times New Roman"/>
          <w:sz w:val="28"/>
          <w:szCs w:val="28"/>
        </w:rPr>
        <w:t xml:space="preserve">, населявших территорию республики Татарстан. Рассказать </w:t>
      </w:r>
      <w:r>
        <w:rPr>
          <w:rFonts w:ascii="Times New Roman" w:hAnsi="Times New Roman"/>
          <w:sz w:val="28"/>
          <w:szCs w:val="28"/>
        </w:rPr>
        <w:t xml:space="preserve">о </w:t>
      </w:r>
      <w:proofErr w:type="spellStart"/>
      <w:r>
        <w:rPr>
          <w:rFonts w:ascii="Times New Roman" w:hAnsi="Times New Roman"/>
          <w:sz w:val="28"/>
          <w:szCs w:val="28"/>
        </w:rPr>
        <w:t>Болгаре</w:t>
      </w:r>
      <w:proofErr w:type="spellEnd"/>
      <w:r>
        <w:rPr>
          <w:rFonts w:ascii="Times New Roman" w:hAnsi="Times New Roman"/>
          <w:sz w:val="28"/>
          <w:szCs w:val="28"/>
        </w:rPr>
        <w:t xml:space="preserve"> </w:t>
      </w:r>
      <w:proofErr w:type="spellStart"/>
      <w:r>
        <w:rPr>
          <w:rFonts w:ascii="Times New Roman" w:hAnsi="Times New Roman"/>
          <w:sz w:val="28"/>
          <w:szCs w:val="28"/>
        </w:rPr>
        <w:t>какодном</w:t>
      </w:r>
      <w:proofErr w:type="spellEnd"/>
      <w:r>
        <w:rPr>
          <w:rFonts w:ascii="Times New Roman" w:hAnsi="Times New Roman"/>
          <w:sz w:val="28"/>
          <w:szCs w:val="28"/>
        </w:rPr>
        <w:t xml:space="preserve"> из уникальных и древнейших городов Татарстана, чьи памятники </w:t>
      </w:r>
      <w:proofErr w:type="spellStart"/>
      <w:r w:rsidR="009865E9">
        <w:rPr>
          <w:rFonts w:ascii="Times New Roman" w:hAnsi="Times New Roman"/>
          <w:sz w:val="28"/>
          <w:szCs w:val="28"/>
        </w:rPr>
        <w:t>архитектурыдошли</w:t>
      </w:r>
      <w:proofErr w:type="spellEnd"/>
      <w:r w:rsidR="009865E9">
        <w:rPr>
          <w:rFonts w:ascii="Times New Roman" w:hAnsi="Times New Roman"/>
          <w:sz w:val="28"/>
          <w:szCs w:val="28"/>
        </w:rPr>
        <w:t xml:space="preserve"> до наших </w:t>
      </w:r>
      <w:proofErr w:type="spellStart"/>
      <w:r w:rsidR="009865E9">
        <w:rPr>
          <w:rFonts w:ascii="Times New Roman" w:hAnsi="Times New Roman"/>
          <w:sz w:val="28"/>
          <w:szCs w:val="28"/>
        </w:rPr>
        <w:t>дней</w:t>
      </w:r>
      <w:r>
        <w:rPr>
          <w:rFonts w:ascii="Times New Roman" w:hAnsi="Times New Roman"/>
          <w:sz w:val="28"/>
          <w:szCs w:val="28"/>
        </w:rPr>
        <w:t>.Рассказать</w:t>
      </w:r>
      <w:proofErr w:type="spellEnd"/>
      <w:r>
        <w:rPr>
          <w:rFonts w:ascii="Times New Roman" w:hAnsi="Times New Roman"/>
          <w:sz w:val="28"/>
          <w:szCs w:val="28"/>
        </w:rPr>
        <w:t xml:space="preserve"> о об устройстве города и особенностях уклада жизни древних </w:t>
      </w:r>
      <w:proofErr w:type="spellStart"/>
      <w:r>
        <w:rPr>
          <w:rFonts w:ascii="Times New Roman" w:hAnsi="Times New Roman"/>
          <w:sz w:val="28"/>
          <w:szCs w:val="28"/>
        </w:rPr>
        <w:t>болгарцев</w:t>
      </w:r>
      <w:proofErr w:type="spellEnd"/>
      <w:r w:rsidR="009865E9">
        <w:rPr>
          <w:rFonts w:ascii="Times New Roman" w:hAnsi="Times New Roman"/>
          <w:sz w:val="28"/>
          <w:szCs w:val="28"/>
        </w:rPr>
        <w:t xml:space="preserve"> на примере книги Ибн</w:t>
      </w:r>
      <w:r>
        <w:rPr>
          <w:rFonts w:ascii="Times New Roman" w:hAnsi="Times New Roman"/>
          <w:sz w:val="28"/>
          <w:szCs w:val="28"/>
        </w:rPr>
        <w:t xml:space="preserve"> </w:t>
      </w:r>
      <w:proofErr w:type="spellStart"/>
      <w:proofErr w:type="gramStart"/>
      <w:r>
        <w:rPr>
          <w:rFonts w:ascii="Times New Roman" w:hAnsi="Times New Roman"/>
          <w:sz w:val="28"/>
          <w:szCs w:val="28"/>
        </w:rPr>
        <w:t>Фадлана</w:t>
      </w:r>
      <w:r w:rsidR="009865E9">
        <w:rPr>
          <w:rFonts w:ascii="Times New Roman" w:hAnsi="Times New Roman"/>
          <w:sz w:val="28"/>
          <w:szCs w:val="28"/>
        </w:rPr>
        <w:t>«</w:t>
      </w:r>
      <w:proofErr w:type="gramEnd"/>
      <w:r w:rsidR="009865E9">
        <w:rPr>
          <w:rFonts w:ascii="Times New Roman" w:hAnsi="Times New Roman"/>
          <w:sz w:val="28"/>
          <w:szCs w:val="28"/>
        </w:rPr>
        <w:t>Путешествие</w:t>
      </w:r>
      <w:proofErr w:type="spellEnd"/>
      <w:r w:rsidR="009865E9">
        <w:rPr>
          <w:rFonts w:ascii="Times New Roman" w:hAnsi="Times New Roman"/>
          <w:sz w:val="28"/>
          <w:szCs w:val="28"/>
        </w:rPr>
        <w:t xml:space="preserve"> на волгу» предками татар</w:t>
      </w:r>
      <w:r>
        <w:rPr>
          <w:rFonts w:ascii="Times New Roman" w:hAnsi="Times New Roman"/>
          <w:sz w:val="28"/>
          <w:szCs w:val="28"/>
        </w:rPr>
        <w:t xml:space="preserve">, и о принятии ислама. Познакомить </w:t>
      </w:r>
      <w:r w:rsidR="009865E9">
        <w:rPr>
          <w:rFonts w:ascii="Times New Roman" w:hAnsi="Times New Roman"/>
          <w:sz w:val="28"/>
          <w:szCs w:val="28"/>
        </w:rPr>
        <w:t>с памятниками архитектуры, костюма и декоративно-прикладного искусства.</w:t>
      </w:r>
    </w:p>
    <w:p w:rsidR="009865E9" w:rsidRDefault="009865E9" w:rsidP="002C6EDB">
      <w:pPr>
        <w:spacing w:after="0" w:line="240" w:lineRule="auto"/>
        <w:ind w:firstLine="709"/>
        <w:jc w:val="both"/>
        <w:rPr>
          <w:rFonts w:ascii="Times New Roman" w:hAnsi="Times New Roman"/>
          <w:sz w:val="28"/>
          <w:szCs w:val="28"/>
        </w:rPr>
      </w:pPr>
      <w:r>
        <w:rPr>
          <w:rFonts w:ascii="Times New Roman" w:hAnsi="Times New Roman"/>
          <w:i/>
          <w:sz w:val="28"/>
          <w:szCs w:val="28"/>
        </w:rPr>
        <w:t>Самостоятельная работа:</w:t>
      </w:r>
      <w:r>
        <w:rPr>
          <w:rFonts w:ascii="Times New Roman" w:hAnsi="Times New Roman"/>
          <w:sz w:val="28"/>
          <w:szCs w:val="28"/>
        </w:rPr>
        <w:t xml:space="preserve"> найти в </w:t>
      </w:r>
      <w:r w:rsidR="00174B19">
        <w:rPr>
          <w:rFonts w:ascii="Times New Roman" w:hAnsi="Times New Roman"/>
          <w:sz w:val="28"/>
          <w:szCs w:val="28"/>
        </w:rPr>
        <w:t>Интернете</w:t>
      </w:r>
      <w:r>
        <w:rPr>
          <w:rFonts w:ascii="Times New Roman" w:hAnsi="Times New Roman"/>
          <w:sz w:val="28"/>
          <w:szCs w:val="28"/>
        </w:rPr>
        <w:t xml:space="preserve"> и распечатать </w:t>
      </w:r>
      <w:r>
        <w:rPr>
          <w:rFonts w:ascii="Times New Roman" w:hAnsi="Times New Roman"/>
          <w:sz w:val="28"/>
        </w:rPr>
        <w:t xml:space="preserve">фотографии архитектурных памятников </w:t>
      </w:r>
      <w:proofErr w:type="spellStart"/>
      <w:r>
        <w:rPr>
          <w:rFonts w:ascii="Times New Roman" w:hAnsi="Times New Roman"/>
          <w:sz w:val="28"/>
        </w:rPr>
        <w:t>Болгара</w:t>
      </w:r>
      <w:proofErr w:type="spellEnd"/>
      <w:r>
        <w:rPr>
          <w:rFonts w:ascii="Times New Roman" w:hAnsi="Times New Roman"/>
          <w:sz w:val="28"/>
        </w:rPr>
        <w:t xml:space="preserve"> или сде</w:t>
      </w:r>
      <w:r w:rsidR="002D601A">
        <w:rPr>
          <w:rFonts w:ascii="Times New Roman" w:hAnsi="Times New Roman"/>
          <w:sz w:val="28"/>
        </w:rPr>
        <w:t xml:space="preserve">лать зарисовки этих памятников </w:t>
      </w:r>
      <w:r>
        <w:rPr>
          <w:rFonts w:ascii="Times New Roman" w:hAnsi="Times New Roman"/>
          <w:sz w:val="28"/>
        </w:rPr>
        <w:t>и вклеить в тетрадь.</w:t>
      </w:r>
    </w:p>
    <w:p w:rsidR="00C96E18" w:rsidRDefault="00C96E18" w:rsidP="002C6EDB">
      <w:pPr>
        <w:spacing w:after="0" w:line="240" w:lineRule="auto"/>
        <w:jc w:val="both"/>
        <w:rPr>
          <w:rFonts w:ascii="Times New Roman" w:hAnsi="Times New Roman"/>
          <w:b/>
          <w:sz w:val="28"/>
          <w:szCs w:val="28"/>
        </w:rPr>
      </w:pPr>
    </w:p>
    <w:p w:rsidR="00C96E18" w:rsidRDefault="00C96E18" w:rsidP="002C6EDB">
      <w:pPr>
        <w:spacing w:after="0" w:line="240" w:lineRule="auto"/>
        <w:jc w:val="both"/>
        <w:rPr>
          <w:rFonts w:ascii="Times New Roman" w:hAnsi="Times New Roman"/>
          <w:b/>
          <w:sz w:val="28"/>
          <w:szCs w:val="28"/>
        </w:rPr>
      </w:pPr>
    </w:p>
    <w:p w:rsidR="00C96E18" w:rsidRDefault="00C96E18" w:rsidP="002C6EDB">
      <w:pPr>
        <w:spacing w:after="0" w:line="240" w:lineRule="auto"/>
        <w:ind w:firstLine="709"/>
        <w:jc w:val="both"/>
        <w:rPr>
          <w:rFonts w:ascii="Times New Roman" w:hAnsi="Times New Roman"/>
          <w:sz w:val="28"/>
          <w:szCs w:val="28"/>
        </w:rPr>
      </w:pPr>
    </w:p>
    <w:p w:rsidR="00C96E18" w:rsidRDefault="00C96E18" w:rsidP="002C6EDB">
      <w:pPr>
        <w:spacing w:after="0" w:line="240" w:lineRule="auto"/>
        <w:ind w:firstLine="709"/>
        <w:jc w:val="both"/>
        <w:rPr>
          <w:rFonts w:ascii="Times New Roman" w:hAnsi="Times New Roman"/>
          <w:sz w:val="28"/>
          <w:szCs w:val="28"/>
        </w:rPr>
      </w:pPr>
    </w:p>
    <w:p w:rsidR="001043D4" w:rsidRDefault="001043D4" w:rsidP="002C6EDB">
      <w:pPr>
        <w:spacing w:after="0" w:line="240" w:lineRule="auto"/>
        <w:ind w:firstLine="709"/>
        <w:jc w:val="both"/>
        <w:rPr>
          <w:rFonts w:ascii="Times New Roman" w:hAnsi="Times New Roman"/>
          <w:sz w:val="28"/>
          <w:szCs w:val="28"/>
        </w:rPr>
      </w:pPr>
    </w:p>
    <w:p w:rsidR="001043D4" w:rsidRDefault="001043D4" w:rsidP="002C6EDB">
      <w:pPr>
        <w:spacing w:after="0" w:line="240" w:lineRule="auto"/>
        <w:jc w:val="both"/>
        <w:rPr>
          <w:rFonts w:ascii="Times New Roman" w:hAnsi="Times New Roman"/>
          <w:sz w:val="28"/>
          <w:szCs w:val="28"/>
        </w:rPr>
      </w:pPr>
      <w:r>
        <w:rPr>
          <w:rFonts w:ascii="Times New Roman" w:hAnsi="Times New Roman"/>
          <w:b/>
          <w:sz w:val="28"/>
        </w:rPr>
        <w:t xml:space="preserve">РАЗДЕЛ 3. ИСКУССТВО ДРЕВНЕЙ РУСИ </w:t>
      </w:r>
      <w:r>
        <w:rPr>
          <w:rFonts w:ascii="Times New Roman" w:hAnsi="Times New Roman"/>
          <w:b/>
          <w:sz w:val="28"/>
          <w:lang w:val="en-US"/>
        </w:rPr>
        <w:t>X</w:t>
      </w:r>
      <w:r>
        <w:rPr>
          <w:rFonts w:ascii="Times New Roman" w:hAnsi="Times New Roman"/>
          <w:b/>
          <w:sz w:val="28"/>
        </w:rPr>
        <w:t xml:space="preserve"> – НАЧАЛА </w:t>
      </w:r>
      <w:r>
        <w:rPr>
          <w:rFonts w:ascii="Times New Roman" w:hAnsi="Times New Roman"/>
          <w:b/>
          <w:sz w:val="28"/>
          <w:lang w:val="en-US"/>
        </w:rPr>
        <w:t>XV</w:t>
      </w:r>
      <w:r>
        <w:rPr>
          <w:rFonts w:ascii="Times New Roman" w:hAnsi="Times New Roman"/>
          <w:b/>
          <w:sz w:val="28"/>
        </w:rPr>
        <w:t xml:space="preserve"> ВВ.</w:t>
      </w:r>
    </w:p>
    <w:p w:rsidR="001043D4" w:rsidRDefault="001043D4" w:rsidP="002C6EDB">
      <w:pPr>
        <w:spacing w:after="0" w:line="240" w:lineRule="auto"/>
        <w:ind w:firstLine="709"/>
        <w:jc w:val="both"/>
        <w:rPr>
          <w:rFonts w:ascii="Times New Roman" w:hAnsi="Times New Roman"/>
          <w:b/>
          <w:sz w:val="28"/>
          <w:szCs w:val="28"/>
        </w:rPr>
      </w:pPr>
      <w:r>
        <w:rPr>
          <w:rFonts w:ascii="Times New Roman" w:hAnsi="Times New Roman"/>
          <w:sz w:val="28"/>
          <w:szCs w:val="28"/>
        </w:rPr>
        <w:t>Исторически сложившиеся условия развития русского искусства. Ведущая роль церкви в искусстве средневековой Руси.</w:t>
      </w:r>
    </w:p>
    <w:p w:rsidR="001043D4" w:rsidRDefault="001043D4" w:rsidP="002C6EDB">
      <w:pPr>
        <w:spacing w:after="0" w:line="240" w:lineRule="auto"/>
        <w:jc w:val="both"/>
        <w:rPr>
          <w:rFonts w:ascii="Times New Roman" w:hAnsi="Times New Roman"/>
          <w:sz w:val="28"/>
          <w:szCs w:val="28"/>
        </w:rPr>
      </w:pPr>
      <w:r>
        <w:rPr>
          <w:rFonts w:ascii="Times New Roman" w:hAnsi="Times New Roman"/>
          <w:b/>
          <w:sz w:val="28"/>
          <w:szCs w:val="28"/>
        </w:rPr>
        <w:t>3.1. Искусство Киевской Руси</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Предания об основании Киева и деятельности первых русских князей. Рассказать о реформирование языческого культа в эпоху князя Владимира; о Крещении Руси, о первом каменном строении – Десятинной (Рождества Богородицы) церкви; о переносе традиции константинопольской художественной школы в художественную культуру Руси. Познакомить с памятниками архитектуры: Золотыми воротами и Софийским собором. Рассмотре</w:t>
      </w:r>
      <w:r w:rsidR="00174B19">
        <w:rPr>
          <w:rFonts w:ascii="Times New Roman" w:hAnsi="Times New Roman"/>
          <w:sz w:val="28"/>
          <w:szCs w:val="28"/>
        </w:rPr>
        <w:t xml:space="preserve">ть мозаики интерьера. Сравнить </w:t>
      </w:r>
      <w:r w:rsidR="002D601A">
        <w:rPr>
          <w:rFonts w:ascii="Times New Roman" w:hAnsi="Times New Roman"/>
          <w:sz w:val="28"/>
          <w:szCs w:val="28"/>
        </w:rPr>
        <w:t xml:space="preserve">с первообразом – Софией </w:t>
      </w:r>
      <w:r>
        <w:rPr>
          <w:rFonts w:ascii="Times New Roman" w:hAnsi="Times New Roman"/>
          <w:sz w:val="28"/>
          <w:szCs w:val="28"/>
        </w:rPr>
        <w:t xml:space="preserve">Константинопольской. Рассказать о древнерусских ремеслах, показать образцы ювелирного искусства. </w:t>
      </w:r>
    </w:p>
    <w:p w:rsidR="00174B19" w:rsidRDefault="001043D4" w:rsidP="002C6EDB">
      <w:pPr>
        <w:spacing w:after="0" w:line="240" w:lineRule="auto"/>
        <w:ind w:firstLine="709"/>
        <w:jc w:val="both"/>
        <w:rPr>
          <w:rFonts w:ascii="Times New Roman" w:hAnsi="Times New Roman"/>
          <w:sz w:val="28"/>
          <w:szCs w:val="28"/>
        </w:rPr>
      </w:pPr>
      <w:r>
        <w:rPr>
          <w:rFonts w:ascii="Times New Roman" w:hAnsi="Times New Roman"/>
          <w:i/>
          <w:sz w:val="28"/>
          <w:szCs w:val="28"/>
        </w:rPr>
        <w:t>Самостоятельная работа</w:t>
      </w:r>
      <w:r>
        <w:rPr>
          <w:rFonts w:ascii="Times New Roman" w:hAnsi="Times New Roman"/>
          <w:sz w:val="28"/>
          <w:szCs w:val="28"/>
        </w:rPr>
        <w:t>: посмотреть в Интернете (</w:t>
      </w:r>
      <w:proofErr w:type="spellStart"/>
      <w:r>
        <w:rPr>
          <w:rFonts w:ascii="Times New Roman" w:hAnsi="Times New Roman"/>
          <w:sz w:val="28"/>
          <w:szCs w:val="28"/>
          <w:lang w:val="en-US"/>
        </w:rPr>
        <w:t>youtube</w:t>
      </w:r>
      <w:proofErr w:type="spellEnd"/>
      <w:r w:rsidR="002D601A">
        <w:rPr>
          <w:rFonts w:ascii="Times New Roman" w:hAnsi="Times New Roman"/>
          <w:sz w:val="28"/>
          <w:szCs w:val="28"/>
        </w:rPr>
        <w:t xml:space="preserve">) </w:t>
      </w:r>
      <w:r>
        <w:rPr>
          <w:rFonts w:ascii="Times New Roman" w:hAnsi="Times New Roman"/>
          <w:sz w:val="28"/>
          <w:szCs w:val="28"/>
        </w:rPr>
        <w:t xml:space="preserve">документальный фильм «Памятники культуры Древней Руси». Реж. Р. </w:t>
      </w:r>
      <w:proofErr w:type="spellStart"/>
      <w:r>
        <w:rPr>
          <w:rFonts w:ascii="Times New Roman" w:hAnsi="Times New Roman"/>
          <w:sz w:val="28"/>
          <w:szCs w:val="28"/>
        </w:rPr>
        <w:t>Желыбина</w:t>
      </w:r>
      <w:proofErr w:type="spellEnd"/>
      <w:r>
        <w:rPr>
          <w:rFonts w:ascii="Times New Roman" w:hAnsi="Times New Roman"/>
          <w:sz w:val="28"/>
          <w:szCs w:val="28"/>
        </w:rPr>
        <w:t>.  «</w:t>
      </w:r>
      <w:proofErr w:type="spellStart"/>
      <w:r>
        <w:rPr>
          <w:rFonts w:ascii="Times New Roman" w:hAnsi="Times New Roman"/>
          <w:sz w:val="28"/>
          <w:szCs w:val="28"/>
        </w:rPr>
        <w:t>Школфильм</w:t>
      </w:r>
      <w:proofErr w:type="spellEnd"/>
      <w:r>
        <w:rPr>
          <w:rFonts w:ascii="Times New Roman" w:hAnsi="Times New Roman"/>
          <w:sz w:val="28"/>
          <w:szCs w:val="28"/>
        </w:rPr>
        <w:t>», 1974.</w:t>
      </w:r>
      <w:r w:rsidR="001A5D90">
        <w:rPr>
          <w:rFonts w:ascii="Times New Roman" w:hAnsi="Times New Roman"/>
          <w:sz w:val="28"/>
          <w:szCs w:val="28"/>
        </w:rPr>
        <w:t>Найти в Интернете фотографии</w:t>
      </w:r>
      <w:r w:rsidR="00AD465F">
        <w:rPr>
          <w:rFonts w:ascii="Times New Roman" w:hAnsi="Times New Roman"/>
          <w:sz w:val="28"/>
        </w:rPr>
        <w:t xml:space="preserve"> памятников архитектуры, пройденных на уроке, распечатать </w:t>
      </w:r>
      <w:r w:rsidR="00174B19">
        <w:rPr>
          <w:rFonts w:ascii="Times New Roman" w:hAnsi="Times New Roman"/>
          <w:sz w:val="28"/>
        </w:rPr>
        <w:t xml:space="preserve">или сделать </w:t>
      </w:r>
      <w:r w:rsidR="00AD465F">
        <w:rPr>
          <w:rFonts w:ascii="Times New Roman" w:hAnsi="Times New Roman"/>
          <w:sz w:val="28"/>
        </w:rPr>
        <w:t>их зарисовки</w:t>
      </w:r>
      <w:r w:rsidR="00174B19">
        <w:rPr>
          <w:rFonts w:ascii="Times New Roman" w:hAnsi="Times New Roman"/>
          <w:sz w:val="28"/>
        </w:rPr>
        <w:t>, и вклеить в тетрадь</w:t>
      </w:r>
      <w:r w:rsidR="00AD465F">
        <w:rPr>
          <w:rFonts w:ascii="Times New Roman" w:hAnsi="Times New Roman"/>
          <w:sz w:val="28"/>
        </w:rPr>
        <w:t>.</w:t>
      </w:r>
    </w:p>
    <w:p w:rsidR="00174B19" w:rsidRDefault="00174B19" w:rsidP="002C6EDB">
      <w:pPr>
        <w:spacing w:after="0" w:line="240" w:lineRule="auto"/>
        <w:ind w:firstLine="709"/>
        <w:jc w:val="both"/>
        <w:rPr>
          <w:rFonts w:ascii="Times New Roman" w:hAnsi="Times New Roman"/>
          <w:sz w:val="28"/>
          <w:szCs w:val="28"/>
        </w:rPr>
      </w:pPr>
    </w:p>
    <w:p w:rsidR="001043D4" w:rsidRDefault="001043D4" w:rsidP="002C6EDB">
      <w:pPr>
        <w:spacing w:after="0" w:line="240" w:lineRule="auto"/>
        <w:jc w:val="both"/>
        <w:rPr>
          <w:rFonts w:ascii="Times New Roman" w:hAnsi="Times New Roman"/>
          <w:b/>
          <w:sz w:val="28"/>
          <w:szCs w:val="28"/>
        </w:rPr>
      </w:pPr>
      <w:r>
        <w:rPr>
          <w:rFonts w:ascii="Times New Roman" w:hAnsi="Times New Roman"/>
          <w:b/>
          <w:sz w:val="28"/>
          <w:szCs w:val="28"/>
        </w:rPr>
        <w:t>3.2. Искусство Новгорода</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 xml:space="preserve">Сформировать представление о Новгороде </w:t>
      </w:r>
      <w:proofErr w:type="spellStart"/>
      <w:r>
        <w:rPr>
          <w:rFonts w:ascii="Times New Roman" w:hAnsi="Times New Roman"/>
          <w:sz w:val="28"/>
          <w:szCs w:val="28"/>
        </w:rPr>
        <w:t>какодном</w:t>
      </w:r>
      <w:proofErr w:type="spellEnd"/>
      <w:r>
        <w:rPr>
          <w:rFonts w:ascii="Times New Roman" w:hAnsi="Times New Roman"/>
          <w:sz w:val="28"/>
          <w:szCs w:val="28"/>
        </w:rPr>
        <w:t xml:space="preserve"> из уникальных и древнейших городов России, чьи памятники культуры не были разгромлены в средние </w:t>
      </w:r>
      <w:proofErr w:type="spellStart"/>
      <w:r>
        <w:rPr>
          <w:rFonts w:ascii="Times New Roman" w:hAnsi="Times New Roman"/>
          <w:sz w:val="28"/>
          <w:szCs w:val="28"/>
        </w:rPr>
        <w:t>века.Рассказать</w:t>
      </w:r>
      <w:proofErr w:type="spellEnd"/>
      <w:r>
        <w:rPr>
          <w:rFonts w:ascii="Times New Roman" w:hAnsi="Times New Roman"/>
          <w:sz w:val="28"/>
          <w:szCs w:val="28"/>
        </w:rPr>
        <w:t xml:space="preserve"> о современном научном взгляде на происхождение новгородцев, в связи с открытиями новгородских берестяных грамот в </w:t>
      </w:r>
      <w:r>
        <w:rPr>
          <w:rFonts w:ascii="Times New Roman" w:hAnsi="Times New Roman"/>
          <w:sz w:val="28"/>
          <w:szCs w:val="28"/>
          <w:lang w:val="en-US"/>
        </w:rPr>
        <w:t>XX</w:t>
      </w:r>
      <w:r>
        <w:rPr>
          <w:rFonts w:ascii="Times New Roman" w:hAnsi="Times New Roman"/>
          <w:sz w:val="28"/>
          <w:szCs w:val="28"/>
        </w:rPr>
        <w:t xml:space="preserve"> веке; об устройстве города и особенностях уклада. Познакомить с памятниками архитектуры и изобразительного искусства: устройством </w:t>
      </w:r>
      <w:r>
        <w:rPr>
          <w:rFonts w:ascii="Times New Roman" w:hAnsi="Times New Roman"/>
          <w:sz w:val="28"/>
          <w:szCs w:val="28"/>
        </w:rPr>
        <w:lastRenderedPageBreak/>
        <w:t xml:space="preserve">новгородского Детинца (крепости); с историей Софийского собора; с бронзовыми </w:t>
      </w:r>
      <w:proofErr w:type="spellStart"/>
      <w:r>
        <w:rPr>
          <w:rFonts w:ascii="Times New Roman" w:hAnsi="Times New Roman"/>
          <w:sz w:val="28"/>
          <w:szCs w:val="28"/>
        </w:rPr>
        <w:t>сетунскими</w:t>
      </w:r>
      <w:proofErr w:type="spellEnd"/>
      <w:r>
        <w:rPr>
          <w:rFonts w:ascii="Times New Roman" w:hAnsi="Times New Roman"/>
          <w:sz w:val="28"/>
          <w:szCs w:val="28"/>
        </w:rPr>
        <w:t xml:space="preserve"> вратами и др. Выявить характерные черты новгород</w:t>
      </w:r>
      <w:r w:rsidR="00174B19">
        <w:rPr>
          <w:rFonts w:ascii="Times New Roman" w:hAnsi="Times New Roman"/>
          <w:sz w:val="28"/>
          <w:szCs w:val="28"/>
        </w:rPr>
        <w:t>ской архитектуры (использование</w:t>
      </w:r>
      <w:r>
        <w:rPr>
          <w:rFonts w:ascii="Times New Roman" w:hAnsi="Times New Roman"/>
          <w:sz w:val="28"/>
          <w:szCs w:val="28"/>
        </w:rPr>
        <w:t xml:space="preserve"> местного камня-известняка, простая планировка, минимум декора); замена мозаики фресковыми росписями. Рас</w:t>
      </w:r>
      <w:r w:rsidR="00174B19">
        <w:rPr>
          <w:rFonts w:ascii="Times New Roman" w:hAnsi="Times New Roman"/>
          <w:sz w:val="28"/>
          <w:szCs w:val="28"/>
        </w:rPr>
        <w:t>смотреть идеи и композиции икон</w:t>
      </w:r>
      <w:r w:rsidR="002D601A">
        <w:rPr>
          <w:rFonts w:ascii="Times New Roman" w:hAnsi="Times New Roman"/>
          <w:sz w:val="28"/>
          <w:szCs w:val="28"/>
        </w:rPr>
        <w:t xml:space="preserve"> «Спас Нерукотворный», </w:t>
      </w:r>
      <w:r>
        <w:rPr>
          <w:rFonts w:ascii="Times New Roman" w:hAnsi="Times New Roman"/>
          <w:sz w:val="28"/>
          <w:szCs w:val="28"/>
        </w:rPr>
        <w:t xml:space="preserve">«София Премудрость Божия», «Отечество с избранными святыми», «Знамение Богоматери», «Св. Георгий со змеем», «Битва новгородцев с </w:t>
      </w:r>
      <w:proofErr w:type="spellStart"/>
      <w:r>
        <w:rPr>
          <w:rFonts w:ascii="Times New Roman" w:hAnsi="Times New Roman"/>
          <w:sz w:val="28"/>
          <w:szCs w:val="28"/>
        </w:rPr>
        <w:t>суздальцами</w:t>
      </w:r>
      <w:proofErr w:type="spellEnd"/>
      <w:r>
        <w:rPr>
          <w:rFonts w:ascii="Times New Roman" w:hAnsi="Times New Roman"/>
          <w:sz w:val="28"/>
          <w:szCs w:val="28"/>
        </w:rPr>
        <w:t xml:space="preserve">». </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i/>
          <w:sz w:val="28"/>
          <w:szCs w:val="28"/>
        </w:rPr>
        <w:t>Самостоятельная работа:</w:t>
      </w:r>
      <w:r>
        <w:rPr>
          <w:rFonts w:ascii="Times New Roman" w:hAnsi="Times New Roman"/>
          <w:sz w:val="28"/>
          <w:szCs w:val="28"/>
        </w:rPr>
        <w:t xml:space="preserve"> просмотр видеосюжета по Интернету (</w:t>
      </w:r>
      <w:r>
        <w:rPr>
          <w:rFonts w:ascii="Times New Roman" w:hAnsi="Times New Roman"/>
          <w:sz w:val="28"/>
          <w:szCs w:val="28"/>
          <w:lang w:val="en-US"/>
        </w:rPr>
        <w:t>YouTube</w:t>
      </w:r>
      <w:r>
        <w:rPr>
          <w:rFonts w:ascii="Times New Roman" w:hAnsi="Times New Roman"/>
          <w:sz w:val="28"/>
          <w:szCs w:val="28"/>
        </w:rPr>
        <w:t xml:space="preserve">) «Софийский собор» (автор текста Леонид </w:t>
      </w:r>
      <w:proofErr w:type="spellStart"/>
      <w:r>
        <w:rPr>
          <w:rFonts w:ascii="Times New Roman" w:hAnsi="Times New Roman"/>
          <w:sz w:val="28"/>
          <w:szCs w:val="28"/>
        </w:rPr>
        <w:t>Лопаницын</w:t>
      </w:r>
      <w:proofErr w:type="spellEnd"/>
      <w:r>
        <w:rPr>
          <w:rFonts w:ascii="Times New Roman" w:hAnsi="Times New Roman"/>
          <w:sz w:val="28"/>
          <w:szCs w:val="28"/>
        </w:rPr>
        <w:t xml:space="preserve">); </w:t>
      </w:r>
      <w:r w:rsidR="005226C2">
        <w:rPr>
          <w:rFonts w:ascii="Times New Roman" w:hAnsi="Times New Roman"/>
          <w:sz w:val="28"/>
          <w:szCs w:val="28"/>
        </w:rPr>
        <w:t>Сделать в тетради зарисовку-схему православного крестово-купольного храма с перечислением его архите</w:t>
      </w:r>
      <w:r w:rsidR="00CA3EE1">
        <w:rPr>
          <w:rFonts w:ascii="Times New Roman" w:hAnsi="Times New Roman"/>
          <w:sz w:val="28"/>
          <w:szCs w:val="28"/>
        </w:rPr>
        <w:t>ктурных элементов</w:t>
      </w:r>
      <w:r>
        <w:rPr>
          <w:rFonts w:ascii="Times New Roman" w:hAnsi="Times New Roman"/>
          <w:sz w:val="28"/>
          <w:szCs w:val="28"/>
        </w:rPr>
        <w:t xml:space="preserve">. </w:t>
      </w:r>
    </w:p>
    <w:p w:rsidR="001043D4" w:rsidRDefault="001043D4" w:rsidP="002C6EDB">
      <w:pPr>
        <w:spacing w:after="0" w:line="240" w:lineRule="auto"/>
        <w:jc w:val="both"/>
        <w:rPr>
          <w:rFonts w:ascii="Times New Roman" w:hAnsi="Times New Roman"/>
          <w:b/>
          <w:sz w:val="28"/>
          <w:szCs w:val="28"/>
        </w:rPr>
      </w:pPr>
      <w:r>
        <w:rPr>
          <w:rFonts w:ascii="Times New Roman" w:hAnsi="Times New Roman"/>
          <w:b/>
          <w:sz w:val="28"/>
          <w:szCs w:val="28"/>
        </w:rPr>
        <w:t>3.3. Владимиро-Суздальская архитектурная школа</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Сформировать представле</w:t>
      </w:r>
      <w:r w:rsidR="00CA3EE1">
        <w:rPr>
          <w:rFonts w:ascii="Times New Roman" w:hAnsi="Times New Roman"/>
          <w:sz w:val="28"/>
          <w:szCs w:val="28"/>
        </w:rPr>
        <w:t xml:space="preserve">ние о белокаменной архитектуре </w:t>
      </w:r>
      <w:r>
        <w:rPr>
          <w:rFonts w:ascii="Times New Roman" w:hAnsi="Times New Roman"/>
          <w:sz w:val="28"/>
          <w:szCs w:val="28"/>
        </w:rPr>
        <w:t xml:space="preserve">Владимиро-Суздальского княжества как вершине русского искусства </w:t>
      </w:r>
      <w:r>
        <w:rPr>
          <w:rFonts w:ascii="Times New Roman" w:hAnsi="Times New Roman"/>
          <w:sz w:val="28"/>
          <w:szCs w:val="28"/>
          <w:lang w:val="en-US"/>
        </w:rPr>
        <w:t>XII</w:t>
      </w:r>
      <w:r>
        <w:rPr>
          <w:rFonts w:ascii="Times New Roman" w:hAnsi="Times New Roman"/>
          <w:sz w:val="28"/>
          <w:szCs w:val="28"/>
        </w:rPr>
        <w:t>-</w:t>
      </w:r>
      <w:r>
        <w:rPr>
          <w:rFonts w:ascii="Times New Roman" w:hAnsi="Times New Roman"/>
          <w:sz w:val="28"/>
          <w:szCs w:val="28"/>
          <w:lang w:val="en-US"/>
        </w:rPr>
        <w:t>XIII</w:t>
      </w:r>
      <w:r>
        <w:rPr>
          <w:rFonts w:ascii="Times New Roman" w:hAnsi="Times New Roman"/>
          <w:sz w:val="28"/>
          <w:szCs w:val="28"/>
        </w:rPr>
        <w:t xml:space="preserve"> веков. Познакомить с шедеврами архитектуры: «Золотыми воротами», Успенским и Дмитровским соборами города Владимира; Георгиевским собором из Юрьева-Польского, дворцом кня</w:t>
      </w:r>
      <w:r w:rsidR="00CA3EE1">
        <w:rPr>
          <w:rFonts w:ascii="Times New Roman" w:hAnsi="Times New Roman"/>
          <w:sz w:val="28"/>
          <w:szCs w:val="28"/>
        </w:rPr>
        <w:t xml:space="preserve">зя Андрея </w:t>
      </w:r>
      <w:proofErr w:type="spellStart"/>
      <w:r w:rsidR="00CA3EE1">
        <w:rPr>
          <w:rFonts w:ascii="Times New Roman" w:hAnsi="Times New Roman"/>
          <w:sz w:val="28"/>
          <w:szCs w:val="28"/>
        </w:rPr>
        <w:t>Боголюбского</w:t>
      </w:r>
      <w:proofErr w:type="spellEnd"/>
      <w:r w:rsidR="00CA3EE1">
        <w:rPr>
          <w:rFonts w:ascii="Times New Roman" w:hAnsi="Times New Roman"/>
          <w:sz w:val="28"/>
          <w:szCs w:val="28"/>
        </w:rPr>
        <w:t xml:space="preserve">, храмом </w:t>
      </w:r>
      <w:r>
        <w:rPr>
          <w:rFonts w:ascii="Times New Roman" w:hAnsi="Times New Roman"/>
          <w:sz w:val="28"/>
          <w:szCs w:val="28"/>
        </w:rPr>
        <w:t xml:space="preserve">Покрова на Нерли; с архитектурой города-музея Суздаля.  </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 xml:space="preserve">Выявить характерные черты владимиро-суздальской архитектурной школы: использование белого камня для строительства храмов; деление поверхности стены </w:t>
      </w:r>
      <w:proofErr w:type="spellStart"/>
      <w:r>
        <w:rPr>
          <w:rFonts w:ascii="Times New Roman" w:hAnsi="Times New Roman"/>
          <w:sz w:val="28"/>
          <w:szCs w:val="28"/>
        </w:rPr>
        <w:t>аркатурно</w:t>
      </w:r>
      <w:proofErr w:type="spellEnd"/>
      <w:r>
        <w:rPr>
          <w:rFonts w:ascii="Times New Roman" w:hAnsi="Times New Roman"/>
          <w:sz w:val="28"/>
          <w:szCs w:val="28"/>
        </w:rPr>
        <w:t xml:space="preserve">-колончатым поясом (фризом); белокаменное узорочье фасадов (владимирские мастера перенесли приемы обработки дерева на камень), в котором отражено народное представление о красоте. Рассказать о большой реставрационной работе, проделанной учеными в деле сохранения памятников архитектуры.  </w:t>
      </w:r>
    </w:p>
    <w:p w:rsidR="005226C2" w:rsidRDefault="001043D4" w:rsidP="002C6EDB">
      <w:pPr>
        <w:spacing w:after="0" w:line="240" w:lineRule="auto"/>
        <w:ind w:firstLine="709"/>
        <w:jc w:val="both"/>
        <w:rPr>
          <w:rFonts w:ascii="Times New Roman" w:hAnsi="Times New Roman"/>
          <w:sz w:val="28"/>
          <w:szCs w:val="28"/>
        </w:rPr>
      </w:pPr>
      <w:r>
        <w:rPr>
          <w:rFonts w:ascii="Times New Roman" w:hAnsi="Times New Roman"/>
          <w:i/>
          <w:sz w:val="28"/>
          <w:szCs w:val="28"/>
        </w:rPr>
        <w:t xml:space="preserve">Самостоятельная работа: </w:t>
      </w:r>
      <w:r>
        <w:rPr>
          <w:rFonts w:ascii="Times New Roman" w:hAnsi="Times New Roman"/>
          <w:sz w:val="28"/>
          <w:szCs w:val="28"/>
        </w:rPr>
        <w:t xml:space="preserve">зарисовка мотивов декора стен Владимирского </w:t>
      </w:r>
      <w:proofErr w:type="spellStart"/>
      <w:r>
        <w:rPr>
          <w:rFonts w:ascii="Times New Roman" w:hAnsi="Times New Roman"/>
          <w:sz w:val="28"/>
          <w:szCs w:val="28"/>
        </w:rPr>
        <w:t>собора.</w:t>
      </w:r>
      <w:r w:rsidR="005226C2" w:rsidRPr="005226C2">
        <w:rPr>
          <w:rFonts w:ascii="Times New Roman" w:hAnsi="Times New Roman"/>
          <w:sz w:val="28"/>
          <w:szCs w:val="28"/>
        </w:rPr>
        <w:t>Н</w:t>
      </w:r>
      <w:r w:rsidR="005226C2">
        <w:rPr>
          <w:rFonts w:ascii="Times New Roman" w:hAnsi="Times New Roman"/>
          <w:sz w:val="28"/>
          <w:szCs w:val="28"/>
        </w:rPr>
        <w:t>айти</w:t>
      </w:r>
      <w:proofErr w:type="spellEnd"/>
      <w:r w:rsidR="005226C2">
        <w:rPr>
          <w:rFonts w:ascii="Times New Roman" w:hAnsi="Times New Roman"/>
          <w:sz w:val="28"/>
          <w:szCs w:val="28"/>
        </w:rPr>
        <w:t xml:space="preserve"> в Интернете и </w:t>
      </w:r>
      <w:r w:rsidR="005226C2">
        <w:rPr>
          <w:rFonts w:ascii="Times New Roman" w:hAnsi="Times New Roman"/>
          <w:sz w:val="28"/>
        </w:rPr>
        <w:t>распечатать картинки материала, пройденного на уроке или сделать зарисовки и вклеить в тетрадь</w:t>
      </w:r>
      <w:r w:rsidR="00CA3EE1">
        <w:rPr>
          <w:rFonts w:ascii="Times New Roman" w:hAnsi="Times New Roman"/>
          <w:sz w:val="28"/>
        </w:rPr>
        <w:t>.</w:t>
      </w:r>
    </w:p>
    <w:p w:rsidR="001043D4" w:rsidRDefault="001043D4" w:rsidP="002C6EDB">
      <w:pPr>
        <w:spacing w:after="0" w:line="240" w:lineRule="auto"/>
        <w:ind w:firstLine="709"/>
        <w:jc w:val="both"/>
        <w:rPr>
          <w:rFonts w:ascii="Times New Roman" w:hAnsi="Times New Roman"/>
          <w:sz w:val="28"/>
          <w:szCs w:val="28"/>
        </w:rPr>
      </w:pPr>
    </w:p>
    <w:p w:rsidR="001043D4" w:rsidRDefault="001043D4" w:rsidP="002C6EDB">
      <w:pPr>
        <w:spacing w:after="0" w:line="240" w:lineRule="auto"/>
        <w:jc w:val="both"/>
        <w:rPr>
          <w:rFonts w:ascii="Times New Roman" w:hAnsi="Times New Roman"/>
          <w:b/>
          <w:sz w:val="28"/>
          <w:szCs w:val="28"/>
        </w:rPr>
      </w:pPr>
      <w:r>
        <w:rPr>
          <w:rFonts w:ascii="Times New Roman" w:hAnsi="Times New Roman"/>
          <w:b/>
          <w:sz w:val="28"/>
          <w:szCs w:val="28"/>
        </w:rPr>
        <w:t>3.4.</w:t>
      </w:r>
      <w:r>
        <w:rPr>
          <w:rFonts w:ascii="Times New Roman" w:hAnsi="Times New Roman"/>
          <w:b/>
          <w:sz w:val="28"/>
          <w:szCs w:val="28"/>
        </w:rPr>
        <w:tab/>
        <w:t xml:space="preserve">Феофан Грек и Андрей Рублев </w:t>
      </w:r>
    </w:p>
    <w:p w:rsidR="001043D4" w:rsidRDefault="001043D4" w:rsidP="002C6EDB">
      <w:pPr>
        <w:spacing w:after="0" w:line="240" w:lineRule="auto"/>
        <w:ind w:firstLine="709"/>
        <w:jc w:val="both"/>
        <w:rPr>
          <w:rFonts w:ascii="Times New Roman" w:hAnsi="Times New Roman"/>
          <w:i/>
          <w:sz w:val="28"/>
          <w:szCs w:val="28"/>
        </w:rPr>
      </w:pPr>
      <w:r>
        <w:rPr>
          <w:rFonts w:ascii="Times New Roman" w:hAnsi="Times New Roman"/>
          <w:sz w:val="28"/>
          <w:szCs w:val="28"/>
        </w:rPr>
        <w:t>Познакомить с деяте</w:t>
      </w:r>
      <w:r w:rsidR="00CA3EE1">
        <w:rPr>
          <w:rFonts w:ascii="Times New Roman" w:hAnsi="Times New Roman"/>
          <w:sz w:val="28"/>
          <w:szCs w:val="28"/>
        </w:rPr>
        <w:t>льностью выдающихся иконописцев</w:t>
      </w:r>
      <w:r>
        <w:rPr>
          <w:rFonts w:ascii="Times New Roman" w:hAnsi="Times New Roman"/>
          <w:sz w:val="28"/>
          <w:szCs w:val="28"/>
        </w:rPr>
        <w:t xml:space="preserve"> конца </w:t>
      </w:r>
      <w:r>
        <w:rPr>
          <w:rFonts w:ascii="Times New Roman" w:hAnsi="Times New Roman"/>
          <w:sz w:val="28"/>
          <w:szCs w:val="28"/>
          <w:lang w:val="en-US"/>
        </w:rPr>
        <w:t>XIV</w:t>
      </w:r>
      <w:r>
        <w:rPr>
          <w:rFonts w:ascii="Times New Roman" w:hAnsi="Times New Roman"/>
          <w:sz w:val="28"/>
          <w:szCs w:val="28"/>
        </w:rPr>
        <w:t xml:space="preserve"> – начала </w:t>
      </w:r>
      <w:r>
        <w:rPr>
          <w:rFonts w:ascii="Times New Roman" w:hAnsi="Times New Roman"/>
          <w:sz w:val="28"/>
          <w:szCs w:val="28"/>
          <w:lang w:val="en-US"/>
        </w:rPr>
        <w:t>XV</w:t>
      </w:r>
      <w:r>
        <w:rPr>
          <w:rFonts w:ascii="Times New Roman" w:hAnsi="Times New Roman"/>
          <w:sz w:val="28"/>
          <w:szCs w:val="28"/>
        </w:rPr>
        <w:t xml:space="preserve"> (Феофана Грека, Андрея Рублева); выявить особенности письма; развитие умения сравнивать почерки художников; воспитывать интерес к наследию русского искусства. Традиции константинопольской школы в произведениях Феофана Грека, его новгородские фрески. Иконы «Преображение», «Успение». Экспрессивная манера письма, насыщенный колорит святых образов. Иконостас Благовещенского собора московского Кремля. Значение творчества Андрея Рублева, влияние исихазма, отход от византийской традиции. Икона «Св. Троица» (история создания, анализ композиции, богословская символика отдельных элементов). Книжная миниатюра (Евангелие Хитрово).</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i/>
          <w:sz w:val="28"/>
          <w:szCs w:val="28"/>
        </w:rPr>
        <w:t>Самостоятельная работа:</w:t>
      </w:r>
      <w:r>
        <w:rPr>
          <w:rFonts w:ascii="Times New Roman" w:hAnsi="Times New Roman"/>
          <w:sz w:val="28"/>
          <w:szCs w:val="28"/>
        </w:rPr>
        <w:t xml:space="preserve"> сделать линейную зарисовку иконы Андрея Рублева «Св. Троица», обратить внимание на перетекание линий друг в друга.</w:t>
      </w:r>
    </w:p>
    <w:p w:rsidR="001043D4" w:rsidRDefault="001043D4" w:rsidP="002C6EDB">
      <w:pPr>
        <w:spacing w:after="0" w:line="240" w:lineRule="auto"/>
        <w:jc w:val="both"/>
        <w:rPr>
          <w:rFonts w:ascii="Times New Roman" w:hAnsi="Times New Roman"/>
          <w:sz w:val="28"/>
          <w:szCs w:val="28"/>
        </w:rPr>
      </w:pPr>
      <w:r>
        <w:rPr>
          <w:rFonts w:ascii="Times New Roman" w:hAnsi="Times New Roman"/>
          <w:b/>
          <w:sz w:val="28"/>
          <w:szCs w:val="28"/>
        </w:rPr>
        <w:lastRenderedPageBreak/>
        <w:t>3.5.</w:t>
      </w:r>
      <w:r>
        <w:rPr>
          <w:rFonts w:ascii="Times New Roman" w:hAnsi="Times New Roman"/>
          <w:b/>
          <w:sz w:val="28"/>
          <w:szCs w:val="28"/>
        </w:rPr>
        <w:tab/>
        <w:t>Зачет: «Искусство средних веков»</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Проверка конспектов и выполн</w:t>
      </w:r>
      <w:r w:rsidR="00CA3EE1">
        <w:rPr>
          <w:rFonts w:ascii="Times New Roman" w:hAnsi="Times New Roman"/>
          <w:sz w:val="28"/>
          <w:szCs w:val="28"/>
        </w:rPr>
        <w:t xml:space="preserve">енных копий; письменные ответы </w:t>
      </w:r>
      <w:r>
        <w:rPr>
          <w:rFonts w:ascii="Times New Roman" w:hAnsi="Times New Roman"/>
          <w:sz w:val="28"/>
          <w:szCs w:val="28"/>
        </w:rPr>
        <w:t>на три вопроса (по архитектуре, иконописи и декоративно-прикладному искусству); работа с репродукциями.</w:t>
      </w:r>
    </w:p>
    <w:p w:rsidR="001043D4" w:rsidRDefault="001043D4" w:rsidP="002C6EDB">
      <w:pPr>
        <w:spacing w:after="0" w:line="240" w:lineRule="auto"/>
        <w:jc w:val="both"/>
        <w:rPr>
          <w:rFonts w:ascii="Times New Roman" w:hAnsi="Times New Roman"/>
          <w:sz w:val="28"/>
          <w:szCs w:val="28"/>
        </w:rPr>
      </w:pPr>
    </w:p>
    <w:p w:rsidR="001043D4" w:rsidRDefault="001043D4" w:rsidP="002C6EDB">
      <w:pPr>
        <w:spacing w:after="0" w:line="240" w:lineRule="auto"/>
        <w:jc w:val="both"/>
        <w:outlineLvl w:val="0"/>
        <w:rPr>
          <w:rFonts w:ascii="Times New Roman" w:hAnsi="Times New Roman"/>
          <w:b/>
          <w:sz w:val="28"/>
          <w:szCs w:val="28"/>
        </w:rPr>
      </w:pPr>
      <w:r>
        <w:rPr>
          <w:rFonts w:ascii="Times New Roman" w:hAnsi="Times New Roman"/>
          <w:b/>
          <w:sz w:val="28"/>
          <w:szCs w:val="28"/>
        </w:rPr>
        <w:t xml:space="preserve">Раздел 4. ВОЗРОЖДЕНИЕ </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 xml:space="preserve">4.1. Архитектура и скульптура </w:t>
      </w:r>
      <w:r w:rsidRPr="00B544A2">
        <w:rPr>
          <w:rFonts w:ascii="Times New Roman" w:hAnsi="Times New Roman"/>
          <w:b/>
          <w:sz w:val="28"/>
        </w:rPr>
        <w:t xml:space="preserve">Флоренции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Сформирова</w:t>
      </w:r>
      <w:r w:rsidR="00CA3EE1">
        <w:rPr>
          <w:rFonts w:ascii="Times New Roman" w:hAnsi="Times New Roman"/>
          <w:sz w:val="28"/>
        </w:rPr>
        <w:t xml:space="preserve">ть представление об </w:t>
      </w:r>
      <w:r>
        <w:rPr>
          <w:rFonts w:ascii="Times New Roman" w:hAnsi="Times New Roman"/>
          <w:sz w:val="28"/>
        </w:rPr>
        <w:t xml:space="preserve">архитектурном стиле Возрождения. Познакомить </w:t>
      </w:r>
      <w:proofErr w:type="spellStart"/>
      <w:r>
        <w:rPr>
          <w:rFonts w:ascii="Times New Roman" w:hAnsi="Times New Roman"/>
          <w:sz w:val="28"/>
        </w:rPr>
        <w:t>спроисхождением</w:t>
      </w:r>
      <w:proofErr w:type="spellEnd"/>
      <w:r>
        <w:rPr>
          <w:rFonts w:ascii="Times New Roman" w:hAnsi="Times New Roman"/>
          <w:sz w:val="28"/>
        </w:rPr>
        <w:t xml:space="preserve"> термина «Возрождение»; с особенностями строительного дела в Италии. Политическая независимость городов-коммун. Рассказать о стремлении архитекторов подражать формам античности на основе своего личного ее </w:t>
      </w:r>
      <w:r w:rsidR="00CA3EE1">
        <w:rPr>
          <w:rFonts w:ascii="Times New Roman" w:hAnsi="Times New Roman"/>
          <w:sz w:val="28"/>
        </w:rPr>
        <w:t xml:space="preserve">понимания. Сравнить </w:t>
      </w:r>
      <w:proofErr w:type="spellStart"/>
      <w:r w:rsidR="00CA3EE1">
        <w:rPr>
          <w:rFonts w:ascii="Times New Roman" w:hAnsi="Times New Roman"/>
          <w:sz w:val="28"/>
        </w:rPr>
        <w:t>конструкцию</w:t>
      </w:r>
      <w:r>
        <w:rPr>
          <w:rFonts w:ascii="Times New Roman" w:hAnsi="Times New Roman"/>
          <w:sz w:val="28"/>
        </w:rPr>
        <w:t>купола</w:t>
      </w:r>
      <w:proofErr w:type="spellEnd"/>
      <w:r>
        <w:rPr>
          <w:rFonts w:ascii="Times New Roman" w:hAnsi="Times New Roman"/>
          <w:sz w:val="28"/>
        </w:rPr>
        <w:t xml:space="preserve"> собора Санта Мария </w:t>
      </w:r>
      <w:proofErr w:type="spellStart"/>
      <w:r>
        <w:rPr>
          <w:rFonts w:ascii="Times New Roman" w:hAnsi="Times New Roman"/>
          <w:sz w:val="28"/>
        </w:rPr>
        <w:t>дель</w:t>
      </w:r>
      <w:proofErr w:type="spellEnd"/>
      <w:r>
        <w:rPr>
          <w:rFonts w:ascii="Times New Roman" w:hAnsi="Times New Roman"/>
          <w:sz w:val="28"/>
        </w:rPr>
        <w:t xml:space="preserve"> </w:t>
      </w:r>
      <w:proofErr w:type="spellStart"/>
      <w:r>
        <w:rPr>
          <w:rFonts w:ascii="Times New Roman" w:hAnsi="Times New Roman"/>
          <w:sz w:val="28"/>
        </w:rPr>
        <w:t>Фьере</w:t>
      </w:r>
      <w:proofErr w:type="spellEnd"/>
      <w:r>
        <w:rPr>
          <w:rFonts w:ascii="Times New Roman" w:hAnsi="Times New Roman"/>
          <w:sz w:val="28"/>
        </w:rPr>
        <w:t xml:space="preserve"> архитектора Брунеллески с римским Пантеоном, рассказать об исторической роли памятника – это творение стало началом архитектуры эпохи Возрождения. Появление новой конструкции храма: кирпичной стены со сводами разной конфи</w:t>
      </w:r>
      <w:r w:rsidR="002D601A">
        <w:rPr>
          <w:rFonts w:ascii="Times New Roman" w:hAnsi="Times New Roman"/>
          <w:sz w:val="28"/>
        </w:rPr>
        <w:t xml:space="preserve">гурации. </w:t>
      </w:r>
      <w:proofErr w:type="spellStart"/>
      <w:r w:rsidR="002D601A">
        <w:rPr>
          <w:rFonts w:ascii="Times New Roman" w:hAnsi="Times New Roman"/>
          <w:sz w:val="28"/>
        </w:rPr>
        <w:t>Браманте</w:t>
      </w:r>
      <w:proofErr w:type="spellEnd"/>
      <w:r w:rsidR="002D601A">
        <w:rPr>
          <w:rFonts w:ascii="Times New Roman" w:hAnsi="Times New Roman"/>
          <w:sz w:val="28"/>
        </w:rPr>
        <w:t>, Микеланджело</w:t>
      </w:r>
      <w:r>
        <w:rPr>
          <w:rFonts w:ascii="Times New Roman" w:hAnsi="Times New Roman"/>
          <w:sz w:val="28"/>
        </w:rPr>
        <w:t xml:space="preserve"> и др. Собор св. Петра в Риме. Светская архитектура. Виллы А. </w:t>
      </w:r>
      <w:proofErr w:type="spellStart"/>
      <w:r>
        <w:rPr>
          <w:rFonts w:ascii="Times New Roman" w:hAnsi="Times New Roman"/>
          <w:sz w:val="28"/>
        </w:rPr>
        <w:t>Палладио</w:t>
      </w:r>
      <w:proofErr w:type="spellEnd"/>
      <w:r>
        <w:rPr>
          <w:rFonts w:ascii="Times New Roman" w:hAnsi="Times New Roman"/>
          <w:sz w:val="28"/>
        </w:rPr>
        <w:t xml:space="preserve">. Вилла Ротонда около города </w:t>
      </w:r>
      <w:proofErr w:type="spellStart"/>
      <w:r>
        <w:rPr>
          <w:rFonts w:ascii="Times New Roman" w:hAnsi="Times New Roman"/>
          <w:sz w:val="28"/>
        </w:rPr>
        <w:t>Виченца</w:t>
      </w:r>
      <w:proofErr w:type="spellEnd"/>
      <w:r>
        <w:rPr>
          <w:rFonts w:ascii="Times New Roman" w:hAnsi="Times New Roman"/>
          <w:sz w:val="28"/>
        </w:rPr>
        <w:t xml:space="preserve"> – как одна из вершин мастера. В итальянской скульптуре реформатором был Донателло. Давид (1430-1440-е годы). Конная статуя кондотьера </w:t>
      </w:r>
      <w:proofErr w:type="spellStart"/>
      <w:r>
        <w:rPr>
          <w:rFonts w:ascii="Times New Roman" w:hAnsi="Times New Roman"/>
          <w:sz w:val="28"/>
        </w:rPr>
        <w:t>Гаттамелаты</w:t>
      </w:r>
      <w:proofErr w:type="spellEnd"/>
      <w:r>
        <w:rPr>
          <w:rFonts w:ascii="Times New Roman" w:hAnsi="Times New Roman"/>
          <w:sz w:val="28"/>
        </w:rPr>
        <w:t xml:space="preserve">. Алтарь в Падуе. Скульптор Донателло впервые сумел воплотить новый идеал человека, основанный на представлениях гуманистов о всесторонне развитой личности, создал героизированный образ человека Возрождения. </w:t>
      </w:r>
    </w:p>
    <w:p w:rsidR="00CA3EE1" w:rsidRDefault="001043D4" w:rsidP="002C6EDB">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sidR="00572007">
        <w:rPr>
          <w:rFonts w:ascii="Times New Roman" w:hAnsi="Times New Roman"/>
          <w:sz w:val="28"/>
        </w:rPr>
        <w:t xml:space="preserve"> сделать в </w:t>
      </w:r>
      <w:r>
        <w:rPr>
          <w:rFonts w:ascii="Times New Roman" w:hAnsi="Times New Roman"/>
          <w:sz w:val="28"/>
        </w:rPr>
        <w:t>тетради</w:t>
      </w:r>
      <w:r w:rsidR="00572007">
        <w:rPr>
          <w:rFonts w:ascii="Times New Roman" w:hAnsi="Times New Roman"/>
          <w:sz w:val="28"/>
        </w:rPr>
        <w:t xml:space="preserve"> краткую</w:t>
      </w:r>
      <w:r>
        <w:rPr>
          <w:rFonts w:ascii="Times New Roman" w:hAnsi="Times New Roman"/>
          <w:sz w:val="28"/>
        </w:rPr>
        <w:t xml:space="preserve"> запись о роли Брунеллески, </w:t>
      </w:r>
      <w:proofErr w:type="spellStart"/>
      <w:r>
        <w:rPr>
          <w:rFonts w:ascii="Times New Roman" w:hAnsi="Times New Roman"/>
          <w:sz w:val="28"/>
        </w:rPr>
        <w:t>Браманте</w:t>
      </w:r>
      <w:proofErr w:type="spellEnd"/>
      <w:r>
        <w:rPr>
          <w:rFonts w:ascii="Times New Roman" w:hAnsi="Times New Roman"/>
          <w:sz w:val="28"/>
        </w:rPr>
        <w:t xml:space="preserve">, </w:t>
      </w:r>
      <w:proofErr w:type="spellStart"/>
      <w:r>
        <w:rPr>
          <w:rFonts w:ascii="Times New Roman" w:hAnsi="Times New Roman"/>
          <w:sz w:val="28"/>
        </w:rPr>
        <w:t>Палладио</w:t>
      </w:r>
      <w:proofErr w:type="spellEnd"/>
      <w:r>
        <w:rPr>
          <w:rFonts w:ascii="Times New Roman" w:hAnsi="Times New Roman"/>
          <w:sz w:val="28"/>
        </w:rPr>
        <w:t xml:space="preserve"> в истории архитектуры; перечислить основные произведения Донателло. </w:t>
      </w:r>
      <w:r w:rsidR="00CA3EE1">
        <w:rPr>
          <w:rFonts w:ascii="Times New Roman" w:hAnsi="Times New Roman"/>
          <w:sz w:val="28"/>
        </w:rPr>
        <w:t xml:space="preserve">сделать в тетради запись о творчестве художников, перечислить основные произведения. </w:t>
      </w:r>
      <w:r w:rsidR="00CA3EE1" w:rsidRPr="005226C2">
        <w:rPr>
          <w:rFonts w:ascii="Times New Roman" w:hAnsi="Times New Roman"/>
          <w:sz w:val="28"/>
          <w:szCs w:val="28"/>
        </w:rPr>
        <w:t>Н</w:t>
      </w:r>
      <w:r w:rsidR="00CA3EE1">
        <w:rPr>
          <w:rFonts w:ascii="Times New Roman" w:hAnsi="Times New Roman"/>
          <w:sz w:val="28"/>
          <w:szCs w:val="28"/>
        </w:rPr>
        <w:t xml:space="preserve">айти в Интернете и </w:t>
      </w:r>
      <w:r w:rsidR="00CA3EE1">
        <w:rPr>
          <w:rFonts w:ascii="Times New Roman" w:hAnsi="Times New Roman"/>
          <w:sz w:val="28"/>
        </w:rPr>
        <w:t>распечатать репродукции некоторых произведений, пройденных на уроке или сделать зарисовки и вклеить в тетрадь.</w:t>
      </w:r>
    </w:p>
    <w:p w:rsidR="001043D4" w:rsidRDefault="001043D4" w:rsidP="002C6EDB">
      <w:pPr>
        <w:spacing w:after="0" w:line="240" w:lineRule="auto"/>
        <w:ind w:firstLine="709"/>
        <w:jc w:val="both"/>
        <w:rPr>
          <w:rFonts w:ascii="Times New Roman" w:hAnsi="Times New Roman"/>
          <w:b/>
          <w:sz w:val="28"/>
        </w:rPr>
      </w:pPr>
      <w:r>
        <w:rPr>
          <w:rFonts w:ascii="Times New Roman" w:hAnsi="Times New Roman"/>
          <w:b/>
          <w:sz w:val="28"/>
        </w:rPr>
        <w:t>4.2. Флорентийская живопись</w:t>
      </w:r>
      <w:r w:rsidR="00CA3EE1">
        <w:rPr>
          <w:rFonts w:ascii="Times New Roman" w:hAnsi="Times New Roman"/>
          <w:b/>
          <w:sz w:val="28"/>
        </w:rPr>
        <w:t xml:space="preserve">. </w:t>
      </w:r>
    </w:p>
    <w:p w:rsidR="001043D4" w:rsidRDefault="001043D4" w:rsidP="002C6EDB">
      <w:pPr>
        <w:spacing w:after="0" w:line="240" w:lineRule="auto"/>
        <w:ind w:firstLine="709"/>
        <w:jc w:val="both"/>
        <w:rPr>
          <w:rFonts w:ascii="Times New Roman" w:hAnsi="Times New Roman"/>
          <w:i/>
          <w:sz w:val="28"/>
        </w:rPr>
      </w:pPr>
      <w:r>
        <w:rPr>
          <w:rFonts w:ascii="Times New Roman" w:hAnsi="Times New Roman"/>
          <w:sz w:val="28"/>
        </w:rPr>
        <w:t xml:space="preserve">Дать представление о том, </w:t>
      </w:r>
      <w:proofErr w:type="spellStart"/>
      <w:r>
        <w:rPr>
          <w:rFonts w:ascii="Times New Roman" w:hAnsi="Times New Roman"/>
          <w:sz w:val="28"/>
        </w:rPr>
        <w:t>чтоосновоположником</w:t>
      </w:r>
      <w:proofErr w:type="spellEnd"/>
      <w:r>
        <w:rPr>
          <w:rFonts w:ascii="Times New Roman" w:hAnsi="Times New Roman"/>
          <w:sz w:val="28"/>
        </w:rPr>
        <w:t xml:space="preserve"> реалистической живописи является </w:t>
      </w:r>
      <w:proofErr w:type="spellStart"/>
      <w:r>
        <w:rPr>
          <w:rFonts w:ascii="Times New Roman" w:hAnsi="Times New Roman"/>
          <w:sz w:val="28"/>
        </w:rPr>
        <w:t>Джотто</w:t>
      </w:r>
      <w:proofErr w:type="spellEnd"/>
      <w:r>
        <w:rPr>
          <w:rFonts w:ascii="Times New Roman" w:hAnsi="Times New Roman"/>
          <w:sz w:val="28"/>
        </w:rPr>
        <w:t xml:space="preserve">. Фрески в Капелле </w:t>
      </w:r>
      <w:proofErr w:type="spellStart"/>
      <w:r>
        <w:rPr>
          <w:rFonts w:ascii="Times New Roman" w:hAnsi="Times New Roman"/>
          <w:sz w:val="28"/>
        </w:rPr>
        <w:t>дель</w:t>
      </w:r>
      <w:proofErr w:type="spellEnd"/>
      <w:r>
        <w:rPr>
          <w:rFonts w:ascii="Times New Roman" w:hAnsi="Times New Roman"/>
          <w:sz w:val="28"/>
        </w:rPr>
        <w:t xml:space="preserve"> Арена в Падуе (1304 – 1306). Религиозную легенду художник трактует как реальное событие. С целью выявить новаторский характер изображений </w:t>
      </w:r>
      <w:proofErr w:type="spellStart"/>
      <w:r>
        <w:rPr>
          <w:rFonts w:ascii="Times New Roman" w:hAnsi="Times New Roman"/>
          <w:sz w:val="28"/>
        </w:rPr>
        <w:t>Джотто</w:t>
      </w:r>
      <w:proofErr w:type="spellEnd"/>
      <w:r>
        <w:rPr>
          <w:rFonts w:ascii="Times New Roman" w:hAnsi="Times New Roman"/>
          <w:sz w:val="28"/>
        </w:rPr>
        <w:t>, предложить учащимся ср</w:t>
      </w:r>
      <w:r w:rsidR="00CA3EE1">
        <w:rPr>
          <w:rFonts w:ascii="Times New Roman" w:hAnsi="Times New Roman"/>
          <w:sz w:val="28"/>
        </w:rPr>
        <w:t xml:space="preserve">авнить </w:t>
      </w:r>
      <w:r>
        <w:rPr>
          <w:rFonts w:ascii="Times New Roman" w:hAnsi="Times New Roman"/>
          <w:sz w:val="28"/>
        </w:rPr>
        <w:t>фреску «Благов</w:t>
      </w:r>
      <w:r w:rsidR="00CA3EE1">
        <w:rPr>
          <w:rFonts w:ascii="Times New Roman" w:hAnsi="Times New Roman"/>
          <w:sz w:val="28"/>
        </w:rPr>
        <w:t xml:space="preserve">ещение Анне» с «Благовещением» </w:t>
      </w:r>
      <w:r>
        <w:rPr>
          <w:rFonts w:ascii="Times New Roman" w:hAnsi="Times New Roman"/>
          <w:sz w:val="28"/>
        </w:rPr>
        <w:t>его современника Симоне Мартини. Выявить материальный, реалистический характер изображения пространства и людей. Посмотреть фрагмент документального фильма «История</w:t>
      </w:r>
      <w:r w:rsidR="00CA3EE1">
        <w:rPr>
          <w:rFonts w:ascii="Times New Roman" w:hAnsi="Times New Roman"/>
          <w:sz w:val="28"/>
        </w:rPr>
        <w:t xml:space="preserve"> живописи» показывающий фрески </w:t>
      </w:r>
      <w:r>
        <w:rPr>
          <w:rFonts w:ascii="Times New Roman" w:hAnsi="Times New Roman"/>
          <w:sz w:val="28"/>
        </w:rPr>
        <w:t xml:space="preserve">Капеллы </w:t>
      </w:r>
      <w:proofErr w:type="spellStart"/>
      <w:r>
        <w:rPr>
          <w:rFonts w:ascii="Times New Roman" w:hAnsi="Times New Roman"/>
          <w:sz w:val="28"/>
        </w:rPr>
        <w:t>дель</w:t>
      </w:r>
      <w:proofErr w:type="spellEnd"/>
      <w:r>
        <w:rPr>
          <w:rFonts w:ascii="Times New Roman" w:hAnsi="Times New Roman"/>
          <w:sz w:val="28"/>
        </w:rPr>
        <w:t xml:space="preserve"> Арена. Познакомить с творчеством Мазаччо, которого еще при жизни считали «вновь родившимся </w:t>
      </w:r>
      <w:proofErr w:type="spellStart"/>
      <w:r>
        <w:rPr>
          <w:rFonts w:ascii="Times New Roman" w:hAnsi="Times New Roman"/>
          <w:sz w:val="28"/>
        </w:rPr>
        <w:t>Джотто</w:t>
      </w:r>
      <w:proofErr w:type="spellEnd"/>
      <w:r>
        <w:rPr>
          <w:rFonts w:ascii="Times New Roman" w:hAnsi="Times New Roman"/>
          <w:sz w:val="28"/>
        </w:rPr>
        <w:t xml:space="preserve">» (1401 – 1427). Фрески капеллы </w:t>
      </w:r>
      <w:proofErr w:type="spellStart"/>
      <w:r>
        <w:rPr>
          <w:rFonts w:ascii="Times New Roman" w:hAnsi="Times New Roman"/>
          <w:sz w:val="28"/>
        </w:rPr>
        <w:t>Бранкаччи</w:t>
      </w:r>
      <w:proofErr w:type="spellEnd"/>
      <w:r>
        <w:rPr>
          <w:rFonts w:ascii="Times New Roman" w:hAnsi="Times New Roman"/>
          <w:sz w:val="28"/>
        </w:rPr>
        <w:t xml:space="preserve"> церкви Санта Ма</w:t>
      </w:r>
      <w:r w:rsidR="00CA3EE1">
        <w:rPr>
          <w:rFonts w:ascii="Times New Roman" w:hAnsi="Times New Roman"/>
          <w:sz w:val="28"/>
        </w:rPr>
        <w:t xml:space="preserve">рия </w:t>
      </w:r>
      <w:proofErr w:type="spellStart"/>
      <w:r w:rsidR="00CA3EE1">
        <w:rPr>
          <w:rFonts w:ascii="Times New Roman" w:hAnsi="Times New Roman"/>
          <w:sz w:val="28"/>
        </w:rPr>
        <w:t>дель</w:t>
      </w:r>
      <w:proofErr w:type="spellEnd"/>
      <w:r w:rsidR="00CA3EE1">
        <w:rPr>
          <w:rFonts w:ascii="Times New Roman" w:hAnsi="Times New Roman"/>
          <w:sz w:val="28"/>
        </w:rPr>
        <w:t xml:space="preserve"> Кармине. Увидеть общее</w:t>
      </w:r>
      <w:r>
        <w:rPr>
          <w:rFonts w:ascii="Times New Roman" w:hAnsi="Times New Roman"/>
          <w:sz w:val="28"/>
        </w:rPr>
        <w:t xml:space="preserve"> в творческом методе художников: лаконизм, стремление отрешиться от частных деталей, стремление передать не только внешние формы, но и закономерности его внутреннего устройства. Мазаччо первым сумел понять истинное содержание </w:t>
      </w:r>
      <w:proofErr w:type="spellStart"/>
      <w:r>
        <w:rPr>
          <w:rFonts w:ascii="Times New Roman" w:hAnsi="Times New Roman"/>
          <w:sz w:val="28"/>
        </w:rPr>
        <w:t>джоттовских</w:t>
      </w:r>
      <w:proofErr w:type="spellEnd"/>
      <w:r>
        <w:rPr>
          <w:rFonts w:ascii="Times New Roman" w:hAnsi="Times New Roman"/>
          <w:sz w:val="28"/>
        </w:rPr>
        <w:t xml:space="preserve"> идей, возродить их в новой исторической ситуации </w:t>
      </w:r>
      <w:r>
        <w:rPr>
          <w:rFonts w:ascii="Times New Roman" w:hAnsi="Times New Roman"/>
          <w:sz w:val="28"/>
        </w:rPr>
        <w:lastRenderedPageBreak/>
        <w:t xml:space="preserve">и на ином качественном уровне. Поиски Мазаччо завершились сложением основных принципов ренессансной живописи: стремление к изображению окружающего мира, подражание природе, построение пространства по законам перспективы, передача реального объема на плоскости. Художник опирался в своем творчестве на разработку архитектором Брунеллески законов линейной перспективы. Раскрыть связь линейной перспективы и мировоззрения людей того времени: она обнаруживала рациональный и разумный порядок устройства мира, подчиняла его зрителю. С помощью линейной перспективы на картинах и фресках не столько иллюзорно отображалось реальное, сколько создавалась его своеобразная модель, пронизанная гармонией пропорций и ритмов. Перспективная конструкция являлась не схемой, но одухотворенной плотью образа. В произведениях Мазаччо реальный мир легко узнаваем, но он предстает кристально ясным и возвышенным. Мазаччо. «Чудо со </w:t>
      </w:r>
      <w:proofErr w:type="spellStart"/>
      <w:r>
        <w:rPr>
          <w:rFonts w:ascii="Times New Roman" w:hAnsi="Times New Roman"/>
          <w:sz w:val="28"/>
        </w:rPr>
        <w:t>статиром</w:t>
      </w:r>
      <w:proofErr w:type="spellEnd"/>
      <w:r>
        <w:rPr>
          <w:rFonts w:ascii="Times New Roman" w:hAnsi="Times New Roman"/>
          <w:sz w:val="28"/>
        </w:rPr>
        <w:t xml:space="preserve">». Фреска капеллы </w:t>
      </w:r>
      <w:proofErr w:type="spellStart"/>
      <w:r>
        <w:rPr>
          <w:rFonts w:ascii="Times New Roman" w:hAnsi="Times New Roman"/>
          <w:sz w:val="28"/>
        </w:rPr>
        <w:t>Бранкаччи</w:t>
      </w:r>
      <w:proofErr w:type="spellEnd"/>
      <w:r>
        <w:rPr>
          <w:rFonts w:ascii="Times New Roman" w:hAnsi="Times New Roman"/>
          <w:sz w:val="28"/>
        </w:rPr>
        <w:t xml:space="preserve"> церкви Санта Мария </w:t>
      </w:r>
      <w:proofErr w:type="spellStart"/>
      <w:r>
        <w:rPr>
          <w:rFonts w:ascii="Times New Roman" w:hAnsi="Times New Roman"/>
          <w:sz w:val="28"/>
        </w:rPr>
        <w:t>дель</w:t>
      </w:r>
      <w:proofErr w:type="spellEnd"/>
      <w:r>
        <w:rPr>
          <w:rFonts w:ascii="Times New Roman" w:hAnsi="Times New Roman"/>
          <w:sz w:val="28"/>
        </w:rPr>
        <w:t xml:space="preserve"> Кармине. В облике Христа и его учеников он показывает людей совершенных, уверенных в своих безграничных возможностях. Этими чертами наделяли гуманисты Возрождения создаваемый ими идеал человеческой личности. Эффект объемности, глубины изображения и впечатление </w:t>
      </w:r>
      <w:proofErr w:type="spellStart"/>
      <w:r>
        <w:rPr>
          <w:rFonts w:ascii="Times New Roman" w:hAnsi="Times New Roman"/>
          <w:sz w:val="28"/>
        </w:rPr>
        <w:t>жизнеподобия</w:t>
      </w:r>
      <w:proofErr w:type="spellEnd"/>
      <w:r>
        <w:rPr>
          <w:rFonts w:ascii="Times New Roman" w:hAnsi="Times New Roman"/>
          <w:sz w:val="28"/>
        </w:rPr>
        <w:t xml:space="preserve"> стали главными чертами Флорентийской живописи.</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 xml:space="preserve">сделать в тетради </w:t>
      </w:r>
      <w:r w:rsidR="00572007">
        <w:rPr>
          <w:rFonts w:ascii="Times New Roman" w:hAnsi="Times New Roman"/>
          <w:sz w:val="28"/>
        </w:rPr>
        <w:t>краткие записи</w:t>
      </w:r>
      <w:r>
        <w:rPr>
          <w:rFonts w:ascii="Times New Roman" w:hAnsi="Times New Roman"/>
          <w:sz w:val="28"/>
        </w:rPr>
        <w:t xml:space="preserve"> о творчестве художников, перечислить основные произведения</w:t>
      </w:r>
      <w:r w:rsidR="00CA3EE1">
        <w:rPr>
          <w:rFonts w:ascii="Times New Roman" w:hAnsi="Times New Roman"/>
          <w:sz w:val="28"/>
        </w:rPr>
        <w:t xml:space="preserve">. </w:t>
      </w:r>
      <w:r w:rsidR="00CA3EE1" w:rsidRPr="005226C2">
        <w:rPr>
          <w:rFonts w:ascii="Times New Roman" w:hAnsi="Times New Roman"/>
          <w:sz w:val="28"/>
          <w:szCs w:val="28"/>
        </w:rPr>
        <w:t>Н</w:t>
      </w:r>
      <w:r w:rsidR="00CA3EE1">
        <w:rPr>
          <w:rFonts w:ascii="Times New Roman" w:hAnsi="Times New Roman"/>
          <w:sz w:val="28"/>
          <w:szCs w:val="28"/>
        </w:rPr>
        <w:t xml:space="preserve">айти в Интернете и </w:t>
      </w:r>
      <w:r w:rsidR="00CA3EE1">
        <w:rPr>
          <w:rFonts w:ascii="Times New Roman" w:hAnsi="Times New Roman"/>
          <w:sz w:val="28"/>
        </w:rPr>
        <w:t>распечатать репродукции некоторых произведений, пройденных на уроке или сделать зарисовки и вклеить в тетрадь.</w:t>
      </w:r>
    </w:p>
    <w:p w:rsidR="001043D4" w:rsidRDefault="001043D4" w:rsidP="002C6EDB">
      <w:pPr>
        <w:spacing w:after="0" w:line="240" w:lineRule="auto"/>
        <w:jc w:val="both"/>
        <w:rPr>
          <w:rFonts w:ascii="Times New Roman" w:hAnsi="Times New Roman"/>
          <w:sz w:val="28"/>
        </w:rPr>
      </w:pPr>
      <w:r>
        <w:rPr>
          <w:rFonts w:ascii="Times New Roman" w:hAnsi="Times New Roman"/>
          <w:b/>
          <w:sz w:val="28"/>
        </w:rPr>
        <w:t>4.3.</w:t>
      </w:r>
      <w:r>
        <w:rPr>
          <w:rFonts w:ascii="Times New Roman" w:hAnsi="Times New Roman"/>
          <w:b/>
          <w:sz w:val="28"/>
        </w:rPr>
        <w:tab/>
        <w:t xml:space="preserve">Леонардо да </w:t>
      </w:r>
      <w:proofErr w:type="spellStart"/>
      <w:r>
        <w:rPr>
          <w:rFonts w:ascii="Times New Roman" w:hAnsi="Times New Roman"/>
          <w:b/>
          <w:sz w:val="28"/>
        </w:rPr>
        <w:t>Винчи</w:t>
      </w:r>
      <w:r w:rsidR="00CA3EE1">
        <w:rPr>
          <w:rFonts w:ascii="Times New Roman" w:hAnsi="Times New Roman"/>
          <w:sz w:val="28"/>
        </w:rPr>
        <w:t>и</w:t>
      </w:r>
      <w:proofErr w:type="spellEnd"/>
      <w:r w:rsidR="00CA3EE1">
        <w:rPr>
          <w:rFonts w:ascii="Times New Roman" w:hAnsi="Times New Roman"/>
          <w:sz w:val="28"/>
        </w:rPr>
        <w:t xml:space="preserve"> </w:t>
      </w:r>
      <w:proofErr w:type="spellStart"/>
      <w:r w:rsidR="00CA3EE1">
        <w:rPr>
          <w:rFonts w:ascii="Times New Roman" w:hAnsi="Times New Roman"/>
          <w:b/>
          <w:sz w:val="28"/>
        </w:rPr>
        <w:t>Сандро</w:t>
      </w:r>
      <w:proofErr w:type="spellEnd"/>
      <w:r w:rsidR="00CA3EE1">
        <w:rPr>
          <w:rFonts w:ascii="Times New Roman" w:hAnsi="Times New Roman"/>
          <w:b/>
          <w:sz w:val="28"/>
        </w:rPr>
        <w:t xml:space="preserve"> Боттичелли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представление о творчестве художников; проследить на примере их творчества рождение нового изобразительного я</w:t>
      </w:r>
      <w:r w:rsidR="00CA3EE1">
        <w:rPr>
          <w:rFonts w:ascii="Times New Roman" w:hAnsi="Times New Roman"/>
          <w:sz w:val="28"/>
        </w:rPr>
        <w:t xml:space="preserve">зыка, </w:t>
      </w:r>
      <w:r>
        <w:rPr>
          <w:rFonts w:ascii="Times New Roman" w:hAnsi="Times New Roman"/>
          <w:sz w:val="28"/>
        </w:rPr>
        <w:t xml:space="preserve">выразившемся в переходе от линии, как главном выразительном средстве (наследии иконописи средневековья) к светотени, как средству достижение впечатления </w:t>
      </w:r>
      <w:proofErr w:type="spellStart"/>
      <w:r>
        <w:rPr>
          <w:rFonts w:ascii="Times New Roman" w:hAnsi="Times New Roman"/>
          <w:sz w:val="28"/>
        </w:rPr>
        <w:t>жизнеподобия</w:t>
      </w:r>
      <w:proofErr w:type="spellEnd"/>
      <w:r>
        <w:rPr>
          <w:rFonts w:ascii="Times New Roman" w:hAnsi="Times New Roman"/>
          <w:sz w:val="28"/>
        </w:rPr>
        <w:t xml:space="preserve">. Боттичелли как самый эмоциональный и лиричный художник Возрождения; о линии как главном выразительном средстве его композиций; о поэтической утонченности женских образов. </w:t>
      </w:r>
      <w:proofErr w:type="spellStart"/>
      <w:r>
        <w:rPr>
          <w:rFonts w:ascii="Times New Roman" w:hAnsi="Times New Roman"/>
          <w:sz w:val="28"/>
        </w:rPr>
        <w:t>Анализкомпозиций</w:t>
      </w:r>
      <w:proofErr w:type="spellEnd"/>
      <w:r>
        <w:rPr>
          <w:rFonts w:ascii="Times New Roman" w:hAnsi="Times New Roman"/>
          <w:sz w:val="28"/>
        </w:rPr>
        <w:t xml:space="preserve"> «Весна» и «Рождение Венеры». Леонардо да Винчи как подлинный основоположник стиля Высокого Возрождения. Композиционные и живописные эксперименты Леонардо да Винчи. Свет и освещенность – как условие и важнейшее средство изобразительности. Учение Леонардо о светотени, применение которого позволяло достичь удивительно тонких эффектов в изобразительной моделировке форм: «сфумато» (от итал. </w:t>
      </w:r>
      <w:proofErr w:type="spellStart"/>
      <w:r>
        <w:rPr>
          <w:rFonts w:ascii="Times New Roman" w:hAnsi="Times New Roman"/>
          <w:sz w:val="28"/>
        </w:rPr>
        <w:t>Sfumato</w:t>
      </w:r>
      <w:proofErr w:type="spellEnd"/>
      <w:r>
        <w:rPr>
          <w:rFonts w:ascii="Times New Roman" w:hAnsi="Times New Roman"/>
          <w:sz w:val="28"/>
        </w:rPr>
        <w:t xml:space="preserve">) – «дымчатой» атмосфере, где предметные очертания почти неуловимы. Портрет </w:t>
      </w:r>
      <w:proofErr w:type="spellStart"/>
      <w:r>
        <w:rPr>
          <w:rFonts w:ascii="Times New Roman" w:hAnsi="Times New Roman"/>
          <w:sz w:val="28"/>
        </w:rPr>
        <w:t>Моны</w:t>
      </w:r>
      <w:proofErr w:type="spellEnd"/>
      <w:r>
        <w:rPr>
          <w:rFonts w:ascii="Times New Roman" w:hAnsi="Times New Roman"/>
          <w:sz w:val="28"/>
        </w:rPr>
        <w:t xml:space="preserve"> Лизы («Джоконда»), «Мадонна в гроте» и «Тайная вечеря». Зарисовки Леонардо как средство познания мира.</w:t>
      </w:r>
    </w:p>
    <w:p w:rsidR="00572007" w:rsidRDefault="001043D4" w:rsidP="002C6EDB">
      <w:pPr>
        <w:spacing w:after="0" w:line="240" w:lineRule="auto"/>
        <w:ind w:firstLine="709"/>
        <w:jc w:val="both"/>
        <w:rPr>
          <w:rFonts w:ascii="Times New Roman" w:hAnsi="Times New Roman"/>
          <w:sz w:val="28"/>
          <w:szCs w:val="28"/>
        </w:rPr>
      </w:pPr>
      <w:r>
        <w:rPr>
          <w:rFonts w:ascii="Times New Roman" w:hAnsi="Times New Roman"/>
          <w:i/>
          <w:sz w:val="28"/>
        </w:rPr>
        <w:t xml:space="preserve">Самостоятельная работа: </w:t>
      </w:r>
      <w:r w:rsidR="00572007">
        <w:rPr>
          <w:rFonts w:ascii="Times New Roman" w:hAnsi="Times New Roman"/>
          <w:sz w:val="28"/>
        </w:rPr>
        <w:t>Сделать краткие</w:t>
      </w:r>
      <w:r w:rsidR="007F5AC8">
        <w:rPr>
          <w:rFonts w:ascii="Times New Roman" w:hAnsi="Times New Roman"/>
          <w:sz w:val="28"/>
        </w:rPr>
        <w:t xml:space="preserve"> записи о творчестве х</w:t>
      </w:r>
      <w:r w:rsidR="00572007">
        <w:rPr>
          <w:rFonts w:ascii="Times New Roman" w:hAnsi="Times New Roman"/>
          <w:sz w:val="28"/>
        </w:rPr>
        <w:t xml:space="preserve">удожников в тетради, </w:t>
      </w:r>
      <w:r w:rsidR="001A5D90">
        <w:rPr>
          <w:rFonts w:ascii="Times New Roman" w:hAnsi="Times New Roman"/>
          <w:sz w:val="28"/>
          <w:szCs w:val="28"/>
        </w:rPr>
        <w:t>найти в Интернете фотографии</w:t>
      </w:r>
      <w:r w:rsidR="007F5AC8">
        <w:rPr>
          <w:rFonts w:ascii="Times New Roman" w:hAnsi="Times New Roman"/>
          <w:sz w:val="28"/>
        </w:rPr>
        <w:t xml:space="preserve"> произведений, пройденных на уроке, распечатать некоторые или сделать их зарисовки, и вклеить в тетрадь.</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lastRenderedPageBreak/>
        <w:t>.</w:t>
      </w:r>
    </w:p>
    <w:p w:rsidR="001043D4" w:rsidRDefault="001043D4" w:rsidP="002C6EDB">
      <w:pPr>
        <w:spacing w:after="0" w:line="240" w:lineRule="auto"/>
        <w:jc w:val="both"/>
        <w:rPr>
          <w:rFonts w:ascii="Times New Roman" w:hAnsi="Times New Roman"/>
          <w:sz w:val="28"/>
        </w:rPr>
      </w:pPr>
      <w:r>
        <w:rPr>
          <w:rFonts w:ascii="Times New Roman" w:hAnsi="Times New Roman"/>
          <w:b/>
          <w:sz w:val="28"/>
        </w:rPr>
        <w:t>4.4.</w:t>
      </w:r>
      <w:r>
        <w:rPr>
          <w:rFonts w:ascii="Times New Roman" w:hAnsi="Times New Roman"/>
          <w:b/>
          <w:sz w:val="28"/>
        </w:rPr>
        <w:tab/>
        <w:t>Рафаэль</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Дать представления о том, что Рафаэль в своем творчестве воплотил самые светлые и возвышенные идеалы гуманизма: он синтезировал достижения предшественников и создал свой идеал прекрасного, гармонически развитого человека в окружении вел</w:t>
      </w:r>
      <w:r w:rsidR="007F5AC8">
        <w:rPr>
          <w:rFonts w:ascii="Times New Roman" w:hAnsi="Times New Roman"/>
          <w:sz w:val="28"/>
        </w:rPr>
        <w:t>ичавой архитектуры или пейзажа;</w:t>
      </w:r>
      <w:r>
        <w:rPr>
          <w:rFonts w:ascii="Times New Roman" w:hAnsi="Times New Roman"/>
          <w:sz w:val="28"/>
        </w:rPr>
        <w:t xml:space="preserve"> что в основе его творческого метода лежит принцип отбора и обобщения жизненных наблюдений.  Кратко познакомить с фактами биографии; охарактеризовать периоды творчества. Первые </w:t>
      </w:r>
      <w:proofErr w:type="spellStart"/>
      <w:r>
        <w:rPr>
          <w:rFonts w:ascii="Times New Roman" w:hAnsi="Times New Roman"/>
          <w:sz w:val="28"/>
        </w:rPr>
        <w:t>шаги.Анализ</w:t>
      </w:r>
      <w:proofErr w:type="spellEnd"/>
      <w:r>
        <w:rPr>
          <w:rFonts w:ascii="Times New Roman" w:hAnsi="Times New Roman"/>
          <w:sz w:val="28"/>
        </w:rPr>
        <w:t xml:space="preserve"> композиции «Мадонна </w:t>
      </w:r>
      <w:proofErr w:type="spellStart"/>
      <w:r>
        <w:rPr>
          <w:rFonts w:ascii="Times New Roman" w:hAnsi="Times New Roman"/>
          <w:sz w:val="28"/>
        </w:rPr>
        <w:t>Конестабиле</w:t>
      </w:r>
      <w:proofErr w:type="spellEnd"/>
      <w:r>
        <w:rPr>
          <w:rFonts w:ascii="Times New Roman" w:hAnsi="Times New Roman"/>
          <w:sz w:val="28"/>
        </w:rPr>
        <w:t>». Флорентийский период. «Мадонна в зелени»</w:t>
      </w:r>
      <w:r>
        <w:rPr>
          <w:rFonts w:ascii="Times New Roman" w:hAnsi="Times New Roman"/>
          <w:i/>
          <w:sz w:val="28"/>
        </w:rPr>
        <w:t xml:space="preserve">. </w:t>
      </w:r>
      <w:r>
        <w:rPr>
          <w:rFonts w:ascii="Times New Roman" w:hAnsi="Times New Roman"/>
          <w:sz w:val="28"/>
        </w:rPr>
        <w:t>Выявить влияние на художника творчества Леонардо да Винчи: использование композиционной схемы «Мадонны в гроте» Леонардо да Винчи (заключение изображения в пирамидальную группу). Сравнить композиции портретов «Джоконда» Леонардо и «Дама с единорогом» Рафаэля. Рассказать о том, что погружение в творчество великих мастеров привело к изменению собственного стиля художника</w:t>
      </w:r>
      <w:r>
        <w:rPr>
          <w:rFonts w:ascii="Times New Roman" w:hAnsi="Times New Roman"/>
          <w:i/>
          <w:sz w:val="28"/>
        </w:rPr>
        <w:t xml:space="preserve">. </w:t>
      </w:r>
      <w:r>
        <w:rPr>
          <w:rFonts w:ascii="Times New Roman" w:hAnsi="Times New Roman"/>
          <w:sz w:val="28"/>
        </w:rPr>
        <w:t xml:space="preserve">«Портрет Анджело </w:t>
      </w:r>
      <w:proofErr w:type="spellStart"/>
      <w:r>
        <w:rPr>
          <w:rFonts w:ascii="Times New Roman" w:hAnsi="Times New Roman"/>
          <w:sz w:val="28"/>
        </w:rPr>
        <w:t>Дони</w:t>
      </w:r>
      <w:proofErr w:type="spellEnd"/>
      <w:r>
        <w:rPr>
          <w:rFonts w:ascii="Times New Roman" w:hAnsi="Times New Roman"/>
          <w:sz w:val="28"/>
        </w:rPr>
        <w:t xml:space="preserve">» и «Портрет </w:t>
      </w:r>
      <w:proofErr w:type="spellStart"/>
      <w:r>
        <w:rPr>
          <w:rFonts w:ascii="Times New Roman" w:hAnsi="Times New Roman"/>
          <w:sz w:val="28"/>
        </w:rPr>
        <w:t>Маддалены</w:t>
      </w:r>
      <w:proofErr w:type="spellEnd"/>
      <w:r>
        <w:rPr>
          <w:rFonts w:ascii="Times New Roman" w:hAnsi="Times New Roman"/>
          <w:sz w:val="28"/>
        </w:rPr>
        <w:t xml:space="preserve"> </w:t>
      </w:r>
      <w:proofErr w:type="spellStart"/>
      <w:r>
        <w:rPr>
          <w:rFonts w:ascii="Times New Roman" w:hAnsi="Times New Roman"/>
          <w:sz w:val="28"/>
        </w:rPr>
        <w:t>Дони</w:t>
      </w:r>
      <w:proofErr w:type="spellEnd"/>
      <w:r>
        <w:rPr>
          <w:rFonts w:ascii="Times New Roman" w:hAnsi="Times New Roman"/>
          <w:sz w:val="28"/>
        </w:rPr>
        <w:t xml:space="preserve">». «Наложение» фигур на перспективный фон как характерная черта ренессансной картины. Римский период. Росписи </w:t>
      </w:r>
      <w:proofErr w:type="spellStart"/>
      <w:r>
        <w:rPr>
          <w:rFonts w:ascii="Times New Roman" w:hAnsi="Times New Roman"/>
          <w:sz w:val="28"/>
        </w:rPr>
        <w:t>станц</w:t>
      </w:r>
      <w:proofErr w:type="spellEnd"/>
      <w:r>
        <w:rPr>
          <w:rFonts w:ascii="Times New Roman" w:hAnsi="Times New Roman"/>
          <w:sz w:val="28"/>
        </w:rPr>
        <w:t xml:space="preserve"> Ватикана.  Анализ композиций </w:t>
      </w:r>
      <w:proofErr w:type="spellStart"/>
      <w:r>
        <w:rPr>
          <w:rFonts w:ascii="Times New Roman" w:hAnsi="Times New Roman"/>
          <w:sz w:val="28"/>
        </w:rPr>
        <w:t>Станцы</w:t>
      </w:r>
      <w:proofErr w:type="spellEnd"/>
      <w:r>
        <w:rPr>
          <w:rFonts w:ascii="Times New Roman" w:hAnsi="Times New Roman"/>
          <w:sz w:val="28"/>
        </w:rPr>
        <w:t xml:space="preserve"> </w:t>
      </w:r>
      <w:proofErr w:type="spellStart"/>
      <w:r>
        <w:rPr>
          <w:rFonts w:ascii="Times New Roman" w:hAnsi="Times New Roman"/>
          <w:sz w:val="28"/>
        </w:rPr>
        <w:t>делла</w:t>
      </w:r>
      <w:proofErr w:type="spellEnd"/>
      <w:r>
        <w:rPr>
          <w:rFonts w:ascii="Times New Roman" w:hAnsi="Times New Roman"/>
          <w:sz w:val="28"/>
        </w:rPr>
        <w:t xml:space="preserve"> </w:t>
      </w:r>
      <w:proofErr w:type="spellStart"/>
      <w:r>
        <w:rPr>
          <w:rFonts w:ascii="Times New Roman" w:hAnsi="Times New Roman"/>
          <w:sz w:val="28"/>
        </w:rPr>
        <w:t>Сеньятура</w:t>
      </w:r>
      <w:proofErr w:type="spellEnd"/>
      <w:r>
        <w:rPr>
          <w:rFonts w:ascii="Times New Roman" w:hAnsi="Times New Roman"/>
          <w:sz w:val="28"/>
        </w:rPr>
        <w:t xml:space="preserve"> «Афинская школа». Познакомить с алтарной картиной («Сикстинская Мадонна») и самыми значительными портретами позднего периода «Дама под покрывалом» и «Портрет графа </w:t>
      </w:r>
      <w:proofErr w:type="spellStart"/>
      <w:r>
        <w:rPr>
          <w:rFonts w:ascii="Times New Roman" w:hAnsi="Times New Roman"/>
          <w:sz w:val="28"/>
        </w:rPr>
        <w:t>Бальдассаре</w:t>
      </w:r>
      <w:proofErr w:type="spellEnd"/>
      <w:r>
        <w:rPr>
          <w:rFonts w:ascii="Times New Roman" w:hAnsi="Times New Roman"/>
          <w:sz w:val="28"/>
        </w:rPr>
        <w:t xml:space="preserve"> </w:t>
      </w:r>
      <w:proofErr w:type="spellStart"/>
      <w:r>
        <w:rPr>
          <w:rFonts w:ascii="Times New Roman" w:hAnsi="Times New Roman"/>
          <w:sz w:val="28"/>
        </w:rPr>
        <w:t>Кастильоне</w:t>
      </w:r>
      <w:proofErr w:type="spellEnd"/>
      <w:r>
        <w:rPr>
          <w:rFonts w:ascii="Times New Roman" w:hAnsi="Times New Roman"/>
          <w:sz w:val="28"/>
        </w:rPr>
        <w:t>». Сделать вывод о том, что творчество Рафаэля является если не энциклопедией, то глубочайшим синтезом Высокого Возрождения и выражением гуманизма в искусстве.</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сделать в тетради</w:t>
      </w:r>
      <w:r w:rsidR="00572007">
        <w:rPr>
          <w:rFonts w:ascii="Times New Roman" w:hAnsi="Times New Roman"/>
          <w:sz w:val="28"/>
        </w:rPr>
        <w:t xml:space="preserve"> краткую</w:t>
      </w:r>
      <w:r>
        <w:rPr>
          <w:rFonts w:ascii="Times New Roman" w:hAnsi="Times New Roman"/>
          <w:sz w:val="28"/>
        </w:rPr>
        <w:t xml:space="preserve"> запись о творчестве художника, пе</w:t>
      </w:r>
      <w:r w:rsidR="007F5AC8">
        <w:rPr>
          <w:rFonts w:ascii="Times New Roman" w:hAnsi="Times New Roman"/>
          <w:sz w:val="28"/>
        </w:rPr>
        <w:t xml:space="preserve">речислить основные </w:t>
      </w:r>
      <w:proofErr w:type="spellStart"/>
      <w:proofErr w:type="gramStart"/>
      <w:r w:rsidR="007F5AC8">
        <w:rPr>
          <w:rFonts w:ascii="Times New Roman" w:hAnsi="Times New Roman"/>
          <w:sz w:val="28"/>
        </w:rPr>
        <w:t>произведения,</w:t>
      </w:r>
      <w:r w:rsidR="001A5D90">
        <w:rPr>
          <w:rFonts w:ascii="Times New Roman" w:hAnsi="Times New Roman"/>
          <w:sz w:val="28"/>
          <w:szCs w:val="28"/>
        </w:rPr>
        <w:t>найти</w:t>
      </w:r>
      <w:proofErr w:type="spellEnd"/>
      <w:proofErr w:type="gramEnd"/>
      <w:r w:rsidR="001A5D90">
        <w:rPr>
          <w:rFonts w:ascii="Times New Roman" w:hAnsi="Times New Roman"/>
          <w:sz w:val="28"/>
          <w:szCs w:val="28"/>
        </w:rPr>
        <w:t xml:space="preserve"> в Интернете фотографии</w:t>
      </w:r>
      <w:r w:rsidR="00572007">
        <w:rPr>
          <w:rFonts w:ascii="Times New Roman" w:hAnsi="Times New Roman"/>
          <w:sz w:val="28"/>
        </w:rPr>
        <w:t xml:space="preserve"> произведений, пройденных на уроке, распечатать </w:t>
      </w:r>
      <w:r w:rsidR="007F5AC8">
        <w:rPr>
          <w:rFonts w:ascii="Times New Roman" w:hAnsi="Times New Roman"/>
          <w:sz w:val="28"/>
        </w:rPr>
        <w:t xml:space="preserve">некоторые </w:t>
      </w:r>
      <w:r w:rsidR="00572007">
        <w:rPr>
          <w:rFonts w:ascii="Times New Roman" w:hAnsi="Times New Roman"/>
          <w:sz w:val="28"/>
        </w:rPr>
        <w:t>или сделать их зарисовки, и вклеить в тетрадь.</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 xml:space="preserve">4.5. Микеланджело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представление о творчестве великого художника и борца как отражение высшей точки эпохи Возрождения; о мастере, оставившем произведения, грандиозные по масштабу и силе, воплощающие наиболее прогрессивную идею эпохи: утверждение образа безграничного господства совершенного человека-титана.  Рассказать о том, что Микеланджело был гениальным скульптором, живописцем, архитектором, рисовальщиком, военным инженером, поэтом. Последовательно рассмотреть работы каждой области искусства, в которой он оставил произведения. Скульптура: «Давид», «</w:t>
      </w:r>
      <w:proofErr w:type="spellStart"/>
      <w:r>
        <w:rPr>
          <w:rFonts w:ascii="Times New Roman" w:hAnsi="Times New Roman"/>
          <w:sz w:val="28"/>
        </w:rPr>
        <w:t>Пьета</w:t>
      </w:r>
      <w:proofErr w:type="spellEnd"/>
      <w:r>
        <w:rPr>
          <w:rFonts w:ascii="Times New Roman" w:hAnsi="Times New Roman"/>
          <w:sz w:val="28"/>
        </w:rPr>
        <w:t xml:space="preserve">». Графика: «Битва при Кашине». Живопись: цикл фресок Сикстинской капеллы («Отделение света от тьмы», «Сотворение Адама», «Грехопадение»).  Рассказать о трудностях при написании фресок, о том, что работу он </w:t>
      </w:r>
      <w:proofErr w:type="spellStart"/>
      <w:r>
        <w:rPr>
          <w:rFonts w:ascii="Times New Roman" w:hAnsi="Times New Roman"/>
          <w:sz w:val="28"/>
        </w:rPr>
        <w:t>выполнял</w:t>
      </w:r>
      <w:r w:rsidR="007F5AC8">
        <w:rPr>
          <w:rFonts w:ascii="Times New Roman" w:hAnsi="Times New Roman"/>
          <w:sz w:val="28"/>
        </w:rPr>
        <w:t>собственноручно</w:t>
      </w:r>
      <w:proofErr w:type="spellEnd"/>
      <w:r w:rsidR="007F5AC8">
        <w:rPr>
          <w:rFonts w:ascii="Times New Roman" w:hAnsi="Times New Roman"/>
          <w:sz w:val="28"/>
        </w:rPr>
        <w:t xml:space="preserve">. Архитектура: </w:t>
      </w:r>
      <w:r>
        <w:rPr>
          <w:rFonts w:ascii="Times New Roman" w:hAnsi="Times New Roman"/>
          <w:sz w:val="28"/>
        </w:rPr>
        <w:t xml:space="preserve">купол собора св. Петра в Риме. Поэзия: сонеты о творчестве и любви. Рассказать о переломе в мировоззрении художника, который был связан с кризисом ренессансной культуры. Надгробие Медичи. Раскрыть идейное содержание произведения.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lastRenderedPageBreak/>
        <w:t xml:space="preserve">Самостоятельная работа: </w:t>
      </w:r>
      <w:r>
        <w:rPr>
          <w:rFonts w:ascii="Times New Roman" w:hAnsi="Times New Roman"/>
          <w:sz w:val="28"/>
        </w:rPr>
        <w:t>сделать в тетради</w:t>
      </w:r>
      <w:r w:rsidR="007F5AC8">
        <w:rPr>
          <w:rFonts w:ascii="Times New Roman" w:hAnsi="Times New Roman"/>
          <w:sz w:val="28"/>
        </w:rPr>
        <w:t xml:space="preserve"> краткую</w:t>
      </w:r>
      <w:r>
        <w:rPr>
          <w:rFonts w:ascii="Times New Roman" w:hAnsi="Times New Roman"/>
          <w:sz w:val="28"/>
        </w:rPr>
        <w:t xml:space="preserve"> запись о творчестве художника, пе</w:t>
      </w:r>
      <w:r w:rsidR="007F5AC8">
        <w:rPr>
          <w:rFonts w:ascii="Times New Roman" w:hAnsi="Times New Roman"/>
          <w:sz w:val="28"/>
        </w:rPr>
        <w:t xml:space="preserve">речислить основные произведения, </w:t>
      </w:r>
      <w:r w:rsidR="001A5D90">
        <w:rPr>
          <w:rFonts w:ascii="Times New Roman" w:hAnsi="Times New Roman"/>
          <w:sz w:val="28"/>
          <w:szCs w:val="28"/>
        </w:rPr>
        <w:t>найти в Интернете фотографии</w:t>
      </w:r>
      <w:r w:rsidR="007F5AC8">
        <w:rPr>
          <w:rFonts w:ascii="Times New Roman" w:hAnsi="Times New Roman"/>
          <w:sz w:val="28"/>
        </w:rPr>
        <w:t xml:space="preserve"> произведений, пройденных на уроке, распечатать некоторые или сделать их зарисовки, и вклеить в тетрадь.</w:t>
      </w:r>
    </w:p>
    <w:p w:rsidR="001043D4" w:rsidRDefault="001043D4" w:rsidP="002C6EDB">
      <w:pPr>
        <w:spacing w:after="0" w:line="240" w:lineRule="auto"/>
        <w:jc w:val="both"/>
        <w:rPr>
          <w:rFonts w:ascii="Times New Roman" w:hAnsi="Times New Roman"/>
          <w:sz w:val="28"/>
        </w:rPr>
      </w:pPr>
      <w:r>
        <w:rPr>
          <w:rFonts w:ascii="Times New Roman" w:hAnsi="Times New Roman"/>
          <w:b/>
          <w:sz w:val="28"/>
        </w:rPr>
        <w:t>4.6. Венецианская живопись. Тициан</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представление о расцвете венецианской живописи, отличавшейся богатством и насыщенностью колорита. Познакомить с творчеством Джорджоне и Тициана. </w:t>
      </w:r>
      <w:proofErr w:type="spellStart"/>
      <w:r>
        <w:rPr>
          <w:rFonts w:ascii="Times New Roman" w:hAnsi="Times New Roman"/>
          <w:sz w:val="28"/>
        </w:rPr>
        <w:t>Гармоничнаая</w:t>
      </w:r>
      <w:proofErr w:type="spellEnd"/>
      <w:r>
        <w:rPr>
          <w:rFonts w:ascii="Times New Roman" w:hAnsi="Times New Roman"/>
          <w:sz w:val="28"/>
        </w:rPr>
        <w:t xml:space="preserve"> связь человека с природой – как важная особенность творчества Джорджоне. «Юдифь», «Спящая Венера» (</w:t>
      </w:r>
      <w:proofErr w:type="spellStart"/>
      <w:r>
        <w:rPr>
          <w:rFonts w:ascii="Times New Roman" w:hAnsi="Times New Roman"/>
          <w:sz w:val="28"/>
        </w:rPr>
        <w:t>Джоржоне</w:t>
      </w:r>
      <w:proofErr w:type="spellEnd"/>
      <w:r>
        <w:rPr>
          <w:rFonts w:ascii="Times New Roman" w:hAnsi="Times New Roman"/>
          <w:sz w:val="28"/>
        </w:rPr>
        <w:t xml:space="preserve">). Ранний период творчества Тициана, картины «Вакх и Ариадна», «Любовь земная и небесная», «Венера </w:t>
      </w:r>
      <w:proofErr w:type="spellStart"/>
      <w:r>
        <w:rPr>
          <w:rFonts w:ascii="Times New Roman" w:hAnsi="Times New Roman"/>
          <w:sz w:val="28"/>
        </w:rPr>
        <w:t>Урбинская</w:t>
      </w:r>
      <w:proofErr w:type="spellEnd"/>
      <w:r>
        <w:rPr>
          <w:rFonts w:ascii="Times New Roman" w:hAnsi="Times New Roman"/>
          <w:sz w:val="28"/>
        </w:rPr>
        <w:t>». Нарастание драматизма, тема страдания и гибели героя в картинах «Динарий кесаря», «Несение креста», «Святой Себастьян». Лаконизм композиции, неповторимый колорит и пастозное письмо поздних произведений.</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сделать в тетради запись о творчестве художников, пе</w:t>
      </w:r>
      <w:r w:rsidR="00572007">
        <w:rPr>
          <w:rFonts w:ascii="Times New Roman" w:hAnsi="Times New Roman"/>
          <w:sz w:val="28"/>
        </w:rPr>
        <w:t xml:space="preserve">речислить основные произведения. </w:t>
      </w:r>
      <w:r w:rsidR="001A5D90">
        <w:rPr>
          <w:rFonts w:ascii="Times New Roman" w:hAnsi="Times New Roman"/>
          <w:sz w:val="28"/>
          <w:szCs w:val="28"/>
        </w:rPr>
        <w:t>Найти в Интернете фотографии</w:t>
      </w:r>
      <w:r w:rsidR="00572007">
        <w:rPr>
          <w:rFonts w:ascii="Times New Roman" w:hAnsi="Times New Roman"/>
          <w:sz w:val="28"/>
        </w:rPr>
        <w:t xml:space="preserve"> некоторых произведений, из пройденных на уроке, распечатать или сделать их зарисовки, и вклеить в тетрадь.</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 xml:space="preserve">4.7. Творчество Веронезе и Тинторетто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представление об изменении восприятия мира людьми эпохи Позднего Возрождения; ощущение зависимости человека от окружающей среды, развитие представлений об изменчивости жизни, утрате идеалов гармонии и целостности и отражении их в произведениях выдающихся живописцев, проявляющихся в замене образов отдельных героев на образ толпы. Праздничное красочное зрелище «пиров» Веронезе, введение в религиозные темы «посторонних персонажей». «Брак в Кане». Свободная трактовка библейских сюжетов, их декоративность. «Поклонение волхвов». Создание иллюзорного пространства в плафонных росписях. «Триумф Венеции». Усилившийся кризис эпохи в творчестве Тинторетто, народный характер творчества, драматизм и эмоциональная сила образов. «Чудо св. Марка», «Распятие».</w:t>
      </w:r>
    </w:p>
    <w:p w:rsidR="001043D4" w:rsidRDefault="001043D4" w:rsidP="002C6EDB">
      <w:pPr>
        <w:spacing w:after="0" w:line="240" w:lineRule="auto"/>
        <w:ind w:firstLine="709"/>
        <w:jc w:val="both"/>
        <w:rPr>
          <w:rFonts w:ascii="Times New Roman" w:hAnsi="Times New Roman"/>
          <w:i/>
          <w:sz w:val="28"/>
        </w:rPr>
      </w:pPr>
      <w:r>
        <w:rPr>
          <w:rFonts w:ascii="Times New Roman" w:hAnsi="Times New Roman"/>
          <w:i/>
          <w:sz w:val="28"/>
        </w:rPr>
        <w:t xml:space="preserve">Самостоятельная работа: </w:t>
      </w:r>
      <w:r>
        <w:rPr>
          <w:rFonts w:ascii="Times New Roman" w:hAnsi="Times New Roman"/>
          <w:sz w:val="28"/>
        </w:rPr>
        <w:t>сделать в тетради</w:t>
      </w:r>
      <w:r w:rsidR="007F5AC8">
        <w:rPr>
          <w:rFonts w:ascii="Times New Roman" w:hAnsi="Times New Roman"/>
          <w:sz w:val="28"/>
        </w:rPr>
        <w:t xml:space="preserve"> краткую</w:t>
      </w:r>
      <w:r>
        <w:rPr>
          <w:rFonts w:ascii="Times New Roman" w:hAnsi="Times New Roman"/>
          <w:sz w:val="28"/>
        </w:rPr>
        <w:t xml:space="preserve"> запись о творчестве художников, перечислить основные </w:t>
      </w:r>
      <w:proofErr w:type="spellStart"/>
      <w:proofErr w:type="gramStart"/>
      <w:r>
        <w:rPr>
          <w:rFonts w:ascii="Times New Roman" w:hAnsi="Times New Roman"/>
          <w:sz w:val="28"/>
        </w:rPr>
        <w:t>произведения</w:t>
      </w:r>
      <w:r w:rsidR="007F5AC8">
        <w:rPr>
          <w:rFonts w:ascii="Times New Roman" w:hAnsi="Times New Roman"/>
          <w:sz w:val="28"/>
        </w:rPr>
        <w:t>,</w:t>
      </w:r>
      <w:r w:rsidR="001A5D90">
        <w:rPr>
          <w:rFonts w:ascii="Times New Roman" w:hAnsi="Times New Roman"/>
          <w:sz w:val="28"/>
          <w:szCs w:val="28"/>
        </w:rPr>
        <w:t>найти</w:t>
      </w:r>
      <w:proofErr w:type="spellEnd"/>
      <w:proofErr w:type="gramEnd"/>
      <w:r w:rsidR="001A5D90">
        <w:rPr>
          <w:rFonts w:ascii="Times New Roman" w:hAnsi="Times New Roman"/>
          <w:sz w:val="28"/>
          <w:szCs w:val="28"/>
        </w:rPr>
        <w:t xml:space="preserve"> в Интернете фотографии</w:t>
      </w:r>
      <w:r w:rsidR="007F5AC8">
        <w:rPr>
          <w:rFonts w:ascii="Times New Roman" w:hAnsi="Times New Roman"/>
          <w:sz w:val="28"/>
        </w:rPr>
        <w:t xml:space="preserve"> произведений, пройденных на уроке, распечатать некоторые или сделать их зарисовки, и вклеить в тетрадь.</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4.8. Возрождение в Нидерландах</w:t>
      </w:r>
    </w:p>
    <w:p w:rsidR="001043D4" w:rsidRDefault="001043D4" w:rsidP="002C6EDB">
      <w:pPr>
        <w:spacing w:after="0" w:line="240" w:lineRule="auto"/>
        <w:ind w:firstLine="709"/>
        <w:jc w:val="both"/>
        <w:rPr>
          <w:rFonts w:ascii="Times New Roman" w:hAnsi="Times New Roman"/>
          <w:b/>
          <w:sz w:val="28"/>
        </w:rPr>
      </w:pPr>
      <w:r>
        <w:rPr>
          <w:rFonts w:ascii="Times New Roman" w:hAnsi="Times New Roman"/>
          <w:sz w:val="28"/>
        </w:rPr>
        <w:t xml:space="preserve">Сформировать представление об особенности Возрождения в искусстве Нидерландов: интуиция заменяла научный подход к изображению природы; разработка основных приемов реалистического искусства достигалась путем острого непосредственного наблюдения конкретных единичных явлений. Показать народный характер искусства, сильное влияние фольклора; черты фантастики, гротеска, острой сатиры; глубокое чувство национального своеобразия жизни, а также отображение социальных контрастов в жизни различных слоев общества.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lastRenderedPageBreak/>
        <w:t xml:space="preserve">Рассказать </w:t>
      </w:r>
      <w:proofErr w:type="spellStart"/>
      <w:r>
        <w:rPr>
          <w:rFonts w:ascii="Times New Roman" w:hAnsi="Times New Roman"/>
          <w:sz w:val="28"/>
        </w:rPr>
        <w:t>обособенности</w:t>
      </w:r>
      <w:proofErr w:type="spellEnd"/>
      <w:r>
        <w:rPr>
          <w:rFonts w:ascii="Times New Roman" w:hAnsi="Times New Roman"/>
          <w:sz w:val="28"/>
        </w:rPr>
        <w:t xml:space="preserve"> исторического развития Нидерландов. Деятельность Эразма </w:t>
      </w:r>
      <w:proofErr w:type="spellStart"/>
      <w:r>
        <w:rPr>
          <w:rFonts w:ascii="Times New Roman" w:hAnsi="Times New Roman"/>
          <w:sz w:val="28"/>
        </w:rPr>
        <w:t>Роттердамского</w:t>
      </w:r>
      <w:proofErr w:type="spellEnd"/>
      <w:r>
        <w:rPr>
          <w:rFonts w:ascii="Times New Roman" w:hAnsi="Times New Roman"/>
          <w:sz w:val="28"/>
        </w:rPr>
        <w:t xml:space="preserve">, введшего в обиход античную мудрость с помощью своих «Поговорок» (1500); об отличии от итальянского восприятия образа человека в мироздании: он признавался наибольшей ценностью среди множества явлений вселенной. В изображении человека художников интересуют характерные и особенные черты, сфера обыденной и духовной жизни. </w:t>
      </w:r>
      <w:proofErr w:type="spellStart"/>
      <w:r>
        <w:rPr>
          <w:rFonts w:ascii="Times New Roman" w:hAnsi="Times New Roman"/>
          <w:sz w:val="28"/>
        </w:rPr>
        <w:t>Губерт</w:t>
      </w:r>
      <w:proofErr w:type="spellEnd"/>
      <w:r>
        <w:rPr>
          <w:rFonts w:ascii="Times New Roman" w:hAnsi="Times New Roman"/>
          <w:sz w:val="28"/>
        </w:rPr>
        <w:t xml:space="preserve"> и Ян </w:t>
      </w:r>
      <w:proofErr w:type="spellStart"/>
      <w:r>
        <w:rPr>
          <w:rFonts w:ascii="Times New Roman" w:hAnsi="Times New Roman"/>
          <w:sz w:val="28"/>
        </w:rPr>
        <w:t>ван</w:t>
      </w:r>
      <w:proofErr w:type="spellEnd"/>
      <w:r>
        <w:rPr>
          <w:rFonts w:ascii="Times New Roman" w:hAnsi="Times New Roman"/>
          <w:sz w:val="28"/>
        </w:rPr>
        <w:t xml:space="preserve"> </w:t>
      </w:r>
      <w:proofErr w:type="spellStart"/>
      <w:r>
        <w:rPr>
          <w:rFonts w:ascii="Times New Roman" w:hAnsi="Times New Roman"/>
          <w:sz w:val="28"/>
        </w:rPr>
        <w:t>Эйк</w:t>
      </w:r>
      <w:proofErr w:type="spellEnd"/>
      <w:r>
        <w:rPr>
          <w:rFonts w:ascii="Times New Roman" w:hAnsi="Times New Roman"/>
          <w:sz w:val="28"/>
        </w:rPr>
        <w:t xml:space="preserve"> как основоположники реализма в Нидерландах. «</w:t>
      </w:r>
      <w:proofErr w:type="spellStart"/>
      <w:r>
        <w:rPr>
          <w:rFonts w:ascii="Times New Roman" w:hAnsi="Times New Roman"/>
          <w:sz w:val="28"/>
        </w:rPr>
        <w:t>Гентский</w:t>
      </w:r>
      <w:proofErr w:type="spellEnd"/>
      <w:r>
        <w:rPr>
          <w:rFonts w:ascii="Times New Roman" w:hAnsi="Times New Roman"/>
          <w:sz w:val="28"/>
        </w:rPr>
        <w:t xml:space="preserve"> алтарь», «Мадонна канцлера </w:t>
      </w:r>
      <w:proofErr w:type="spellStart"/>
      <w:r>
        <w:rPr>
          <w:rFonts w:ascii="Times New Roman" w:hAnsi="Times New Roman"/>
          <w:sz w:val="28"/>
        </w:rPr>
        <w:t>Ролена</w:t>
      </w:r>
      <w:proofErr w:type="spellEnd"/>
      <w:r>
        <w:rPr>
          <w:rFonts w:ascii="Times New Roman" w:hAnsi="Times New Roman"/>
          <w:sz w:val="28"/>
        </w:rPr>
        <w:t xml:space="preserve">», «Портрет четы </w:t>
      </w:r>
      <w:proofErr w:type="spellStart"/>
      <w:r>
        <w:rPr>
          <w:rFonts w:ascii="Times New Roman" w:hAnsi="Times New Roman"/>
          <w:sz w:val="28"/>
        </w:rPr>
        <w:t>Арнольфини</w:t>
      </w:r>
      <w:proofErr w:type="spellEnd"/>
      <w:r>
        <w:rPr>
          <w:rFonts w:ascii="Times New Roman" w:hAnsi="Times New Roman"/>
          <w:sz w:val="28"/>
        </w:rPr>
        <w:t>».</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 xml:space="preserve">сделать в тетради запись о творчестве художника, перечислить основные </w:t>
      </w:r>
      <w:proofErr w:type="spellStart"/>
      <w:r>
        <w:rPr>
          <w:rFonts w:ascii="Times New Roman" w:hAnsi="Times New Roman"/>
          <w:sz w:val="28"/>
        </w:rPr>
        <w:t>произведения.</w:t>
      </w:r>
      <w:r w:rsidR="001A5D90">
        <w:rPr>
          <w:rFonts w:ascii="Times New Roman" w:hAnsi="Times New Roman"/>
          <w:sz w:val="28"/>
          <w:szCs w:val="28"/>
        </w:rPr>
        <w:t>найти</w:t>
      </w:r>
      <w:proofErr w:type="spellEnd"/>
      <w:r w:rsidR="001A5D90">
        <w:rPr>
          <w:rFonts w:ascii="Times New Roman" w:hAnsi="Times New Roman"/>
          <w:sz w:val="28"/>
          <w:szCs w:val="28"/>
        </w:rPr>
        <w:t xml:space="preserve"> в Интернете фотографии</w:t>
      </w:r>
      <w:r w:rsidR="00572007">
        <w:rPr>
          <w:rFonts w:ascii="Times New Roman" w:hAnsi="Times New Roman"/>
          <w:sz w:val="28"/>
        </w:rPr>
        <w:t xml:space="preserve"> произведений, пройденных на уроке, распечатать или сделать их зарисовки, и вклеить в тетрадь.</w:t>
      </w:r>
    </w:p>
    <w:p w:rsidR="001043D4" w:rsidRDefault="001043D4" w:rsidP="002C6EDB">
      <w:pPr>
        <w:spacing w:after="0" w:line="240" w:lineRule="auto"/>
        <w:jc w:val="both"/>
        <w:rPr>
          <w:rFonts w:ascii="Times New Roman" w:hAnsi="Times New Roman"/>
          <w:sz w:val="28"/>
        </w:rPr>
      </w:pPr>
      <w:r>
        <w:rPr>
          <w:rFonts w:ascii="Times New Roman" w:hAnsi="Times New Roman"/>
          <w:b/>
          <w:sz w:val="28"/>
        </w:rPr>
        <w:t>4.9.</w:t>
      </w:r>
      <w:r>
        <w:rPr>
          <w:rFonts w:ascii="Times New Roman" w:hAnsi="Times New Roman"/>
          <w:b/>
          <w:sz w:val="28"/>
        </w:rPr>
        <w:tab/>
        <w:t xml:space="preserve">Босх и Питер Брейгель Старший.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представление о творчестве самобытных художников, которые по разному отразили народное мировоззрение своего времени; развитие творчества Босха на фоне тревожных ожиданий конца света и поиски эстетического осмысления места человека в мироздании и смысла бытия в работах Питера Брейгеля Старшего. Познакомить с работами Х. Босха: «Корабль дураков», триптих «Воз сена», «Сад наслаждений» и Питера Брейгеля Старшего: «Падение Икара», «Слепые», «Охотники на снегу».</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 xml:space="preserve">сделать в тетради </w:t>
      </w:r>
      <w:r w:rsidR="007F5AC8">
        <w:rPr>
          <w:rFonts w:ascii="Times New Roman" w:hAnsi="Times New Roman"/>
          <w:sz w:val="28"/>
        </w:rPr>
        <w:t xml:space="preserve">краткую </w:t>
      </w:r>
      <w:r>
        <w:rPr>
          <w:rFonts w:ascii="Times New Roman" w:hAnsi="Times New Roman"/>
          <w:sz w:val="28"/>
        </w:rPr>
        <w:t>запись о творчестве художников, перечислить основные произведения</w:t>
      </w:r>
      <w:r w:rsidR="007F5AC8">
        <w:rPr>
          <w:rFonts w:ascii="Times New Roman" w:hAnsi="Times New Roman"/>
          <w:sz w:val="28"/>
        </w:rPr>
        <w:t xml:space="preserve">, </w:t>
      </w:r>
      <w:r w:rsidR="001A5D90">
        <w:rPr>
          <w:rFonts w:ascii="Times New Roman" w:hAnsi="Times New Roman"/>
          <w:sz w:val="28"/>
          <w:szCs w:val="28"/>
        </w:rPr>
        <w:t xml:space="preserve">найти в Интернете </w:t>
      </w:r>
      <w:r w:rsidR="007F5AC8">
        <w:rPr>
          <w:rFonts w:ascii="Times New Roman" w:hAnsi="Times New Roman"/>
          <w:sz w:val="28"/>
        </w:rPr>
        <w:t>фотографии произведений, пройденных на уроке, распечатать некоторые или сделать их зарисовки, и вклеить в тетрадь.</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4.10.</w:t>
      </w:r>
      <w:r>
        <w:rPr>
          <w:rFonts w:ascii="Times New Roman" w:hAnsi="Times New Roman"/>
          <w:b/>
          <w:sz w:val="28"/>
        </w:rPr>
        <w:tab/>
        <w:t xml:space="preserve">Возрождение в Германии. Альбрехт Дюрер.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представление об особенности Возрождения в Германии: новое ренессансное осознание миропорядка и места человека в нем рождалось на о</w:t>
      </w:r>
      <w:r w:rsidR="007F5AC8">
        <w:rPr>
          <w:rFonts w:ascii="Times New Roman" w:hAnsi="Times New Roman"/>
          <w:sz w:val="28"/>
        </w:rPr>
        <w:t>снове позднеготической традиции</w:t>
      </w:r>
      <w:r w:rsidR="002D601A">
        <w:rPr>
          <w:rFonts w:ascii="Times New Roman" w:hAnsi="Times New Roman"/>
          <w:sz w:val="28"/>
        </w:rPr>
        <w:t xml:space="preserve"> и развивалось </w:t>
      </w:r>
      <w:r>
        <w:rPr>
          <w:rFonts w:ascii="Times New Roman" w:hAnsi="Times New Roman"/>
          <w:sz w:val="28"/>
        </w:rPr>
        <w:t xml:space="preserve">в двух направлениях: религиозно-мистическом и придворно-аристократическом.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Познакомить с творчеством Альбрехта Дюрера, который сумел достичь в своих произведениях органического единства средневековых традиций и реалистического изображения окружающего мира.  «Автопортрет», «Портрет молодого человека», «Портрет матери». Техника гравюры на меди. Преобладание графического начала в творчестве Дюрера.  «Меланхолия». Рассказать о количестве </w:t>
      </w:r>
      <w:proofErr w:type="spellStart"/>
      <w:r>
        <w:rPr>
          <w:rFonts w:ascii="Times New Roman" w:hAnsi="Times New Roman"/>
          <w:sz w:val="28"/>
        </w:rPr>
        <w:t>штудий</w:t>
      </w:r>
      <w:proofErr w:type="spellEnd"/>
      <w:r>
        <w:rPr>
          <w:rFonts w:ascii="Times New Roman" w:hAnsi="Times New Roman"/>
          <w:sz w:val="28"/>
        </w:rPr>
        <w:t xml:space="preserve">, этюдов, набросков и разнообразии материалов в творчестве художника. «Зайчик».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сделать в тетради</w:t>
      </w:r>
      <w:r w:rsidR="007C06DD">
        <w:rPr>
          <w:rFonts w:ascii="Times New Roman" w:hAnsi="Times New Roman"/>
          <w:sz w:val="28"/>
        </w:rPr>
        <w:t xml:space="preserve"> краткую </w:t>
      </w:r>
      <w:r>
        <w:rPr>
          <w:rFonts w:ascii="Times New Roman" w:hAnsi="Times New Roman"/>
          <w:sz w:val="28"/>
        </w:rPr>
        <w:t>запись о творчестве художника, пе</w:t>
      </w:r>
      <w:r w:rsidR="007C06DD">
        <w:rPr>
          <w:rFonts w:ascii="Times New Roman" w:hAnsi="Times New Roman"/>
          <w:sz w:val="28"/>
        </w:rPr>
        <w:t xml:space="preserve">речислить основные произведения, </w:t>
      </w:r>
      <w:r w:rsidR="001A5D90">
        <w:rPr>
          <w:rFonts w:ascii="Times New Roman" w:hAnsi="Times New Roman"/>
          <w:sz w:val="28"/>
          <w:szCs w:val="28"/>
        </w:rPr>
        <w:t xml:space="preserve">найти в Интернете </w:t>
      </w:r>
      <w:r w:rsidR="007C06DD">
        <w:rPr>
          <w:rFonts w:ascii="Times New Roman" w:hAnsi="Times New Roman"/>
          <w:sz w:val="28"/>
        </w:rPr>
        <w:t>фотографии произведений, пройденных на уроке, распечатать некоторые или сделать их зарисовки, и вклеить в тетрадь.</w:t>
      </w:r>
    </w:p>
    <w:p w:rsidR="001043D4" w:rsidRDefault="001043D4" w:rsidP="002C6EDB">
      <w:pPr>
        <w:spacing w:after="0" w:line="240" w:lineRule="auto"/>
        <w:jc w:val="both"/>
        <w:outlineLvl w:val="0"/>
        <w:rPr>
          <w:rFonts w:ascii="Times New Roman" w:hAnsi="Times New Roman"/>
          <w:b/>
          <w:sz w:val="28"/>
        </w:rPr>
      </w:pPr>
      <w:r>
        <w:rPr>
          <w:rFonts w:ascii="Times New Roman" w:hAnsi="Times New Roman"/>
          <w:b/>
          <w:sz w:val="28"/>
        </w:rPr>
        <w:t>4.11. Орнамент эпохи Возрождения</w:t>
      </w:r>
    </w:p>
    <w:p w:rsidR="001043D4" w:rsidRDefault="001043D4" w:rsidP="002C6EDB">
      <w:pPr>
        <w:spacing w:after="0" w:line="240" w:lineRule="auto"/>
        <w:ind w:firstLine="709"/>
        <w:jc w:val="both"/>
        <w:outlineLvl w:val="0"/>
        <w:rPr>
          <w:rFonts w:ascii="Times New Roman" w:hAnsi="Times New Roman"/>
          <w:sz w:val="28"/>
        </w:rPr>
      </w:pPr>
      <w:r>
        <w:rPr>
          <w:rFonts w:ascii="Times New Roman" w:hAnsi="Times New Roman"/>
          <w:sz w:val="28"/>
        </w:rPr>
        <w:t xml:space="preserve">Сформировать представление о ренессансном орнаменте. </w:t>
      </w:r>
    </w:p>
    <w:p w:rsidR="001043D4" w:rsidRDefault="001043D4" w:rsidP="002C6EDB">
      <w:pPr>
        <w:spacing w:after="0" w:line="240" w:lineRule="auto"/>
        <w:ind w:firstLine="709"/>
        <w:jc w:val="both"/>
        <w:outlineLvl w:val="0"/>
        <w:rPr>
          <w:rFonts w:ascii="Times New Roman" w:hAnsi="Times New Roman"/>
          <w:sz w:val="28"/>
        </w:rPr>
      </w:pPr>
      <w:r>
        <w:rPr>
          <w:rFonts w:ascii="Times New Roman" w:hAnsi="Times New Roman"/>
          <w:sz w:val="28"/>
        </w:rPr>
        <w:t xml:space="preserve">Рассказать о ясности и гармонии ренессансного орнамента, об увлечении античным орнаментом; </w:t>
      </w:r>
      <w:r>
        <w:rPr>
          <w:rFonts w:ascii="Times New Roman" w:hAnsi="Times New Roman"/>
          <w:sz w:val="28"/>
          <w:szCs w:val="28"/>
        </w:rPr>
        <w:t xml:space="preserve">в орнаментах широко используются </w:t>
      </w:r>
      <w:r>
        <w:rPr>
          <w:rFonts w:ascii="Times New Roman" w:hAnsi="Times New Roman"/>
          <w:sz w:val="28"/>
          <w:szCs w:val="28"/>
        </w:rPr>
        <w:lastRenderedPageBreak/>
        <w:t>листья аканта, дуба, виноградной лозы, различные элементы животного мира в сочетании с изображением обнаженного человеческого тела; применяются ионики, бусы, меандр, плетенка, чешуя, лента, широко используется мотив раковины. Выделить особое место акантового листа и акантового завитка. Рассмотреть образцы орнаментов, выделить цветовое решение.</w:t>
      </w:r>
    </w:p>
    <w:p w:rsidR="001043D4" w:rsidRDefault="001043D4" w:rsidP="002C6EDB">
      <w:pPr>
        <w:spacing w:after="0" w:line="240" w:lineRule="auto"/>
        <w:ind w:firstLine="709"/>
        <w:jc w:val="both"/>
        <w:outlineLvl w:val="0"/>
        <w:rPr>
          <w:rFonts w:ascii="Times New Roman" w:hAnsi="Times New Roman"/>
          <w:sz w:val="28"/>
        </w:rPr>
      </w:pPr>
      <w:r>
        <w:rPr>
          <w:rFonts w:ascii="Times New Roman" w:hAnsi="Times New Roman"/>
          <w:i/>
          <w:sz w:val="28"/>
          <w:szCs w:val="28"/>
        </w:rPr>
        <w:t xml:space="preserve">Самостоятельная работа: </w:t>
      </w:r>
      <w:r>
        <w:rPr>
          <w:rFonts w:ascii="Times New Roman" w:hAnsi="Times New Roman"/>
          <w:sz w:val="28"/>
          <w:szCs w:val="28"/>
        </w:rPr>
        <w:t>скопировать образец орнамента (по выбору); отметить в тетради наиболее характерные черты орнамента эпохи Возрождения.</w:t>
      </w:r>
      <w:r>
        <w:rPr>
          <w:rFonts w:ascii="Times New Roman" w:hAnsi="Times New Roman"/>
          <w:sz w:val="28"/>
          <w:szCs w:val="28"/>
        </w:rPr>
        <w:br/>
      </w:r>
    </w:p>
    <w:p w:rsidR="001043D4" w:rsidRDefault="002D601A" w:rsidP="002C6EDB">
      <w:pPr>
        <w:spacing w:after="0" w:line="240" w:lineRule="auto"/>
        <w:jc w:val="both"/>
        <w:rPr>
          <w:rFonts w:ascii="Times New Roman" w:hAnsi="Times New Roman"/>
          <w:b/>
          <w:sz w:val="28"/>
        </w:rPr>
      </w:pPr>
      <w:r>
        <w:rPr>
          <w:rFonts w:ascii="Times New Roman" w:hAnsi="Times New Roman"/>
          <w:b/>
          <w:sz w:val="28"/>
        </w:rPr>
        <w:t>РАЗДЕЛ 5. ИСКУССТВО РУСИ</w:t>
      </w:r>
      <w:r w:rsidR="001043D4">
        <w:rPr>
          <w:rFonts w:ascii="Times New Roman" w:hAnsi="Times New Roman"/>
          <w:b/>
          <w:sz w:val="28"/>
        </w:rPr>
        <w:t xml:space="preserve"> ВТОРОЙ ПОЛОВИНЫ </w:t>
      </w:r>
      <w:r w:rsidR="001043D4">
        <w:rPr>
          <w:rFonts w:ascii="Times New Roman" w:hAnsi="Times New Roman"/>
          <w:b/>
          <w:sz w:val="28"/>
          <w:lang w:val="en-US"/>
        </w:rPr>
        <w:t>XV</w:t>
      </w:r>
      <w:r w:rsidR="001043D4">
        <w:rPr>
          <w:rFonts w:ascii="Times New Roman" w:hAnsi="Times New Roman"/>
          <w:b/>
          <w:sz w:val="28"/>
        </w:rPr>
        <w:t xml:space="preserve"> – </w:t>
      </w:r>
      <w:r w:rsidR="001043D4">
        <w:rPr>
          <w:rFonts w:ascii="Times New Roman" w:hAnsi="Times New Roman"/>
          <w:b/>
          <w:sz w:val="28"/>
          <w:lang w:val="en-US"/>
        </w:rPr>
        <w:t>XVII</w:t>
      </w:r>
      <w:r w:rsidR="001043D4">
        <w:rPr>
          <w:rFonts w:ascii="Times New Roman" w:hAnsi="Times New Roman"/>
          <w:b/>
          <w:sz w:val="28"/>
        </w:rPr>
        <w:t xml:space="preserve"> ВВ.</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 xml:space="preserve">5.1. Ансамбль Московского Кремля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представления о том, что Москва была не только политическим центром возрождения Руси, но и средоточием формирования общерусской культуры; развитие культуры опиралось на владимирское наследство; шедевры архитектуры – Успенский и Архангельский соборы, колокольня Ивана Великого, Теремной дворец, стены и башни Кремля являются синтезом художественных приемов зодчества Руси и итальянского Возрождения. Познакомить с легендой возникновения города. Рассмотреть старинный чертеж с изображением плана Московского Кремля </w:t>
      </w:r>
      <w:r>
        <w:rPr>
          <w:rFonts w:ascii="Times New Roman" w:hAnsi="Times New Roman"/>
          <w:sz w:val="28"/>
          <w:lang w:val="en-US"/>
        </w:rPr>
        <w:t>XVI</w:t>
      </w:r>
      <w:r>
        <w:rPr>
          <w:rFonts w:ascii="Times New Roman" w:hAnsi="Times New Roman"/>
          <w:sz w:val="28"/>
        </w:rPr>
        <w:t xml:space="preserve"> века.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Посмотреть документальный фильм «Московский Кремль».  Обратить внимание на антропоморфный характер башен, напоминающих своим обликом богатырей в русских доспехах. Рассказать о том, что Кремль и его здания стали образцом, которому стремились подражать другие города Московского княжества.</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подготовить сообщение об истории и святынях одного из соборов Московского Кремля.</w:t>
      </w:r>
    </w:p>
    <w:p w:rsidR="001043D4" w:rsidRDefault="001043D4" w:rsidP="002C6EDB">
      <w:pPr>
        <w:spacing w:after="0" w:line="240" w:lineRule="auto"/>
        <w:jc w:val="both"/>
        <w:rPr>
          <w:rFonts w:ascii="Times New Roman" w:hAnsi="Times New Roman"/>
          <w:sz w:val="28"/>
        </w:rPr>
      </w:pPr>
      <w:r>
        <w:rPr>
          <w:rFonts w:ascii="Times New Roman" w:hAnsi="Times New Roman"/>
          <w:b/>
          <w:sz w:val="28"/>
        </w:rPr>
        <w:t>5.2. Своеобразие русской архитектуры</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представления о своеобразии русской средневековой архитектуры; познакомить с памятниками русской архитектуры и символическим значением отдельных архитектурных форм; развитие образного мышления.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Рассмотреть и зарисовать схематично шесть особенностей средневековой русской архитектуры: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1) </w:t>
      </w:r>
      <w:r>
        <w:rPr>
          <w:rFonts w:ascii="Times New Roman" w:hAnsi="Times New Roman"/>
          <w:b/>
          <w:sz w:val="28"/>
        </w:rPr>
        <w:t xml:space="preserve">Храмовое </w:t>
      </w:r>
      <w:proofErr w:type="spellStart"/>
      <w:r>
        <w:rPr>
          <w:rFonts w:ascii="Times New Roman" w:hAnsi="Times New Roman"/>
          <w:b/>
          <w:sz w:val="28"/>
        </w:rPr>
        <w:t>многоглавие</w:t>
      </w:r>
      <w:proofErr w:type="spellEnd"/>
      <w:r>
        <w:rPr>
          <w:rFonts w:ascii="Times New Roman" w:hAnsi="Times New Roman"/>
          <w:sz w:val="28"/>
        </w:rPr>
        <w:t xml:space="preserve">. Символическое значение верхов, виды куполов (шлемовидный и луковичный).  Покровская церковь в Вытегре, Вологодская область (1708).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2) </w:t>
      </w:r>
      <w:r>
        <w:rPr>
          <w:rFonts w:ascii="Times New Roman" w:hAnsi="Times New Roman"/>
          <w:b/>
          <w:sz w:val="28"/>
        </w:rPr>
        <w:t>Храмы как памятники важнейшим историческим событиям</w:t>
      </w:r>
      <w:r>
        <w:rPr>
          <w:rFonts w:ascii="Times New Roman" w:hAnsi="Times New Roman"/>
          <w:sz w:val="28"/>
        </w:rPr>
        <w:t xml:space="preserve">. Троицкий собор на Рву в Москве (храм Василия Блаженного) ознаменовал взятие Казани и Астрахани и окончательное освобождение Руси от иноземного ига.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3) </w:t>
      </w:r>
      <w:r>
        <w:rPr>
          <w:rFonts w:ascii="Times New Roman" w:hAnsi="Times New Roman"/>
          <w:b/>
          <w:sz w:val="28"/>
        </w:rPr>
        <w:t>Композиция шатровых храмов</w:t>
      </w:r>
      <w:r>
        <w:rPr>
          <w:rFonts w:ascii="Times New Roman" w:hAnsi="Times New Roman"/>
          <w:sz w:val="28"/>
        </w:rPr>
        <w:t xml:space="preserve"> – примета Московской архитектуры второй половины </w:t>
      </w:r>
      <w:r>
        <w:rPr>
          <w:rFonts w:ascii="Times New Roman" w:hAnsi="Times New Roman"/>
          <w:sz w:val="28"/>
          <w:lang w:val="en-US"/>
        </w:rPr>
        <w:t>XVI</w:t>
      </w:r>
      <w:r>
        <w:rPr>
          <w:rFonts w:ascii="Times New Roman" w:hAnsi="Times New Roman"/>
          <w:sz w:val="28"/>
        </w:rPr>
        <w:t xml:space="preserve">– начале </w:t>
      </w:r>
      <w:r>
        <w:rPr>
          <w:rFonts w:ascii="Times New Roman" w:hAnsi="Times New Roman"/>
          <w:sz w:val="28"/>
          <w:lang w:val="en-US"/>
        </w:rPr>
        <w:t>XVII</w:t>
      </w:r>
      <w:r>
        <w:rPr>
          <w:rFonts w:ascii="Times New Roman" w:hAnsi="Times New Roman"/>
          <w:sz w:val="28"/>
        </w:rPr>
        <w:t xml:space="preserve"> веков. Рассказать о версии ученых о символическом значении шатрового купола как обозначении фигуры Богоматери, заступницы Руси. Церковь Вознесения в </w:t>
      </w:r>
      <w:proofErr w:type="gramStart"/>
      <w:r>
        <w:rPr>
          <w:rFonts w:ascii="Times New Roman" w:hAnsi="Times New Roman"/>
          <w:sz w:val="28"/>
        </w:rPr>
        <w:lastRenderedPageBreak/>
        <w:t>Коломенском(</w:t>
      </w:r>
      <w:proofErr w:type="gramEnd"/>
      <w:r>
        <w:rPr>
          <w:rFonts w:ascii="Times New Roman" w:hAnsi="Times New Roman"/>
          <w:sz w:val="28"/>
        </w:rPr>
        <w:t xml:space="preserve">постройка связана с рождением будущего царя Ивана Грозного).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4) </w:t>
      </w:r>
      <w:r>
        <w:rPr>
          <w:rFonts w:ascii="Times New Roman" w:hAnsi="Times New Roman"/>
          <w:b/>
          <w:sz w:val="28"/>
        </w:rPr>
        <w:t>Огненные храмы 17 века.</w:t>
      </w:r>
      <w:r>
        <w:rPr>
          <w:rFonts w:ascii="Times New Roman" w:hAnsi="Times New Roman"/>
          <w:sz w:val="28"/>
        </w:rPr>
        <w:t xml:space="preserve"> Образ мог связываться с сиянием небесных сил. Старый собор Донского монастыря в Москве, церковь Николы Посадского в Коломне и др.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5) </w:t>
      </w:r>
      <w:r>
        <w:rPr>
          <w:rFonts w:ascii="Times New Roman" w:hAnsi="Times New Roman"/>
          <w:b/>
          <w:sz w:val="28"/>
        </w:rPr>
        <w:t>Многоярусный тип храма</w:t>
      </w:r>
      <w:r>
        <w:rPr>
          <w:rFonts w:ascii="Times New Roman" w:hAnsi="Times New Roman"/>
          <w:sz w:val="28"/>
        </w:rPr>
        <w:t xml:space="preserve">. Церковь Покрова Богородицы в Филях (1693).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6) </w:t>
      </w:r>
      <w:r>
        <w:rPr>
          <w:rFonts w:ascii="Times New Roman" w:hAnsi="Times New Roman"/>
          <w:b/>
          <w:sz w:val="28"/>
        </w:rPr>
        <w:t>Сооружения, органично соединявшие в себе разные архитектурные типы</w:t>
      </w:r>
      <w:r>
        <w:rPr>
          <w:rFonts w:ascii="Times New Roman" w:hAnsi="Times New Roman"/>
          <w:sz w:val="28"/>
        </w:rPr>
        <w:t>. Церковь Рождества в Путинках в Москве (1649 – 1652)</w:t>
      </w:r>
      <w:r>
        <w:rPr>
          <w:rFonts w:ascii="Times New Roman" w:hAnsi="Times New Roman"/>
          <w:i/>
          <w:sz w:val="28"/>
        </w:rPr>
        <w:t>.</w:t>
      </w:r>
    </w:p>
    <w:p w:rsidR="001A5D90" w:rsidRDefault="001043D4" w:rsidP="002C6EDB">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w:t>
      </w:r>
      <w:r w:rsidR="001A5D90">
        <w:rPr>
          <w:rFonts w:ascii="Times New Roman" w:hAnsi="Times New Roman"/>
          <w:sz w:val="28"/>
          <w:szCs w:val="28"/>
        </w:rPr>
        <w:t xml:space="preserve">найти в Интернете </w:t>
      </w:r>
      <w:r w:rsidR="001A5D90">
        <w:rPr>
          <w:rFonts w:ascii="Times New Roman" w:hAnsi="Times New Roman"/>
          <w:sz w:val="28"/>
        </w:rPr>
        <w:t>фотографии произведений, пройденных на уроке, распечатать некоторые или сделать их зарисовки, и вклеить в тетрадь.</w:t>
      </w:r>
    </w:p>
    <w:p w:rsidR="001043D4" w:rsidRDefault="001043D4" w:rsidP="002C6EDB">
      <w:pPr>
        <w:spacing w:after="0" w:line="240" w:lineRule="auto"/>
        <w:ind w:firstLine="709"/>
        <w:jc w:val="both"/>
        <w:rPr>
          <w:rFonts w:ascii="Times New Roman" w:hAnsi="Times New Roman"/>
          <w:b/>
          <w:sz w:val="28"/>
        </w:rPr>
      </w:pPr>
      <w:r>
        <w:rPr>
          <w:rFonts w:ascii="Times New Roman" w:hAnsi="Times New Roman"/>
          <w:b/>
          <w:sz w:val="28"/>
        </w:rPr>
        <w:t xml:space="preserve">5.4. Выдающиеся иконописцы.  Дионисий и Симон Ушаков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представление о том, что творчество Дионисия (около 1440 – около 1505 гг.) определило главное направление в живописи конца </w:t>
      </w:r>
      <w:r>
        <w:rPr>
          <w:rFonts w:ascii="Times New Roman" w:hAnsi="Times New Roman"/>
          <w:sz w:val="28"/>
          <w:lang w:val="en-US"/>
        </w:rPr>
        <w:t>XV</w:t>
      </w:r>
      <w:r>
        <w:rPr>
          <w:rFonts w:ascii="Times New Roman" w:hAnsi="Times New Roman"/>
          <w:sz w:val="28"/>
        </w:rPr>
        <w:t xml:space="preserve">– начала </w:t>
      </w:r>
      <w:r>
        <w:rPr>
          <w:rFonts w:ascii="Times New Roman" w:hAnsi="Times New Roman"/>
          <w:sz w:val="28"/>
          <w:lang w:val="en-US"/>
        </w:rPr>
        <w:t>XVI</w:t>
      </w:r>
      <w:r>
        <w:rPr>
          <w:rFonts w:ascii="Times New Roman" w:hAnsi="Times New Roman"/>
          <w:sz w:val="28"/>
        </w:rPr>
        <w:t xml:space="preserve"> веков: поиска образа совершенного человека; об исканиях, педагогической деятельности Симона Ушакова (1626 – 1686), стремившегося преодолеть художественную догму и добиться правдивого изображен</w:t>
      </w:r>
      <w:r w:rsidR="002D601A">
        <w:rPr>
          <w:rFonts w:ascii="Times New Roman" w:hAnsi="Times New Roman"/>
          <w:sz w:val="28"/>
        </w:rPr>
        <w:t xml:space="preserve">ия человеческого лица. Выявить </w:t>
      </w:r>
      <w:r>
        <w:rPr>
          <w:rFonts w:ascii="Times New Roman" w:hAnsi="Times New Roman"/>
          <w:sz w:val="28"/>
        </w:rPr>
        <w:t>характерные особенности творческой ма</w:t>
      </w:r>
      <w:r w:rsidR="002D601A">
        <w:rPr>
          <w:rFonts w:ascii="Times New Roman" w:hAnsi="Times New Roman"/>
          <w:sz w:val="28"/>
        </w:rPr>
        <w:t xml:space="preserve">неры Дионисия и Симона Ушакова: </w:t>
      </w:r>
      <w:r>
        <w:rPr>
          <w:rFonts w:ascii="Times New Roman" w:hAnsi="Times New Roman"/>
          <w:sz w:val="28"/>
        </w:rPr>
        <w:t>удлиненность пропорций, мягкость и плавность движений персонажей, пр</w:t>
      </w:r>
      <w:r w:rsidR="002D601A">
        <w:rPr>
          <w:rFonts w:ascii="Times New Roman" w:hAnsi="Times New Roman"/>
          <w:sz w:val="28"/>
        </w:rPr>
        <w:t xml:space="preserve">аздничный характер изображения </w:t>
      </w:r>
      <w:r>
        <w:rPr>
          <w:rFonts w:ascii="Times New Roman" w:hAnsi="Times New Roman"/>
          <w:sz w:val="28"/>
        </w:rPr>
        <w:t xml:space="preserve">Дионисия и телесности, сдержанной, но отчетливо выраженной объемности построения в работах Ушакова.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Познакомить с работами иконописцев. Росписями Благове</w:t>
      </w:r>
      <w:r w:rsidR="007C06DD">
        <w:rPr>
          <w:rFonts w:ascii="Times New Roman" w:hAnsi="Times New Roman"/>
          <w:sz w:val="28"/>
        </w:rPr>
        <w:t xml:space="preserve">щенского и Успенского соборов, </w:t>
      </w:r>
      <w:r>
        <w:rPr>
          <w:rFonts w:ascii="Times New Roman" w:hAnsi="Times New Roman"/>
          <w:sz w:val="28"/>
        </w:rPr>
        <w:t xml:space="preserve">иконами «Распятие» и «Св. Петр Митрополит с житием», росписями Рождественского собора Ферапонтова монастыря. Образ совершенного человека в творчестве Дионисия обретает ангельские </w:t>
      </w:r>
      <w:proofErr w:type="spellStart"/>
      <w:r>
        <w:rPr>
          <w:rFonts w:ascii="Times New Roman" w:hAnsi="Times New Roman"/>
          <w:sz w:val="28"/>
        </w:rPr>
        <w:t>черты.Рассмотреть</w:t>
      </w:r>
      <w:proofErr w:type="spellEnd"/>
      <w:r>
        <w:rPr>
          <w:rFonts w:ascii="Times New Roman" w:hAnsi="Times New Roman"/>
          <w:sz w:val="28"/>
        </w:rPr>
        <w:t xml:space="preserve"> работы Симона Ушакова: икона «Насаждение древа государства Российского», «Спас Нерукотворный». Сделать вывод о том, что образу Спаса недостает одухотворенности русских икон школы Дионисия, но данное ограничение искупается искренним старанием художника воссоздать на иконе возможно правдоподобнее живое человеческое лицо.</w:t>
      </w:r>
    </w:p>
    <w:p w:rsidR="007C06DD" w:rsidRDefault="001043D4" w:rsidP="002C6EDB">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сделать в тетради</w:t>
      </w:r>
      <w:r w:rsidR="007C06DD">
        <w:rPr>
          <w:rFonts w:ascii="Times New Roman" w:hAnsi="Times New Roman"/>
          <w:sz w:val="28"/>
        </w:rPr>
        <w:t xml:space="preserve"> краткую</w:t>
      </w:r>
      <w:r>
        <w:rPr>
          <w:rFonts w:ascii="Times New Roman" w:hAnsi="Times New Roman"/>
          <w:sz w:val="28"/>
        </w:rPr>
        <w:t xml:space="preserve"> запись о творчестве иконописцев, пе</w:t>
      </w:r>
      <w:r w:rsidR="007C06DD">
        <w:rPr>
          <w:rFonts w:ascii="Times New Roman" w:hAnsi="Times New Roman"/>
          <w:sz w:val="28"/>
        </w:rPr>
        <w:t xml:space="preserve">речислить основные произведения, </w:t>
      </w:r>
      <w:r w:rsidR="001A5D90">
        <w:rPr>
          <w:rFonts w:ascii="Times New Roman" w:hAnsi="Times New Roman"/>
          <w:sz w:val="28"/>
          <w:szCs w:val="28"/>
        </w:rPr>
        <w:t xml:space="preserve">найти в Интернете </w:t>
      </w:r>
      <w:r w:rsidR="007C06DD">
        <w:rPr>
          <w:rFonts w:ascii="Times New Roman" w:hAnsi="Times New Roman"/>
          <w:sz w:val="28"/>
        </w:rPr>
        <w:t>фотографии произведений, пройденных на уроке, распечатать некоторые или сделать их зарисовки, и вклеить в тетрадь.</w:t>
      </w:r>
    </w:p>
    <w:p w:rsidR="001043D4" w:rsidRDefault="001043D4" w:rsidP="002C6EDB">
      <w:pPr>
        <w:spacing w:after="0" w:line="240" w:lineRule="auto"/>
        <w:ind w:firstLine="709"/>
        <w:jc w:val="both"/>
        <w:rPr>
          <w:rFonts w:ascii="Times New Roman" w:hAnsi="Times New Roman"/>
          <w:b/>
          <w:sz w:val="28"/>
        </w:rPr>
      </w:pPr>
      <w:r>
        <w:rPr>
          <w:rFonts w:ascii="Times New Roman" w:hAnsi="Times New Roman"/>
          <w:b/>
          <w:sz w:val="28"/>
        </w:rPr>
        <w:t>5.5. Декоративно-прикладное искусство</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представления об Оружейной палате Московского Кремля как высшей художественной школе средневековой Руси, в которой сосредоточились основные ремесленные силы; чувство земной красоты, интерес к реальным формам, с одной стороны, с другой – сказочная фантастика - пронизывали все виды художественного творчества.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Орнаментальность, претворявшая мотивы живой природы, была ведущим началом искусства. Сокровища Теремного дворца Кремля. </w:t>
      </w:r>
      <w:r>
        <w:rPr>
          <w:rFonts w:ascii="Times New Roman" w:hAnsi="Times New Roman"/>
          <w:sz w:val="28"/>
        </w:rPr>
        <w:lastRenderedPageBreak/>
        <w:t xml:space="preserve">Рассмотреть образцы </w:t>
      </w:r>
      <w:r>
        <w:rPr>
          <w:rFonts w:ascii="Times New Roman" w:hAnsi="Times New Roman"/>
          <w:b/>
          <w:sz w:val="28"/>
        </w:rPr>
        <w:t>ажурной резьбы</w:t>
      </w:r>
      <w:r>
        <w:rPr>
          <w:rFonts w:ascii="Times New Roman" w:hAnsi="Times New Roman"/>
          <w:sz w:val="28"/>
        </w:rPr>
        <w:t xml:space="preserve"> (каменная и деревянная резьба Новодевичьего монастыря); </w:t>
      </w:r>
      <w:r>
        <w:rPr>
          <w:rFonts w:ascii="Times New Roman" w:hAnsi="Times New Roman"/>
          <w:b/>
          <w:sz w:val="28"/>
        </w:rPr>
        <w:t>архитектурной керамики</w:t>
      </w:r>
      <w:r>
        <w:rPr>
          <w:rFonts w:ascii="Times New Roman" w:hAnsi="Times New Roman"/>
          <w:sz w:val="28"/>
        </w:rPr>
        <w:t xml:space="preserve"> – изразцов (убранство теремка </w:t>
      </w:r>
      <w:proofErr w:type="spellStart"/>
      <w:r>
        <w:rPr>
          <w:rFonts w:ascii="Times New Roman" w:hAnsi="Times New Roman"/>
          <w:sz w:val="28"/>
        </w:rPr>
        <w:t>Крутицкого</w:t>
      </w:r>
      <w:proofErr w:type="spellEnd"/>
      <w:r>
        <w:rPr>
          <w:rFonts w:ascii="Times New Roman" w:hAnsi="Times New Roman"/>
          <w:sz w:val="28"/>
        </w:rPr>
        <w:t xml:space="preserve"> митрополичьего подворья); </w:t>
      </w:r>
      <w:r>
        <w:rPr>
          <w:rFonts w:ascii="Times New Roman" w:hAnsi="Times New Roman"/>
          <w:b/>
          <w:sz w:val="28"/>
        </w:rPr>
        <w:t>эмальерного искусства</w:t>
      </w:r>
      <w:r>
        <w:rPr>
          <w:rFonts w:ascii="Times New Roman" w:hAnsi="Times New Roman"/>
          <w:sz w:val="28"/>
        </w:rPr>
        <w:t xml:space="preserve"> (золотая оправа седла «большого наряда» царя Михаила Федоровича); </w:t>
      </w:r>
      <w:r>
        <w:rPr>
          <w:rFonts w:ascii="Times New Roman" w:hAnsi="Times New Roman"/>
          <w:b/>
          <w:sz w:val="28"/>
        </w:rPr>
        <w:t xml:space="preserve">лицевого и декоративного шитья </w:t>
      </w:r>
      <w:r>
        <w:rPr>
          <w:rFonts w:ascii="Times New Roman" w:hAnsi="Times New Roman"/>
          <w:sz w:val="28"/>
        </w:rPr>
        <w:t xml:space="preserve">(покров с изображением Сергия Радонежского с житием – вклад Строгановой в </w:t>
      </w:r>
      <w:proofErr w:type="spellStart"/>
      <w:r>
        <w:rPr>
          <w:rFonts w:ascii="Times New Roman" w:hAnsi="Times New Roman"/>
          <w:sz w:val="28"/>
        </w:rPr>
        <w:t>Троицко</w:t>
      </w:r>
      <w:proofErr w:type="spellEnd"/>
      <w:r>
        <w:rPr>
          <w:rFonts w:ascii="Times New Roman" w:hAnsi="Times New Roman"/>
          <w:sz w:val="28"/>
        </w:rPr>
        <w:t xml:space="preserve">-Сергиевский монастырь).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подготовиться к контрольной работе.</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 xml:space="preserve">5.6.  Контрольная работа «Искусство Руси XV – XVII вв.»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Проверка конспектов и выполн</w:t>
      </w:r>
      <w:r w:rsidR="002D601A">
        <w:rPr>
          <w:rFonts w:ascii="Times New Roman" w:hAnsi="Times New Roman"/>
          <w:sz w:val="28"/>
        </w:rPr>
        <w:t xml:space="preserve">енных копий; письменные ответы </w:t>
      </w:r>
      <w:r>
        <w:rPr>
          <w:rFonts w:ascii="Times New Roman" w:hAnsi="Times New Roman"/>
          <w:sz w:val="28"/>
        </w:rPr>
        <w:t>на три вопроса (по архитектуре, иконописи и декоративно-прикладному искусству); работа с репродукциями.</w:t>
      </w:r>
    </w:p>
    <w:p w:rsidR="001043D4" w:rsidRDefault="001043D4" w:rsidP="002C6EDB">
      <w:pPr>
        <w:spacing w:after="0" w:line="240" w:lineRule="auto"/>
        <w:jc w:val="both"/>
        <w:rPr>
          <w:rFonts w:ascii="Times New Roman" w:hAnsi="Times New Roman"/>
          <w:b/>
          <w:sz w:val="28"/>
        </w:rPr>
      </w:pP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 xml:space="preserve">РАЗДЕЛ 6. ИСКУССТВО ЗАПАДНОЙ ЕВРОПЫ XVII ВЕКА </w:t>
      </w:r>
    </w:p>
    <w:p w:rsidR="001043D4" w:rsidRDefault="001043D4" w:rsidP="002C6EDB">
      <w:pPr>
        <w:spacing w:after="0" w:line="240" w:lineRule="auto"/>
        <w:ind w:firstLine="709"/>
        <w:jc w:val="both"/>
        <w:rPr>
          <w:rFonts w:ascii="Times New Roman" w:hAnsi="Times New Roman"/>
          <w:b/>
          <w:sz w:val="28"/>
        </w:rPr>
      </w:pPr>
      <w:r>
        <w:rPr>
          <w:rFonts w:ascii="Times New Roman" w:hAnsi="Times New Roman"/>
          <w:sz w:val="28"/>
        </w:rPr>
        <w:t xml:space="preserve">Формирование национальных школ. Разрушение целостного поэтического восприятия мира, идеал гармонии и ясности оказывается недосягаемым. Титаны, воспетые эпохой Возрождения, уступили место человеку, сознающему свою зависимость от общественной среды и объективных законов бытия. Стремление к широкому показу действительности привело к многообразию жанровых форм. В изобразительном искусстве самостоятельное значение завоевывают светские жанры: бытовой жанр, пейзаж, портрет, натюрморт. Сложные взаимоотношения и борьба социальных сил порождают разнообразие художественно-идейных течений. Развиваются два больших стиля – барокко и классицизм. Наравне с ними возникает реалистическое искусство. К величайшим мастерам реализма принадлежат – Караваджо, Веласкес, Рембрандт, </w:t>
      </w:r>
      <w:proofErr w:type="spellStart"/>
      <w:r>
        <w:rPr>
          <w:rFonts w:ascii="Times New Roman" w:hAnsi="Times New Roman"/>
          <w:sz w:val="28"/>
        </w:rPr>
        <w:t>Хальс</w:t>
      </w:r>
      <w:proofErr w:type="spellEnd"/>
      <w:r>
        <w:rPr>
          <w:rFonts w:ascii="Times New Roman" w:hAnsi="Times New Roman"/>
          <w:sz w:val="28"/>
        </w:rPr>
        <w:t>, Вермер Дельфтский.</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6.1. Архитектура и скульптура Италии XVII века. Стиль барокко</w:t>
      </w:r>
    </w:p>
    <w:p w:rsidR="001043D4" w:rsidRDefault="001043D4" w:rsidP="002C6EDB">
      <w:pPr>
        <w:pStyle w:val="Style6"/>
        <w:widowControl/>
        <w:spacing w:line="240" w:lineRule="auto"/>
        <w:ind w:firstLine="709"/>
        <w:rPr>
          <w:rFonts w:ascii="Times New Roman" w:eastAsia="Calibri" w:hAnsi="Times New Roman"/>
          <w:sz w:val="28"/>
          <w:szCs w:val="28"/>
          <w:lang w:eastAsia="en-US"/>
        </w:rPr>
      </w:pPr>
      <w:r>
        <w:rPr>
          <w:rFonts w:ascii="Times New Roman" w:eastAsia="Calibri" w:hAnsi="Times New Roman"/>
          <w:sz w:val="28"/>
          <w:szCs w:val="28"/>
          <w:lang w:eastAsia="en-US"/>
        </w:rPr>
        <w:t>Сформировать представление об искусстве барокко как о реализации новых представлений о безграничности, постоянной изменчивости мира и его драмати</w:t>
      </w:r>
      <w:r>
        <w:rPr>
          <w:rFonts w:ascii="Times New Roman" w:eastAsia="Calibri" w:hAnsi="Times New Roman"/>
          <w:sz w:val="28"/>
          <w:szCs w:val="28"/>
          <w:lang w:eastAsia="en-US"/>
        </w:rPr>
        <w:softHyphen/>
        <w:t xml:space="preserve">ческой сложности; раскрыть новые образные и пластические принципы в творчестве Л. Бернини. </w:t>
      </w:r>
    </w:p>
    <w:p w:rsidR="001043D4" w:rsidRDefault="001043D4" w:rsidP="002C6EDB">
      <w:pPr>
        <w:pStyle w:val="Style6"/>
        <w:widowControl/>
        <w:spacing w:line="240" w:lineRule="auto"/>
        <w:ind w:firstLine="709"/>
        <w:rPr>
          <w:rFonts w:ascii="Times New Roman" w:hAnsi="Times New Roman"/>
          <w:sz w:val="28"/>
          <w:szCs w:val="28"/>
        </w:rPr>
      </w:pPr>
      <w:r>
        <w:rPr>
          <w:rFonts w:ascii="Times New Roman" w:hAnsi="Times New Roman"/>
          <w:sz w:val="28"/>
          <w:szCs w:val="28"/>
        </w:rPr>
        <w:t xml:space="preserve">Познакомить с происхождением термина и значением слова «барокко», на конкретных примерах показать, что главная особенность этого стиля – стремление к созданию ансамбля, синтезу архитектуры и скульптуры, раскрыть роль католической церкви в формировании стиля. </w:t>
      </w:r>
    </w:p>
    <w:p w:rsidR="001043D4" w:rsidRDefault="001043D4" w:rsidP="002C6EDB">
      <w:pPr>
        <w:pStyle w:val="Style6"/>
        <w:widowControl/>
        <w:spacing w:line="240" w:lineRule="auto"/>
        <w:ind w:firstLine="709"/>
        <w:rPr>
          <w:rFonts w:ascii="Times New Roman" w:eastAsia="Calibri" w:hAnsi="Times New Roman"/>
          <w:sz w:val="28"/>
          <w:szCs w:val="28"/>
          <w:lang w:eastAsia="en-US"/>
        </w:rPr>
      </w:pPr>
      <w:r>
        <w:rPr>
          <w:rFonts w:ascii="Times New Roman" w:hAnsi="Times New Roman"/>
          <w:sz w:val="28"/>
          <w:szCs w:val="28"/>
        </w:rPr>
        <w:t xml:space="preserve">А). На примере анализа композиционного решение фасада церкви </w:t>
      </w:r>
      <w:r>
        <w:rPr>
          <w:rFonts w:ascii="Times New Roman" w:hAnsi="Times New Roman"/>
          <w:iCs/>
          <w:sz w:val="28"/>
          <w:szCs w:val="28"/>
        </w:rPr>
        <w:t xml:space="preserve">Сан Карло на площади Четырех фонтанов в Риме (1634 – 1667) архитектора </w:t>
      </w:r>
      <w:proofErr w:type="spellStart"/>
      <w:r>
        <w:rPr>
          <w:rFonts w:ascii="Times New Roman" w:hAnsi="Times New Roman"/>
          <w:iCs/>
          <w:sz w:val="28"/>
          <w:szCs w:val="28"/>
        </w:rPr>
        <w:t>Франческо</w:t>
      </w:r>
      <w:proofErr w:type="spellEnd"/>
      <w:r>
        <w:rPr>
          <w:rFonts w:ascii="Times New Roman" w:hAnsi="Times New Roman"/>
          <w:iCs/>
          <w:sz w:val="28"/>
          <w:szCs w:val="28"/>
        </w:rPr>
        <w:t xml:space="preserve"> </w:t>
      </w:r>
      <w:proofErr w:type="spellStart"/>
      <w:r>
        <w:rPr>
          <w:rFonts w:ascii="Times New Roman" w:hAnsi="Times New Roman"/>
          <w:iCs/>
          <w:sz w:val="28"/>
          <w:szCs w:val="28"/>
        </w:rPr>
        <w:t>Барроминиобъяснить</w:t>
      </w:r>
      <w:proofErr w:type="spellEnd"/>
      <w:r>
        <w:rPr>
          <w:rFonts w:ascii="Times New Roman" w:hAnsi="Times New Roman"/>
          <w:iCs/>
          <w:sz w:val="28"/>
          <w:szCs w:val="28"/>
        </w:rPr>
        <w:t xml:space="preserve"> характерные особенности архитектуры барокко: </w:t>
      </w:r>
      <w:r>
        <w:rPr>
          <w:rFonts w:ascii="Times New Roman" w:eastAsia="Calibri" w:hAnsi="Times New Roman"/>
          <w:sz w:val="28"/>
          <w:szCs w:val="28"/>
          <w:lang w:eastAsia="en-US"/>
        </w:rPr>
        <w:t xml:space="preserve">динамичное пространственное решение; трактовку образа объемов живописными массами; сложные планы с преобладанием криволинейных очертаний; разрушение тектонической связи между интерьером и фасадом здания; свободное использование ордерной формы ради усиления пластичности  и живописности общего решения; любимый декоративный </w:t>
      </w:r>
      <w:r>
        <w:rPr>
          <w:rFonts w:ascii="Times New Roman" w:eastAsia="Calibri" w:hAnsi="Times New Roman"/>
          <w:sz w:val="28"/>
          <w:szCs w:val="28"/>
          <w:lang w:eastAsia="en-US"/>
        </w:rPr>
        <w:lastRenderedPageBreak/>
        <w:t xml:space="preserve">элемент – волюта, овал; </w:t>
      </w:r>
      <w:proofErr w:type="spellStart"/>
      <w:r>
        <w:rPr>
          <w:rFonts w:ascii="Times New Roman" w:eastAsia="Calibri" w:hAnsi="Times New Roman"/>
          <w:sz w:val="28"/>
          <w:szCs w:val="28"/>
          <w:lang w:eastAsia="en-US"/>
        </w:rPr>
        <w:t>раскрепованный</w:t>
      </w:r>
      <w:proofErr w:type="spellEnd"/>
      <w:r>
        <w:rPr>
          <w:rFonts w:ascii="Times New Roman" w:eastAsia="Calibri" w:hAnsi="Times New Roman"/>
          <w:sz w:val="28"/>
          <w:szCs w:val="28"/>
          <w:lang w:eastAsia="en-US"/>
        </w:rPr>
        <w:t xml:space="preserve"> антаблемент – как почти непременный признак барочной постройки; эффект оптических иллюзий. </w:t>
      </w:r>
    </w:p>
    <w:p w:rsidR="001043D4" w:rsidRDefault="001043D4" w:rsidP="002C6EDB">
      <w:pPr>
        <w:pStyle w:val="Style6"/>
        <w:widowControl/>
        <w:spacing w:line="240" w:lineRule="auto"/>
        <w:ind w:firstLine="709"/>
        <w:rPr>
          <w:rFonts w:ascii="Times New Roman" w:eastAsia="Calibri" w:hAnsi="Times New Roman"/>
          <w:sz w:val="28"/>
          <w:szCs w:val="28"/>
          <w:lang w:eastAsia="en-US"/>
        </w:rPr>
      </w:pPr>
      <w:r>
        <w:rPr>
          <w:rFonts w:ascii="Times New Roman" w:eastAsia="Calibri" w:hAnsi="Times New Roman"/>
          <w:sz w:val="28"/>
          <w:szCs w:val="28"/>
          <w:lang w:eastAsia="en-US"/>
        </w:rPr>
        <w:t>Б</w:t>
      </w:r>
      <w:proofErr w:type="gramStart"/>
      <w:r>
        <w:rPr>
          <w:rFonts w:ascii="Times New Roman" w:eastAsia="Calibri" w:hAnsi="Times New Roman"/>
          <w:sz w:val="28"/>
          <w:szCs w:val="28"/>
          <w:lang w:eastAsia="en-US"/>
        </w:rPr>
        <w:t>).</w:t>
      </w:r>
      <w:r>
        <w:rPr>
          <w:rFonts w:ascii="Times New Roman" w:hAnsi="Times New Roman"/>
          <w:sz w:val="28"/>
          <w:szCs w:val="28"/>
        </w:rPr>
        <w:t>На</w:t>
      </w:r>
      <w:proofErr w:type="gramEnd"/>
      <w:r>
        <w:rPr>
          <w:rFonts w:ascii="Times New Roman" w:hAnsi="Times New Roman"/>
          <w:sz w:val="28"/>
          <w:szCs w:val="28"/>
        </w:rPr>
        <w:t xml:space="preserve"> примере лестницы в </w:t>
      </w:r>
      <w:proofErr w:type="spellStart"/>
      <w:r>
        <w:rPr>
          <w:rFonts w:ascii="Times New Roman" w:hAnsi="Times New Roman"/>
          <w:sz w:val="28"/>
          <w:szCs w:val="28"/>
        </w:rPr>
        <w:t>Ватиканском</w:t>
      </w:r>
      <w:proofErr w:type="spellEnd"/>
      <w:r>
        <w:rPr>
          <w:rFonts w:ascii="Times New Roman" w:hAnsi="Times New Roman"/>
          <w:sz w:val="28"/>
          <w:szCs w:val="28"/>
        </w:rPr>
        <w:t xml:space="preserve"> дворце</w:t>
      </w:r>
      <w:r>
        <w:rPr>
          <w:rFonts w:ascii="Times New Roman" w:eastAsia="Calibri" w:hAnsi="Times New Roman"/>
          <w:sz w:val="28"/>
          <w:szCs w:val="28"/>
          <w:lang w:eastAsia="en-US"/>
        </w:rPr>
        <w:t xml:space="preserve"> архитектора </w:t>
      </w:r>
      <w:r w:rsidR="002D601A">
        <w:rPr>
          <w:rFonts w:ascii="Times New Roman" w:hAnsi="Times New Roman"/>
          <w:sz w:val="28"/>
          <w:szCs w:val="28"/>
        </w:rPr>
        <w:t>Лоренцо Бернини</w:t>
      </w:r>
      <w:r>
        <w:rPr>
          <w:rFonts w:ascii="Times New Roman" w:hAnsi="Times New Roman"/>
          <w:sz w:val="28"/>
          <w:szCs w:val="28"/>
        </w:rPr>
        <w:t xml:space="preserve"> объяснить эффект оптической иллюзии.</w:t>
      </w:r>
    </w:p>
    <w:p w:rsidR="001043D4" w:rsidRDefault="001043D4" w:rsidP="002C6EDB">
      <w:pPr>
        <w:pStyle w:val="Style6"/>
        <w:widowControl/>
        <w:spacing w:line="240" w:lineRule="auto"/>
        <w:ind w:firstLine="709"/>
        <w:rPr>
          <w:rFonts w:ascii="Times New Roman" w:hAnsi="Times New Roman"/>
          <w:sz w:val="28"/>
          <w:szCs w:val="28"/>
        </w:rPr>
      </w:pPr>
      <w:r>
        <w:rPr>
          <w:rFonts w:ascii="Times New Roman" w:hAnsi="Times New Roman"/>
          <w:sz w:val="28"/>
          <w:szCs w:val="28"/>
        </w:rPr>
        <w:t xml:space="preserve">Рассмотреть творчество Лоренцо Бернини (1598-1678) как яркий образец стиля барокко в скульптуре и архитектуре. При характеристике его творчества подчеркнуть сходство с ренессансными мастерами, его разностороннюю одаренность. </w:t>
      </w:r>
    </w:p>
    <w:p w:rsidR="001043D4" w:rsidRDefault="001043D4" w:rsidP="002C6EDB">
      <w:pPr>
        <w:pStyle w:val="Style6"/>
        <w:widowControl/>
        <w:spacing w:line="240" w:lineRule="auto"/>
        <w:ind w:firstLine="709"/>
        <w:rPr>
          <w:rFonts w:ascii="Times New Roman" w:hAnsi="Times New Roman"/>
          <w:sz w:val="28"/>
          <w:szCs w:val="28"/>
        </w:rPr>
      </w:pPr>
      <w:r>
        <w:rPr>
          <w:rFonts w:ascii="Times New Roman" w:hAnsi="Times New Roman"/>
          <w:sz w:val="28"/>
          <w:szCs w:val="28"/>
        </w:rPr>
        <w:t>А). «</w:t>
      </w:r>
      <w:r>
        <w:rPr>
          <w:rFonts w:ascii="Times New Roman" w:hAnsi="Times New Roman"/>
          <w:iCs/>
          <w:sz w:val="28"/>
          <w:szCs w:val="28"/>
        </w:rPr>
        <w:t>Юный Аполлон и Дафна, превращающая в лавр» (1615) – пример работы семнадцатилетнего художника.</w:t>
      </w:r>
      <w:r>
        <w:rPr>
          <w:rFonts w:ascii="Times New Roman" w:hAnsi="Times New Roman"/>
          <w:sz w:val="28"/>
          <w:szCs w:val="28"/>
        </w:rPr>
        <w:t xml:space="preserve"> Фонтан четырех рек</w:t>
      </w:r>
      <w:r w:rsidR="007C06DD">
        <w:rPr>
          <w:rFonts w:ascii="Times New Roman" w:hAnsi="Times New Roman"/>
          <w:sz w:val="28"/>
          <w:szCs w:val="28"/>
        </w:rPr>
        <w:t xml:space="preserve"> в Риме (1648 -1651). Раскрыть </w:t>
      </w:r>
      <w:r>
        <w:rPr>
          <w:rFonts w:ascii="Times New Roman" w:hAnsi="Times New Roman"/>
          <w:sz w:val="28"/>
          <w:szCs w:val="28"/>
        </w:rPr>
        <w:t xml:space="preserve">грандиозность заданной церковью программы: обелиск воплощал торжество папского престола. </w:t>
      </w:r>
    </w:p>
    <w:p w:rsidR="001043D4" w:rsidRDefault="007C06DD" w:rsidP="002C6EDB">
      <w:pPr>
        <w:pStyle w:val="Style6"/>
        <w:widowControl/>
        <w:spacing w:line="240" w:lineRule="auto"/>
        <w:ind w:firstLine="709"/>
        <w:rPr>
          <w:rFonts w:ascii="Times New Roman" w:hAnsi="Times New Roman"/>
          <w:sz w:val="28"/>
          <w:szCs w:val="28"/>
        </w:rPr>
      </w:pPr>
      <w:r>
        <w:rPr>
          <w:rFonts w:ascii="Times New Roman" w:hAnsi="Times New Roman"/>
          <w:sz w:val="28"/>
          <w:szCs w:val="28"/>
        </w:rPr>
        <w:t xml:space="preserve">Б). Площадь св. Петра в Риме </w:t>
      </w:r>
      <w:r w:rsidR="001043D4">
        <w:rPr>
          <w:rFonts w:ascii="Times New Roman" w:hAnsi="Times New Roman"/>
          <w:sz w:val="28"/>
          <w:szCs w:val="28"/>
        </w:rPr>
        <w:t xml:space="preserve">- «подобно распростертым объятиям» захватывает зрителя, направляя его движение к фасаду собора. </w:t>
      </w:r>
    </w:p>
    <w:p w:rsidR="001043D4" w:rsidRDefault="001043D4" w:rsidP="002C6EDB">
      <w:pPr>
        <w:pStyle w:val="Style6"/>
        <w:widowControl/>
        <w:spacing w:line="240" w:lineRule="auto"/>
        <w:ind w:firstLine="709"/>
        <w:rPr>
          <w:rFonts w:ascii="Times New Roman" w:hAnsi="Times New Roman"/>
          <w:sz w:val="28"/>
          <w:szCs w:val="28"/>
        </w:rPr>
      </w:pPr>
      <w:r>
        <w:rPr>
          <w:rFonts w:ascii="Times New Roman" w:hAnsi="Times New Roman"/>
          <w:sz w:val="28"/>
          <w:szCs w:val="28"/>
        </w:rPr>
        <w:t xml:space="preserve">В). Киворий </w:t>
      </w:r>
      <w:proofErr w:type="spellStart"/>
      <w:r>
        <w:rPr>
          <w:rFonts w:ascii="Times New Roman" w:hAnsi="Times New Roman"/>
          <w:sz w:val="28"/>
          <w:szCs w:val="28"/>
        </w:rPr>
        <w:t>всоборе</w:t>
      </w:r>
      <w:proofErr w:type="spellEnd"/>
      <w:r>
        <w:rPr>
          <w:rFonts w:ascii="Times New Roman" w:hAnsi="Times New Roman"/>
          <w:sz w:val="28"/>
          <w:szCs w:val="28"/>
        </w:rPr>
        <w:t xml:space="preserve"> св. Петра в Риме (1624 – 1633) – завораживает волнообразным движением колонн. </w:t>
      </w:r>
    </w:p>
    <w:p w:rsidR="001043D4" w:rsidRDefault="001043D4" w:rsidP="002C6EDB">
      <w:pPr>
        <w:pStyle w:val="Style6"/>
        <w:widowControl/>
        <w:spacing w:line="240" w:lineRule="auto"/>
        <w:ind w:firstLine="709"/>
        <w:rPr>
          <w:rFonts w:ascii="Times New Roman" w:hAnsi="Times New Roman"/>
          <w:sz w:val="28"/>
          <w:szCs w:val="28"/>
        </w:rPr>
      </w:pPr>
      <w:r>
        <w:rPr>
          <w:rFonts w:ascii="Times New Roman" w:hAnsi="Times New Roman"/>
          <w:sz w:val="28"/>
          <w:szCs w:val="28"/>
        </w:rPr>
        <w:t>Г). Ка</w:t>
      </w:r>
      <w:r w:rsidR="007C06DD">
        <w:rPr>
          <w:rFonts w:ascii="Times New Roman" w:hAnsi="Times New Roman"/>
          <w:sz w:val="28"/>
          <w:szCs w:val="28"/>
        </w:rPr>
        <w:t>федра в соборе св. Петра в Риме</w:t>
      </w:r>
      <w:r>
        <w:rPr>
          <w:rFonts w:ascii="Times New Roman" w:hAnsi="Times New Roman"/>
          <w:sz w:val="28"/>
          <w:szCs w:val="28"/>
        </w:rPr>
        <w:t xml:space="preserve"> (1657 – 1666) и скульптурная группа «Экстаз св. Терезы» в церкви Санта Мария дела </w:t>
      </w:r>
      <w:proofErr w:type="spellStart"/>
      <w:r>
        <w:rPr>
          <w:rFonts w:ascii="Times New Roman" w:hAnsi="Times New Roman"/>
          <w:sz w:val="28"/>
          <w:szCs w:val="28"/>
        </w:rPr>
        <w:t>Витория</w:t>
      </w:r>
      <w:proofErr w:type="spellEnd"/>
      <w:r>
        <w:rPr>
          <w:rFonts w:ascii="Times New Roman" w:hAnsi="Times New Roman"/>
          <w:sz w:val="28"/>
          <w:szCs w:val="28"/>
        </w:rPr>
        <w:t>. При анализе произведений увидеть общий теат</w:t>
      </w:r>
      <w:r w:rsidR="007C06DD">
        <w:rPr>
          <w:rFonts w:ascii="Times New Roman" w:hAnsi="Times New Roman"/>
          <w:sz w:val="28"/>
          <w:szCs w:val="28"/>
        </w:rPr>
        <w:t xml:space="preserve">ральный прием – свет, льющийся </w:t>
      </w:r>
      <w:r>
        <w:rPr>
          <w:rFonts w:ascii="Times New Roman" w:hAnsi="Times New Roman"/>
          <w:sz w:val="28"/>
          <w:szCs w:val="28"/>
        </w:rPr>
        <w:t xml:space="preserve">из окна, умение подчинить себе материал. </w:t>
      </w:r>
    </w:p>
    <w:p w:rsidR="001043D4" w:rsidRDefault="001043D4" w:rsidP="002C6EDB">
      <w:pPr>
        <w:pStyle w:val="Style6"/>
        <w:widowControl/>
        <w:spacing w:line="240" w:lineRule="auto"/>
        <w:ind w:firstLine="709"/>
        <w:rPr>
          <w:rFonts w:ascii="Times New Roman" w:eastAsia="Calibri" w:hAnsi="Times New Roman"/>
          <w:sz w:val="28"/>
          <w:szCs w:val="28"/>
          <w:lang w:eastAsia="en-US"/>
        </w:rPr>
      </w:pPr>
      <w:r>
        <w:rPr>
          <w:rFonts w:ascii="Times New Roman" w:hAnsi="Times New Roman"/>
          <w:sz w:val="28"/>
          <w:szCs w:val="28"/>
        </w:rPr>
        <w:t xml:space="preserve">Д). Портрет </w:t>
      </w:r>
      <w:proofErr w:type="spellStart"/>
      <w:r>
        <w:rPr>
          <w:rFonts w:ascii="Times New Roman" w:hAnsi="Times New Roman"/>
          <w:sz w:val="28"/>
          <w:szCs w:val="28"/>
        </w:rPr>
        <w:t>Констанции</w:t>
      </w:r>
      <w:proofErr w:type="spellEnd"/>
      <w:r>
        <w:rPr>
          <w:rFonts w:ascii="Times New Roman" w:hAnsi="Times New Roman"/>
          <w:sz w:val="28"/>
          <w:szCs w:val="28"/>
        </w:rPr>
        <w:t xml:space="preserve"> </w:t>
      </w:r>
      <w:proofErr w:type="spellStart"/>
      <w:r>
        <w:rPr>
          <w:rFonts w:ascii="Times New Roman" w:hAnsi="Times New Roman"/>
          <w:sz w:val="28"/>
          <w:szCs w:val="28"/>
        </w:rPr>
        <w:t>Буонарелли</w:t>
      </w:r>
      <w:proofErr w:type="spellEnd"/>
      <w:r>
        <w:rPr>
          <w:rFonts w:ascii="Times New Roman" w:hAnsi="Times New Roman"/>
          <w:sz w:val="28"/>
          <w:szCs w:val="28"/>
        </w:rPr>
        <w:t xml:space="preserve"> (1635) – один из лучших портретов в творчестве мастера. В заключение рассказать о фантастической работоспособности художника.</w:t>
      </w:r>
    </w:p>
    <w:p w:rsidR="001043D4" w:rsidRDefault="001043D4" w:rsidP="002C6EDB">
      <w:pPr>
        <w:pStyle w:val="Style6"/>
        <w:widowControl/>
        <w:spacing w:line="240" w:lineRule="auto"/>
        <w:ind w:firstLine="709"/>
        <w:rPr>
          <w:rFonts w:ascii="Times New Roman" w:eastAsia="Calibri" w:hAnsi="Times New Roman"/>
          <w:sz w:val="28"/>
          <w:szCs w:val="28"/>
          <w:lang w:eastAsia="en-US"/>
        </w:rPr>
      </w:pPr>
      <w:r>
        <w:rPr>
          <w:rFonts w:ascii="Times New Roman" w:eastAsia="Calibri" w:hAnsi="Times New Roman"/>
          <w:i/>
          <w:sz w:val="28"/>
          <w:szCs w:val="28"/>
          <w:lang w:eastAsia="en-US"/>
        </w:rPr>
        <w:t xml:space="preserve">Самостоятельная работа: </w:t>
      </w:r>
      <w:r>
        <w:rPr>
          <w:rFonts w:ascii="Times New Roman" w:eastAsia="Calibri" w:hAnsi="Times New Roman"/>
          <w:sz w:val="28"/>
          <w:szCs w:val="28"/>
          <w:lang w:eastAsia="en-US"/>
        </w:rPr>
        <w:t>словарная работа: «барокко», «</w:t>
      </w:r>
      <w:proofErr w:type="spellStart"/>
      <w:r>
        <w:rPr>
          <w:rFonts w:ascii="Times New Roman" w:eastAsia="Calibri" w:hAnsi="Times New Roman"/>
          <w:sz w:val="28"/>
          <w:szCs w:val="28"/>
          <w:lang w:eastAsia="en-US"/>
        </w:rPr>
        <w:t>раскрепованный</w:t>
      </w:r>
      <w:proofErr w:type="spellEnd"/>
      <w:r>
        <w:rPr>
          <w:rFonts w:ascii="Times New Roman" w:eastAsia="Calibri" w:hAnsi="Times New Roman"/>
          <w:sz w:val="28"/>
          <w:szCs w:val="28"/>
          <w:lang w:eastAsia="en-US"/>
        </w:rPr>
        <w:t xml:space="preserve"> антаблемент</w:t>
      </w:r>
      <w:r w:rsidR="007C06DD">
        <w:rPr>
          <w:rFonts w:ascii="Times New Roman" w:eastAsia="Calibri" w:hAnsi="Times New Roman"/>
          <w:sz w:val="28"/>
          <w:szCs w:val="28"/>
          <w:lang w:eastAsia="en-US"/>
        </w:rPr>
        <w:t xml:space="preserve">», «ансамбль»; записать названия </w:t>
      </w:r>
      <w:r>
        <w:rPr>
          <w:rFonts w:ascii="Times New Roman" w:eastAsia="Calibri" w:hAnsi="Times New Roman"/>
          <w:sz w:val="28"/>
          <w:szCs w:val="28"/>
          <w:lang w:eastAsia="en-US"/>
        </w:rPr>
        <w:t>основных работ Бернини</w:t>
      </w:r>
      <w:r w:rsidR="007C06DD">
        <w:rPr>
          <w:rFonts w:ascii="Times New Roman" w:eastAsia="Calibri" w:hAnsi="Times New Roman"/>
          <w:sz w:val="28"/>
          <w:szCs w:val="28"/>
          <w:lang w:eastAsia="en-US"/>
        </w:rPr>
        <w:t xml:space="preserve">, </w:t>
      </w:r>
      <w:r w:rsidR="001A5D90">
        <w:rPr>
          <w:rFonts w:ascii="Times New Roman" w:hAnsi="Times New Roman"/>
          <w:sz w:val="28"/>
          <w:szCs w:val="28"/>
        </w:rPr>
        <w:t>найти в Интернете фотографии</w:t>
      </w:r>
      <w:r w:rsidR="007C06DD">
        <w:rPr>
          <w:rFonts w:ascii="Times New Roman" w:hAnsi="Times New Roman"/>
          <w:sz w:val="28"/>
        </w:rPr>
        <w:t xml:space="preserve"> произведений, пройденных на уроке, распечатать некоторые или сделать их зарисовки, и вклеить в тетрадь.</w:t>
      </w:r>
    </w:p>
    <w:p w:rsidR="001043D4" w:rsidRDefault="001043D4" w:rsidP="002C6EDB">
      <w:pPr>
        <w:spacing w:after="0" w:line="240" w:lineRule="auto"/>
        <w:jc w:val="both"/>
        <w:rPr>
          <w:rFonts w:ascii="Times New Roman" w:eastAsia="Calibri" w:hAnsi="Times New Roman"/>
          <w:b/>
          <w:sz w:val="28"/>
          <w:lang w:eastAsia="en-US"/>
        </w:rPr>
      </w:pPr>
      <w:r>
        <w:rPr>
          <w:rFonts w:ascii="Times New Roman" w:hAnsi="Times New Roman"/>
          <w:b/>
          <w:sz w:val="28"/>
        </w:rPr>
        <w:t>6.2. Творчество Караваджо</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представление о том, что революция Караваджо в области формы и иконографии живописи явилась результатом радикального изменения отношений между художником и внешним миром.</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Познакомить с деятельностью Караваджо, раскрыть провокационный характер его образов: до Караваджо Иисус Христос и другие святые изображались на картинах девственно чистыми и непорочными, их образы идеализированы, чтобы завоевать сердца верующих. Именно в это время Микеланджело </w:t>
      </w:r>
      <w:proofErr w:type="spellStart"/>
      <w:r>
        <w:rPr>
          <w:rFonts w:ascii="Times New Roman" w:hAnsi="Times New Roman"/>
          <w:sz w:val="28"/>
        </w:rPr>
        <w:t>Меризи</w:t>
      </w:r>
      <w:proofErr w:type="spellEnd"/>
      <w:r>
        <w:rPr>
          <w:rFonts w:ascii="Times New Roman" w:hAnsi="Times New Roman"/>
          <w:sz w:val="28"/>
        </w:rPr>
        <w:t xml:space="preserve"> да Караваджо начинает создавать свои знаменитые работы. Он говорит, что слава Евангелия состоит в том, что Спаситель был сделан из плоти и крови. И он рисует его, других святых земными и плотскими, как никто до него. Его модели взяты с улиц, таверн, рынков и борделей. Караваджо переворачивает привычные представления о живописи, делая ее более реальной и осязаемой. Натурализм, изображение фигур в натуральную величину, падающий свет, экспрессия светотени помогают добиться иллюзии реальности происходящего на картинной плоскости. Оптический эффект становится основным фактором передачи идеи произведения. Светотень, доведенная до предел</w:t>
      </w:r>
      <w:r w:rsidR="0088740D">
        <w:rPr>
          <w:rFonts w:ascii="Times New Roman" w:hAnsi="Times New Roman"/>
          <w:sz w:val="28"/>
        </w:rPr>
        <w:t xml:space="preserve">ьной выразительности, </w:t>
      </w:r>
      <w:r w:rsidR="0088740D">
        <w:rPr>
          <w:rFonts w:ascii="Times New Roman" w:hAnsi="Times New Roman"/>
          <w:sz w:val="28"/>
        </w:rPr>
        <w:lastRenderedPageBreak/>
        <w:t xml:space="preserve">является важнейшим </w:t>
      </w:r>
      <w:r>
        <w:rPr>
          <w:rFonts w:ascii="Times New Roman" w:hAnsi="Times New Roman"/>
          <w:sz w:val="28"/>
        </w:rPr>
        <w:t>композиционным фактором в творчестве Караваджо.  Свой метод художник внедрил в исторический жанр</w:t>
      </w:r>
      <w:r w:rsidR="0088740D">
        <w:rPr>
          <w:rFonts w:ascii="Times New Roman" w:hAnsi="Times New Roman"/>
          <w:sz w:val="28"/>
        </w:rPr>
        <w:t xml:space="preserve">. Отвергая иконописные каноны, </w:t>
      </w:r>
      <w:r>
        <w:rPr>
          <w:rFonts w:ascii="Times New Roman" w:hAnsi="Times New Roman"/>
          <w:sz w:val="28"/>
        </w:rPr>
        <w:t xml:space="preserve">сцены священных деяний он превращает в «натурную постановку», придает им характер застывшего мгновения и насыщает их как бы документальной убедительностью.  Караваджо «Призвание Матфея». Действие света равносильно действию слова.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Рассказать о личности художника. Познакомить с основными произведениями. «Юноша с корзиной фруктов», «Вакх», «Лютнист».  Главное в его произведениях – не повествование, а характерный типаж. Обратить внимание на материальность и законченность каждой детали картин. Картина «Корзина с фруктами» -  как первое и одно из самых красивых произведений жанра натюрморт. Анализ композиции «Отдых на пути в Египет». «Обращение Павла». «Смерть Марии». Для того чтобы почувствовать суть реформы Караваджо, можно предложить учащимся сравнить характерное произведение эпохи Возрождения и типичную картину художника. Например, образы людей с портретов Рафаэля и об</w:t>
      </w:r>
      <w:r w:rsidR="002D601A">
        <w:rPr>
          <w:rFonts w:ascii="Times New Roman" w:hAnsi="Times New Roman"/>
          <w:sz w:val="28"/>
        </w:rPr>
        <w:t xml:space="preserve">раз Христа с картины Караваджо </w:t>
      </w:r>
      <w:r>
        <w:rPr>
          <w:rFonts w:ascii="Times New Roman" w:hAnsi="Times New Roman"/>
          <w:sz w:val="28"/>
        </w:rPr>
        <w:t xml:space="preserve">«Трапеза в </w:t>
      </w:r>
      <w:proofErr w:type="spellStart"/>
      <w:r>
        <w:rPr>
          <w:rFonts w:ascii="Times New Roman" w:hAnsi="Times New Roman"/>
          <w:sz w:val="28"/>
        </w:rPr>
        <w:t>Эммаусе</w:t>
      </w:r>
      <w:proofErr w:type="spellEnd"/>
      <w:r>
        <w:rPr>
          <w:rFonts w:ascii="Times New Roman" w:hAnsi="Times New Roman"/>
          <w:sz w:val="28"/>
        </w:rPr>
        <w:t>». Сделать вывод о том, что на портретах эпохи Возрождения человек смотрится величественным, как Бог, а на картине Караваджо Бог и святые похожи на простолюдинов. В заключение рассказать о том, что влияние Караваджо на европейскую живопись шло двумя путями: с одной стороны, свобода в трактовке библейского сюжета, с другой стороны, точное следование живописной манере художника.</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сделать в тетради </w:t>
      </w:r>
      <w:r w:rsidR="0088740D">
        <w:rPr>
          <w:rFonts w:ascii="Times New Roman" w:hAnsi="Times New Roman"/>
          <w:sz w:val="28"/>
        </w:rPr>
        <w:t xml:space="preserve">краткую </w:t>
      </w:r>
      <w:r>
        <w:rPr>
          <w:rFonts w:ascii="Times New Roman" w:hAnsi="Times New Roman"/>
          <w:sz w:val="28"/>
        </w:rPr>
        <w:t xml:space="preserve">запись о творчестве художника, перечислить основные </w:t>
      </w:r>
      <w:proofErr w:type="spellStart"/>
      <w:proofErr w:type="gramStart"/>
      <w:r>
        <w:rPr>
          <w:rFonts w:ascii="Times New Roman" w:hAnsi="Times New Roman"/>
          <w:sz w:val="28"/>
        </w:rPr>
        <w:t>произведения;</w:t>
      </w:r>
      <w:r w:rsidR="001A5D90">
        <w:rPr>
          <w:rFonts w:ascii="Times New Roman" w:hAnsi="Times New Roman"/>
          <w:sz w:val="28"/>
          <w:szCs w:val="28"/>
        </w:rPr>
        <w:t>найти</w:t>
      </w:r>
      <w:proofErr w:type="spellEnd"/>
      <w:proofErr w:type="gramEnd"/>
      <w:r w:rsidR="001A5D90">
        <w:rPr>
          <w:rFonts w:ascii="Times New Roman" w:hAnsi="Times New Roman"/>
          <w:sz w:val="28"/>
          <w:szCs w:val="28"/>
        </w:rPr>
        <w:t xml:space="preserve"> в Интернете фотографии</w:t>
      </w:r>
      <w:r w:rsidR="0088740D">
        <w:rPr>
          <w:rFonts w:ascii="Times New Roman" w:hAnsi="Times New Roman"/>
          <w:sz w:val="28"/>
        </w:rPr>
        <w:t xml:space="preserve"> произведений, пройденных на уроке, распечатать некоторые или сделать их зарисовки, и вклеить в тетради.</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6.3. Искусство Испании XVII века</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Сформировать представление о «золотом веке» испанской живописи XVII века, о творчестве гениального художника Диего Веласкеса.</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 xml:space="preserve">Познакомить с особенностями исторического развития Испании. Рассказать о творчестве Эль Греко; раскрыть трагический характер его образов. «Пейзаж Толедо», «Лаокоон» (1610), «Похороны графа </w:t>
      </w:r>
      <w:proofErr w:type="spellStart"/>
      <w:r>
        <w:rPr>
          <w:rFonts w:ascii="Times New Roman" w:hAnsi="Times New Roman"/>
          <w:sz w:val="28"/>
          <w:szCs w:val="28"/>
        </w:rPr>
        <w:t>Оргаса</w:t>
      </w:r>
      <w:proofErr w:type="spellEnd"/>
      <w:r>
        <w:rPr>
          <w:rFonts w:ascii="Times New Roman" w:hAnsi="Times New Roman"/>
          <w:sz w:val="28"/>
          <w:szCs w:val="28"/>
        </w:rPr>
        <w:t>»(1586). Рассказать о расцвете испанской реалистической живописи, выявить народн</w:t>
      </w:r>
      <w:r w:rsidR="0088740D">
        <w:rPr>
          <w:rFonts w:ascii="Times New Roman" w:hAnsi="Times New Roman"/>
          <w:sz w:val="28"/>
          <w:szCs w:val="28"/>
        </w:rPr>
        <w:t xml:space="preserve">ую основу творчества Х. </w:t>
      </w:r>
      <w:proofErr w:type="spellStart"/>
      <w:r w:rsidR="0088740D">
        <w:rPr>
          <w:rFonts w:ascii="Times New Roman" w:hAnsi="Times New Roman"/>
          <w:sz w:val="28"/>
          <w:szCs w:val="28"/>
        </w:rPr>
        <w:t>Риберы</w:t>
      </w:r>
      <w:proofErr w:type="spellEnd"/>
      <w:r w:rsidR="0088740D">
        <w:rPr>
          <w:rFonts w:ascii="Times New Roman" w:hAnsi="Times New Roman"/>
          <w:sz w:val="28"/>
          <w:szCs w:val="28"/>
        </w:rPr>
        <w:t xml:space="preserve"> </w:t>
      </w:r>
      <w:r>
        <w:rPr>
          <w:rFonts w:ascii="Times New Roman" w:hAnsi="Times New Roman"/>
          <w:sz w:val="28"/>
          <w:szCs w:val="28"/>
        </w:rPr>
        <w:t>«Св. Инесса» (1641), «</w:t>
      </w:r>
      <w:proofErr w:type="spellStart"/>
      <w:r>
        <w:rPr>
          <w:rFonts w:ascii="Times New Roman" w:hAnsi="Times New Roman"/>
          <w:sz w:val="28"/>
          <w:szCs w:val="28"/>
        </w:rPr>
        <w:t>Хромоножка</w:t>
      </w:r>
      <w:proofErr w:type="spellEnd"/>
      <w:r>
        <w:rPr>
          <w:rFonts w:ascii="Times New Roman" w:hAnsi="Times New Roman"/>
          <w:sz w:val="28"/>
          <w:szCs w:val="28"/>
        </w:rPr>
        <w:t>» (1642); материальную достоверность и возвы</w:t>
      </w:r>
      <w:r>
        <w:rPr>
          <w:rFonts w:ascii="Times New Roman" w:hAnsi="Times New Roman"/>
          <w:sz w:val="28"/>
          <w:szCs w:val="28"/>
        </w:rPr>
        <w:softHyphen/>
        <w:t xml:space="preserve">шенность художественных образов, созданных Ф. Сурбараном: «Отрочество Марии» (1641 – 1658),  «Молитва св. </w:t>
      </w:r>
      <w:proofErr w:type="spellStart"/>
      <w:r>
        <w:rPr>
          <w:rFonts w:ascii="Times New Roman" w:hAnsi="Times New Roman"/>
          <w:sz w:val="28"/>
          <w:szCs w:val="28"/>
        </w:rPr>
        <w:t>Бонавентуры</w:t>
      </w:r>
      <w:proofErr w:type="spellEnd"/>
      <w:r>
        <w:rPr>
          <w:rFonts w:ascii="Times New Roman" w:hAnsi="Times New Roman"/>
          <w:sz w:val="28"/>
          <w:szCs w:val="28"/>
        </w:rPr>
        <w:t xml:space="preserve">» (1629), «Натюрморт с апельсинами и лимонами»  (1633). </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Рассмотреть творчество Д. Веласкеса - вершину испанской реалистиче</w:t>
      </w:r>
      <w:r>
        <w:rPr>
          <w:rFonts w:ascii="Times New Roman" w:hAnsi="Times New Roman"/>
          <w:sz w:val="28"/>
          <w:szCs w:val="28"/>
        </w:rPr>
        <w:softHyphen/>
        <w:t>ской живописи. Композиционное и колористическое мастерство Веласкеса: «Завтрак» (1617), «</w:t>
      </w:r>
      <w:proofErr w:type="spellStart"/>
      <w:r>
        <w:rPr>
          <w:rFonts w:ascii="Times New Roman" w:hAnsi="Times New Roman"/>
          <w:sz w:val="28"/>
          <w:szCs w:val="28"/>
        </w:rPr>
        <w:t>Менины</w:t>
      </w:r>
      <w:proofErr w:type="spellEnd"/>
      <w:r>
        <w:rPr>
          <w:rFonts w:ascii="Times New Roman" w:hAnsi="Times New Roman"/>
          <w:sz w:val="28"/>
          <w:szCs w:val="28"/>
        </w:rPr>
        <w:t>» (1656), «Пряхи». Портреты кисти Ве</w:t>
      </w:r>
      <w:r>
        <w:rPr>
          <w:rFonts w:ascii="Times New Roman" w:hAnsi="Times New Roman"/>
          <w:sz w:val="28"/>
          <w:szCs w:val="28"/>
        </w:rPr>
        <w:softHyphen/>
        <w:t xml:space="preserve">ласкеса. «Портрет Филиппа </w:t>
      </w:r>
      <w:r>
        <w:rPr>
          <w:rFonts w:ascii="Times New Roman" w:hAnsi="Times New Roman"/>
          <w:sz w:val="28"/>
          <w:szCs w:val="28"/>
          <w:lang w:val="en-US"/>
        </w:rPr>
        <w:t>IV</w:t>
      </w:r>
      <w:r>
        <w:rPr>
          <w:rFonts w:ascii="Times New Roman" w:hAnsi="Times New Roman"/>
          <w:sz w:val="28"/>
          <w:szCs w:val="28"/>
        </w:rPr>
        <w:t xml:space="preserve">» (1628), «Портрет Иннокентия Х» (1650), </w:t>
      </w:r>
      <w:r>
        <w:rPr>
          <w:rFonts w:ascii="Times New Roman" w:eastAsia="Times New Roman" w:hAnsi="Times New Roman"/>
          <w:sz w:val="28"/>
          <w:szCs w:val="28"/>
        </w:rPr>
        <w:t>«</w:t>
      </w:r>
      <w:r>
        <w:rPr>
          <w:rFonts w:ascii="Times New Roman" w:hAnsi="Times New Roman"/>
          <w:sz w:val="28"/>
          <w:szCs w:val="28"/>
        </w:rPr>
        <w:t>Портрет шута Себастьяна Моро» (1648). Историческая живопись: «Сдача Бреды».</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i/>
          <w:sz w:val="28"/>
          <w:szCs w:val="28"/>
        </w:rPr>
        <w:t xml:space="preserve">Самостоятельная работа: </w:t>
      </w:r>
      <w:r>
        <w:rPr>
          <w:rFonts w:ascii="Times New Roman" w:hAnsi="Times New Roman"/>
          <w:sz w:val="28"/>
          <w:szCs w:val="28"/>
        </w:rPr>
        <w:t>индивидуальные зада</w:t>
      </w:r>
      <w:r w:rsidR="0088740D">
        <w:rPr>
          <w:rFonts w:ascii="Times New Roman" w:hAnsi="Times New Roman"/>
          <w:sz w:val="28"/>
          <w:szCs w:val="28"/>
        </w:rPr>
        <w:t>ния по анализу картин Веласкеса (композиционные схемы в тетради)</w:t>
      </w:r>
    </w:p>
    <w:p w:rsidR="001043D4" w:rsidRDefault="001043D4" w:rsidP="002C6EDB">
      <w:pPr>
        <w:numPr>
          <w:ilvl w:val="1"/>
          <w:numId w:val="7"/>
        </w:numPr>
        <w:spacing w:after="0" w:line="240" w:lineRule="auto"/>
        <w:ind w:left="0" w:firstLine="0"/>
        <w:jc w:val="both"/>
        <w:rPr>
          <w:rFonts w:ascii="Times New Roman" w:hAnsi="Times New Roman"/>
          <w:b/>
          <w:sz w:val="28"/>
        </w:rPr>
      </w:pPr>
      <w:r>
        <w:rPr>
          <w:rFonts w:ascii="Times New Roman" w:hAnsi="Times New Roman"/>
          <w:b/>
          <w:sz w:val="28"/>
        </w:rPr>
        <w:lastRenderedPageBreak/>
        <w:t>Искусство Фландрии XVII  века</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 xml:space="preserve">Сформировать представления о фламандской школе живописи </w:t>
      </w:r>
      <w:r>
        <w:rPr>
          <w:rFonts w:ascii="Times New Roman" w:hAnsi="Times New Roman"/>
          <w:sz w:val="28"/>
          <w:szCs w:val="28"/>
          <w:lang w:val="en-US"/>
        </w:rPr>
        <w:t>XVII</w:t>
      </w:r>
      <w:r>
        <w:rPr>
          <w:rFonts w:ascii="Times New Roman" w:hAnsi="Times New Roman"/>
          <w:sz w:val="28"/>
          <w:szCs w:val="28"/>
        </w:rPr>
        <w:t xml:space="preserve"> века; о реалистической основе и огромной жизнеутверждающей си</w:t>
      </w:r>
      <w:r>
        <w:rPr>
          <w:rFonts w:ascii="Times New Roman" w:hAnsi="Times New Roman"/>
          <w:sz w:val="28"/>
          <w:szCs w:val="28"/>
        </w:rPr>
        <w:softHyphen/>
        <w:t xml:space="preserve">ле творчества П.Рубенса, о творчестве А. Ван </w:t>
      </w:r>
      <w:proofErr w:type="spellStart"/>
      <w:r>
        <w:rPr>
          <w:rFonts w:ascii="Times New Roman" w:hAnsi="Times New Roman"/>
          <w:sz w:val="28"/>
          <w:szCs w:val="28"/>
        </w:rPr>
        <w:t>Эйка</w:t>
      </w:r>
      <w:proofErr w:type="spellEnd"/>
      <w:r>
        <w:rPr>
          <w:rFonts w:ascii="Times New Roman" w:hAnsi="Times New Roman"/>
          <w:sz w:val="28"/>
          <w:szCs w:val="28"/>
        </w:rPr>
        <w:t xml:space="preserve">, Я. </w:t>
      </w:r>
      <w:proofErr w:type="spellStart"/>
      <w:r>
        <w:rPr>
          <w:rFonts w:ascii="Times New Roman" w:hAnsi="Times New Roman"/>
          <w:sz w:val="28"/>
          <w:szCs w:val="28"/>
        </w:rPr>
        <w:t>Йорданса</w:t>
      </w:r>
      <w:proofErr w:type="spellEnd"/>
      <w:r>
        <w:rPr>
          <w:rFonts w:ascii="Times New Roman" w:hAnsi="Times New Roman"/>
          <w:sz w:val="28"/>
          <w:szCs w:val="28"/>
        </w:rPr>
        <w:t xml:space="preserve">, Ф. </w:t>
      </w:r>
      <w:proofErr w:type="spellStart"/>
      <w:r>
        <w:rPr>
          <w:rFonts w:ascii="Times New Roman" w:hAnsi="Times New Roman"/>
          <w:sz w:val="28"/>
          <w:szCs w:val="28"/>
        </w:rPr>
        <w:t>Снейдерса</w:t>
      </w:r>
      <w:proofErr w:type="spellEnd"/>
      <w:r>
        <w:rPr>
          <w:rFonts w:ascii="Times New Roman" w:hAnsi="Times New Roman"/>
          <w:sz w:val="28"/>
          <w:szCs w:val="28"/>
        </w:rPr>
        <w:t>.</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szCs w:val="28"/>
        </w:rPr>
        <w:t>Раскрыть разностороннюю одарен</w:t>
      </w:r>
      <w:r w:rsidR="002D601A">
        <w:rPr>
          <w:rFonts w:ascii="Times New Roman" w:hAnsi="Times New Roman"/>
          <w:sz w:val="28"/>
          <w:szCs w:val="28"/>
        </w:rPr>
        <w:t>ность Ру</w:t>
      </w:r>
      <w:r w:rsidR="002D601A">
        <w:rPr>
          <w:rFonts w:ascii="Times New Roman" w:hAnsi="Times New Roman"/>
          <w:sz w:val="28"/>
          <w:szCs w:val="28"/>
        </w:rPr>
        <w:softHyphen/>
        <w:t xml:space="preserve">бенса, его живописное </w:t>
      </w:r>
      <w:r>
        <w:rPr>
          <w:rFonts w:ascii="Times New Roman" w:hAnsi="Times New Roman"/>
          <w:sz w:val="28"/>
          <w:szCs w:val="28"/>
        </w:rPr>
        <w:t xml:space="preserve">мастерство (контрастность, напряженность, динамичность образов); особенности личности. </w:t>
      </w:r>
      <w:r>
        <w:rPr>
          <w:rFonts w:ascii="Times New Roman" w:hAnsi="Times New Roman"/>
          <w:sz w:val="28"/>
        </w:rPr>
        <w:t>П. Рубенс</w:t>
      </w:r>
      <w:r>
        <w:rPr>
          <w:rFonts w:ascii="Times New Roman" w:hAnsi="Times New Roman"/>
          <w:i/>
          <w:sz w:val="28"/>
        </w:rPr>
        <w:t xml:space="preserve">. </w:t>
      </w:r>
      <w:r>
        <w:rPr>
          <w:rFonts w:ascii="Times New Roman" w:hAnsi="Times New Roman"/>
          <w:sz w:val="28"/>
        </w:rPr>
        <w:t>«Пейзаж с возчиками камней» (утро, день, вечер в одном произведении). Ритмическая о</w:t>
      </w:r>
      <w:r w:rsidR="002D601A">
        <w:rPr>
          <w:rFonts w:ascii="Times New Roman" w:hAnsi="Times New Roman"/>
          <w:sz w:val="28"/>
        </w:rPr>
        <w:t xml:space="preserve">рганизация изображения. Ритм – </w:t>
      </w:r>
      <w:r>
        <w:rPr>
          <w:rFonts w:ascii="Times New Roman" w:hAnsi="Times New Roman"/>
          <w:sz w:val="28"/>
        </w:rPr>
        <w:t>как средство, обеспечивающее пространственно-временное единство произведения искусства, при этом ритм одновременно диктует принцип его восприятия.</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Стремление А. Ван Дейка во</w:t>
      </w:r>
      <w:r>
        <w:rPr>
          <w:rFonts w:ascii="Times New Roman" w:hAnsi="Times New Roman"/>
          <w:sz w:val="28"/>
          <w:szCs w:val="28"/>
        </w:rPr>
        <w:softHyphen/>
        <w:t>плотить в портретах идеал духовно утонченной личности. Реа</w:t>
      </w:r>
      <w:r>
        <w:rPr>
          <w:rFonts w:ascii="Times New Roman" w:hAnsi="Times New Roman"/>
          <w:sz w:val="28"/>
          <w:szCs w:val="28"/>
        </w:rPr>
        <w:softHyphen/>
        <w:t xml:space="preserve">листические традиции, жизнелюбие в живописи Я. </w:t>
      </w:r>
      <w:proofErr w:type="spellStart"/>
      <w:r>
        <w:rPr>
          <w:rFonts w:ascii="Times New Roman" w:hAnsi="Times New Roman"/>
          <w:sz w:val="28"/>
          <w:szCs w:val="28"/>
        </w:rPr>
        <w:t>Йорданса</w:t>
      </w:r>
      <w:proofErr w:type="spellEnd"/>
      <w:r>
        <w:rPr>
          <w:rFonts w:ascii="Times New Roman" w:hAnsi="Times New Roman"/>
          <w:sz w:val="28"/>
          <w:szCs w:val="28"/>
        </w:rPr>
        <w:t xml:space="preserve">. Натюрморты Ф. </w:t>
      </w:r>
      <w:proofErr w:type="spellStart"/>
      <w:r>
        <w:rPr>
          <w:rFonts w:ascii="Times New Roman" w:hAnsi="Times New Roman"/>
          <w:sz w:val="28"/>
          <w:szCs w:val="28"/>
        </w:rPr>
        <w:t>Снейдерса</w:t>
      </w:r>
      <w:proofErr w:type="spellEnd"/>
      <w:r>
        <w:rPr>
          <w:rFonts w:ascii="Times New Roman" w:hAnsi="Times New Roman"/>
          <w:sz w:val="28"/>
          <w:szCs w:val="28"/>
        </w:rPr>
        <w:t>.</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i/>
          <w:sz w:val="28"/>
          <w:szCs w:val="28"/>
        </w:rPr>
        <w:t>Самостоятельная работа</w:t>
      </w:r>
      <w:r>
        <w:rPr>
          <w:rFonts w:ascii="Times New Roman" w:hAnsi="Times New Roman"/>
          <w:sz w:val="28"/>
          <w:szCs w:val="28"/>
        </w:rPr>
        <w:t>: анализ</w:t>
      </w:r>
      <w:r w:rsidR="0088740D">
        <w:rPr>
          <w:rFonts w:ascii="Times New Roman" w:hAnsi="Times New Roman"/>
          <w:sz w:val="28"/>
          <w:szCs w:val="28"/>
        </w:rPr>
        <w:t xml:space="preserve"> одного из произведений Рубенса, и зарисовка в тетради.</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6.5. «Малые» голландцы</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Сформировать представление о демократизации голландской культуры в первой половине XVII в.; раскрыть ведущую роль станковой реалистической живописи в гол</w:t>
      </w:r>
      <w:r>
        <w:rPr>
          <w:rFonts w:ascii="Times New Roman" w:hAnsi="Times New Roman"/>
          <w:sz w:val="28"/>
          <w:szCs w:val="28"/>
        </w:rPr>
        <w:softHyphen/>
        <w:t>ландском искусстве.</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Познакомить с воссозданием действительности в пейзажах и натюрмортах гол</w:t>
      </w:r>
      <w:r>
        <w:rPr>
          <w:rFonts w:ascii="Times New Roman" w:hAnsi="Times New Roman"/>
          <w:sz w:val="28"/>
          <w:szCs w:val="28"/>
        </w:rPr>
        <w:softHyphen/>
        <w:t>ла</w:t>
      </w:r>
      <w:r w:rsidR="0088740D">
        <w:rPr>
          <w:rFonts w:ascii="Times New Roman" w:hAnsi="Times New Roman"/>
          <w:sz w:val="28"/>
          <w:szCs w:val="28"/>
        </w:rPr>
        <w:t>ндских живописцев, сочетающимся</w:t>
      </w:r>
      <w:r>
        <w:rPr>
          <w:rFonts w:ascii="Times New Roman" w:hAnsi="Times New Roman"/>
          <w:sz w:val="28"/>
          <w:szCs w:val="28"/>
        </w:rPr>
        <w:t xml:space="preserve"> с острым чувством красоты. Стремление воплотить поэзию повсе</w:t>
      </w:r>
      <w:r>
        <w:rPr>
          <w:rFonts w:ascii="Times New Roman" w:hAnsi="Times New Roman"/>
          <w:sz w:val="28"/>
          <w:szCs w:val="28"/>
        </w:rPr>
        <w:softHyphen/>
        <w:t>дневности, прелесть человеческих будней в произведениях бы</w:t>
      </w:r>
      <w:r>
        <w:rPr>
          <w:rFonts w:ascii="Times New Roman" w:hAnsi="Times New Roman"/>
          <w:sz w:val="28"/>
          <w:szCs w:val="28"/>
        </w:rPr>
        <w:softHyphen/>
        <w:t xml:space="preserve">тового жанра. «Малые голландцы». Значение творчества Ф. </w:t>
      </w:r>
      <w:proofErr w:type="spellStart"/>
      <w:r>
        <w:rPr>
          <w:rFonts w:ascii="Times New Roman" w:hAnsi="Times New Roman"/>
          <w:sz w:val="28"/>
          <w:szCs w:val="28"/>
        </w:rPr>
        <w:t>Хальса</w:t>
      </w:r>
      <w:proofErr w:type="spellEnd"/>
      <w:r>
        <w:rPr>
          <w:rFonts w:ascii="Times New Roman" w:hAnsi="Times New Roman"/>
          <w:sz w:val="28"/>
          <w:szCs w:val="28"/>
        </w:rPr>
        <w:t xml:space="preserve"> в сложении голландской художест</w:t>
      </w:r>
      <w:r w:rsidR="0088740D">
        <w:rPr>
          <w:rFonts w:ascii="Times New Roman" w:hAnsi="Times New Roman"/>
          <w:sz w:val="28"/>
          <w:szCs w:val="28"/>
        </w:rPr>
        <w:t xml:space="preserve">венной школы. Охарактеризовать </w:t>
      </w:r>
      <w:r>
        <w:rPr>
          <w:rFonts w:ascii="Times New Roman" w:hAnsi="Times New Roman"/>
          <w:sz w:val="28"/>
          <w:szCs w:val="28"/>
        </w:rPr>
        <w:t xml:space="preserve">творчество Яна Вермера </w:t>
      </w:r>
      <w:proofErr w:type="spellStart"/>
      <w:r>
        <w:rPr>
          <w:rFonts w:ascii="Times New Roman" w:hAnsi="Times New Roman"/>
          <w:sz w:val="28"/>
          <w:szCs w:val="28"/>
        </w:rPr>
        <w:t>Делфтского</w:t>
      </w:r>
      <w:proofErr w:type="spellEnd"/>
      <w:r>
        <w:rPr>
          <w:rFonts w:ascii="Times New Roman" w:hAnsi="Times New Roman"/>
          <w:sz w:val="28"/>
          <w:szCs w:val="28"/>
        </w:rPr>
        <w:t xml:space="preserve">,  Питера де Хоха, </w:t>
      </w:r>
      <w:proofErr w:type="spellStart"/>
      <w:r>
        <w:rPr>
          <w:rFonts w:ascii="Times New Roman" w:hAnsi="Times New Roman"/>
          <w:sz w:val="28"/>
          <w:szCs w:val="28"/>
        </w:rPr>
        <w:t>Я.и</w:t>
      </w:r>
      <w:proofErr w:type="spellEnd"/>
      <w:r>
        <w:rPr>
          <w:rFonts w:ascii="Times New Roman" w:hAnsi="Times New Roman"/>
          <w:sz w:val="28"/>
          <w:szCs w:val="28"/>
        </w:rPr>
        <w:t xml:space="preserve"> </w:t>
      </w:r>
      <w:proofErr w:type="spellStart"/>
      <w:r>
        <w:rPr>
          <w:rFonts w:ascii="Times New Roman" w:hAnsi="Times New Roman"/>
          <w:sz w:val="28"/>
          <w:szCs w:val="28"/>
        </w:rPr>
        <w:t>С.Рейсдала</w:t>
      </w:r>
      <w:proofErr w:type="spellEnd"/>
      <w:r>
        <w:rPr>
          <w:rFonts w:ascii="Times New Roman" w:hAnsi="Times New Roman"/>
          <w:sz w:val="28"/>
          <w:szCs w:val="28"/>
        </w:rPr>
        <w:t xml:space="preserve">, </w:t>
      </w:r>
      <w:proofErr w:type="spellStart"/>
      <w:r>
        <w:rPr>
          <w:rFonts w:ascii="Times New Roman" w:hAnsi="Times New Roman"/>
          <w:sz w:val="28"/>
          <w:szCs w:val="28"/>
        </w:rPr>
        <w:t>Терборха</w:t>
      </w:r>
      <w:proofErr w:type="spellEnd"/>
      <w:r>
        <w:rPr>
          <w:rFonts w:ascii="Times New Roman" w:hAnsi="Times New Roman"/>
          <w:sz w:val="28"/>
          <w:szCs w:val="28"/>
        </w:rPr>
        <w:t xml:space="preserve">, </w:t>
      </w:r>
      <w:proofErr w:type="spellStart"/>
      <w:r>
        <w:rPr>
          <w:rFonts w:ascii="Times New Roman" w:hAnsi="Times New Roman"/>
          <w:sz w:val="28"/>
          <w:szCs w:val="28"/>
        </w:rPr>
        <w:t>Я.Стена</w:t>
      </w:r>
      <w:proofErr w:type="spellEnd"/>
      <w:r>
        <w:rPr>
          <w:rFonts w:ascii="Times New Roman" w:hAnsi="Times New Roman"/>
          <w:sz w:val="28"/>
          <w:szCs w:val="28"/>
        </w:rPr>
        <w:t xml:space="preserve"> и др.</w:t>
      </w:r>
    </w:p>
    <w:p w:rsidR="001043D4" w:rsidRDefault="001043D4" w:rsidP="002C6EDB">
      <w:pPr>
        <w:spacing w:after="0" w:line="240" w:lineRule="auto"/>
        <w:ind w:firstLine="709"/>
        <w:jc w:val="both"/>
        <w:rPr>
          <w:rFonts w:ascii="Times New Roman" w:hAnsi="Times New Roman"/>
          <w:i/>
          <w:sz w:val="28"/>
          <w:szCs w:val="28"/>
        </w:rPr>
      </w:pPr>
      <w:r>
        <w:rPr>
          <w:rFonts w:ascii="Times New Roman" w:hAnsi="Times New Roman"/>
          <w:i/>
          <w:sz w:val="28"/>
          <w:szCs w:val="28"/>
        </w:rPr>
        <w:t>Самостоятельная работа</w:t>
      </w:r>
      <w:r>
        <w:rPr>
          <w:rFonts w:ascii="Times New Roman" w:hAnsi="Times New Roman"/>
          <w:sz w:val="28"/>
          <w:szCs w:val="28"/>
        </w:rPr>
        <w:t xml:space="preserve">: анализ произведений Вермера Дельфтского и Ф. </w:t>
      </w:r>
      <w:proofErr w:type="spellStart"/>
      <w:r>
        <w:rPr>
          <w:rFonts w:ascii="Times New Roman" w:hAnsi="Times New Roman"/>
          <w:sz w:val="28"/>
          <w:szCs w:val="28"/>
        </w:rPr>
        <w:t>Хальса</w:t>
      </w:r>
      <w:proofErr w:type="spellEnd"/>
      <w:r>
        <w:rPr>
          <w:rFonts w:ascii="Times New Roman" w:hAnsi="Times New Roman"/>
          <w:sz w:val="28"/>
          <w:szCs w:val="28"/>
        </w:rPr>
        <w:t xml:space="preserve">. </w:t>
      </w:r>
      <w:r w:rsidR="0088740D">
        <w:rPr>
          <w:rFonts w:ascii="Times New Roman" w:hAnsi="Times New Roman"/>
          <w:sz w:val="28"/>
          <w:szCs w:val="28"/>
        </w:rPr>
        <w:t>(композиционные схемы в тетради).</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6.6. Рембрандт</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 xml:space="preserve">Сформировать представление о творчестве Рембрандта </w:t>
      </w:r>
      <w:proofErr w:type="spellStart"/>
      <w:r>
        <w:rPr>
          <w:rFonts w:ascii="Times New Roman" w:hAnsi="Times New Roman"/>
          <w:sz w:val="28"/>
          <w:szCs w:val="28"/>
        </w:rPr>
        <w:t>ван</w:t>
      </w:r>
      <w:proofErr w:type="spellEnd"/>
      <w:r>
        <w:rPr>
          <w:rFonts w:ascii="Times New Roman" w:hAnsi="Times New Roman"/>
          <w:sz w:val="28"/>
          <w:szCs w:val="28"/>
        </w:rPr>
        <w:t xml:space="preserve"> Рейна – вершине реалистического искусства.</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Познакомить с жизненным и творческим путем Рембрандта. Раскрыть огромную духовную значительность и философскую глубину искусства Рембрандта; роль света как средства усиления эмоциональной выразительности в его картинах. Познакомить с живописной фактурой его полотен. Выявить глубину психологической характеристики, отражение всего жизненного пути человека, его духовной чистоты в поздних портретах. Обратить внимание на высокое мастерство исполнения и глубину содержания в офортах Рембрандта.</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i/>
          <w:sz w:val="28"/>
          <w:szCs w:val="28"/>
        </w:rPr>
        <w:t>Самостоятельная работа</w:t>
      </w:r>
      <w:r>
        <w:rPr>
          <w:rFonts w:ascii="Times New Roman" w:hAnsi="Times New Roman"/>
          <w:sz w:val="28"/>
          <w:szCs w:val="28"/>
        </w:rPr>
        <w:t>: определение характера человека по портретам кисти Рембрандта, выявление художественных особенностей отдельных произведений</w:t>
      </w:r>
      <w:r w:rsidR="00675C79">
        <w:rPr>
          <w:rFonts w:ascii="Times New Roman" w:hAnsi="Times New Roman"/>
          <w:sz w:val="28"/>
          <w:szCs w:val="28"/>
        </w:rPr>
        <w:t xml:space="preserve">, зарисовки с некоторых репродукций в </w:t>
      </w:r>
      <w:proofErr w:type="gramStart"/>
      <w:r w:rsidR="00675C79">
        <w:rPr>
          <w:rFonts w:ascii="Times New Roman" w:hAnsi="Times New Roman"/>
          <w:sz w:val="28"/>
          <w:szCs w:val="28"/>
        </w:rPr>
        <w:t>тетради.</w:t>
      </w:r>
      <w:r>
        <w:rPr>
          <w:rFonts w:ascii="Times New Roman" w:hAnsi="Times New Roman"/>
          <w:sz w:val="28"/>
          <w:szCs w:val="28"/>
        </w:rPr>
        <w:t>.</w:t>
      </w:r>
      <w:proofErr w:type="gramEnd"/>
    </w:p>
    <w:p w:rsidR="001043D4" w:rsidRDefault="001043D4" w:rsidP="002C6EDB">
      <w:pPr>
        <w:spacing w:after="0" w:line="240" w:lineRule="auto"/>
        <w:jc w:val="both"/>
        <w:rPr>
          <w:rFonts w:ascii="Times New Roman" w:hAnsi="Times New Roman"/>
          <w:b/>
          <w:sz w:val="28"/>
        </w:rPr>
      </w:pPr>
      <w:r>
        <w:rPr>
          <w:rFonts w:ascii="Times New Roman" w:hAnsi="Times New Roman"/>
          <w:b/>
          <w:sz w:val="28"/>
        </w:rPr>
        <w:t>6.7. Архитектура Франции XVII века. Стиль классицизм</w:t>
      </w:r>
    </w:p>
    <w:p w:rsidR="001043D4" w:rsidRDefault="001043D4" w:rsidP="002C6EDB">
      <w:pPr>
        <w:spacing w:after="0" w:line="240" w:lineRule="auto"/>
        <w:ind w:firstLine="709"/>
        <w:jc w:val="both"/>
        <w:rPr>
          <w:rFonts w:ascii="Times New Roman" w:hAnsi="Times New Roman"/>
          <w:i/>
          <w:sz w:val="28"/>
          <w:szCs w:val="28"/>
        </w:rPr>
      </w:pPr>
      <w:r>
        <w:rPr>
          <w:rFonts w:ascii="Times New Roman" w:hAnsi="Times New Roman"/>
          <w:sz w:val="28"/>
          <w:szCs w:val="28"/>
        </w:rPr>
        <w:lastRenderedPageBreak/>
        <w:t xml:space="preserve">Сформировать понятие о «классицизме» как об идейно-художественном направлении и стиле в европейском искусстве 17 </w:t>
      </w:r>
      <w:proofErr w:type="spellStart"/>
      <w:r>
        <w:rPr>
          <w:rFonts w:ascii="Times New Roman" w:hAnsi="Times New Roman"/>
          <w:sz w:val="28"/>
          <w:szCs w:val="28"/>
        </w:rPr>
        <w:t>века.Обосновать</w:t>
      </w:r>
      <w:proofErr w:type="spellEnd"/>
      <w:r>
        <w:rPr>
          <w:rFonts w:ascii="Times New Roman" w:hAnsi="Times New Roman"/>
          <w:sz w:val="28"/>
          <w:szCs w:val="28"/>
        </w:rPr>
        <w:t xml:space="preserve"> положение, что пр</w:t>
      </w:r>
      <w:r w:rsidR="00675C79">
        <w:rPr>
          <w:rFonts w:ascii="Times New Roman" w:hAnsi="Times New Roman"/>
          <w:sz w:val="28"/>
          <w:szCs w:val="28"/>
        </w:rPr>
        <w:t>инципы классицизма были связаны</w:t>
      </w:r>
      <w:r>
        <w:rPr>
          <w:rFonts w:ascii="Times New Roman" w:hAnsi="Times New Roman"/>
          <w:sz w:val="28"/>
          <w:szCs w:val="28"/>
        </w:rPr>
        <w:t xml:space="preserve"> с античностью, которая рассматривалась как этическая и художественная норма. На конкретных примерах выявить характерные черты классицизма: гражданственность, героический пафос, пластическая гармония и ясность. На примере версальского ансамбля (дворец короля, садово-парковый ландшафт) показать основные черты нового направления в архитектуре. Отметить, что главная идея парка – создать особый мир, </w:t>
      </w:r>
      <w:r w:rsidR="00675C79">
        <w:rPr>
          <w:rFonts w:ascii="Times New Roman" w:hAnsi="Times New Roman"/>
          <w:sz w:val="28"/>
          <w:szCs w:val="28"/>
        </w:rPr>
        <w:t xml:space="preserve">где все подчинено </w:t>
      </w:r>
      <w:r>
        <w:rPr>
          <w:rFonts w:ascii="Times New Roman" w:hAnsi="Times New Roman"/>
          <w:sz w:val="28"/>
          <w:szCs w:val="28"/>
        </w:rPr>
        <w:t>строгим законам, и, прежде всего, законам красоты.</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i/>
          <w:sz w:val="28"/>
          <w:szCs w:val="28"/>
        </w:rPr>
        <w:t>Самостоятельная работа:</w:t>
      </w:r>
      <w:r>
        <w:rPr>
          <w:rFonts w:ascii="Times New Roman" w:hAnsi="Times New Roman"/>
          <w:sz w:val="28"/>
          <w:szCs w:val="28"/>
        </w:rPr>
        <w:t xml:space="preserve"> сообщения о Лувре как художественном музее, о </w:t>
      </w:r>
      <w:proofErr w:type="spellStart"/>
      <w:r>
        <w:rPr>
          <w:rFonts w:ascii="Times New Roman" w:hAnsi="Times New Roman"/>
          <w:sz w:val="28"/>
          <w:szCs w:val="28"/>
        </w:rPr>
        <w:t>Вандомской</w:t>
      </w:r>
      <w:proofErr w:type="spellEnd"/>
      <w:r>
        <w:rPr>
          <w:rFonts w:ascii="Times New Roman" w:hAnsi="Times New Roman"/>
          <w:sz w:val="28"/>
          <w:szCs w:val="28"/>
        </w:rPr>
        <w:t xml:space="preserve"> площади как примере изменения содержательной стороны классицизма, когда искусство превращается в средство идеологической пропаганды. Повторить значение терминов:</w:t>
      </w:r>
      <w:r>
        <w:rPr>
          <w:rFonts w:ascii="Times New Roman" w:hAnsi="Times New Roman"/>
          <w:i/>
          <w:sz w:val="28"/>
          <w:szCs w:val="28"/>
        </w:rPr>
        <w:t xml:space="preserve"> фасад, коло</w:t>
      </w:r>
      <w:r w:rsidR="00675C79">
        <w:rPr>
          <w:rFonts w:ascii="Times New Roman" w:hAnsi="Times New Roman"/>
          <w:i/>
          <w:sz w:val="28"/>
          <w:szCs w:val="28"/>
        </w:rPr>
        <w:t>ннада, ордер, ордерная система,</w:t>
      </w:r>
      <w:r>
        <w:rPr>
          <w:rFonts w:ascii="Times New Roman" w:hAnsi="Times New Roman"/>
          <w:i/>
          <w:sz w:val="28"/>
          <w:szCs w:val="28"/>
        </w:rPr>
        <w:t xml:space="preserve"> культовая архитектура, ансамбль, перспектива, экстерьер здания, интерьер, пилястры, регулярный парк.</w:t>
      </w:r>
    </w:p>
    <w:p w:rsidR="001043D4" w:rsidRDefault="001043D4" w:rsidP="002C6EDB">
      <w:pPr>
        <w:spacing w:after="0" w:line="240" w:lineRule="auto"/>
        <w:jc w:val="both"/>
        <w:rPr>
          <w:rFonts w:ascii="Times New Roman" w:hAnsi="Times New Roman"/>
          <w:b/>
          <w:sz w:val="28"/>
          <w:szCs w:val="28"/>
        </w:rPr>
      </w:pPr>
      <w:r>
        <w:rPr>
          <w:rFonts w:ascii="Times New Roman" w:hAnsi="Times New Roman"/>
          <w:b/>
          <w:sz w:val="28"/>
          <w:szCs w:val="28"/>
        </w:rPr>
        <w:t xml:space="preserve">6.8. Никола Пуссен и Клод </w:t>
      </w:r>
      <w:proofErr w:type="spellStart"/>
      <w:r>
        <w:rPr>
          <w:rFonts w:ascii="Times New Roman" w:hAnsi="Times New Roman"/>
          <w:b/>
          <w:sz w:val="28"/>
          <w:szCs w:val="28"/>
        </w:rPr>
        <w:t>Лоррен</w:t>
      </w:r>
      <w:proofErr w:type="spellEnd"/>
    </w:p>
    <w:p w:rsidR="001043D4" w:rsidRDefault="001043D4" w:rsidP="002C6EDB">
      <w:pPr>
        <w:spacing w:after="0" w:line="240" w:lineRule="auto"/>
        <w:ind w:firstLine="709"/>
        <w:jc w:val="both"/>
        <w:rPr>
          <w:rFonts w:ascii="Times New Roman" w:hAnsi="Times New Roman"/>
          <w:sz w:val="28"/>
          <w:szCs w:val="28"/>
        </w:rPr>
      </w:pPr>
      <w:proofErr w:type="spellStart"/>
      <w:r>
        <w:rPr>
          <w:rFonts w:ascii="Times New Roman" w:hAnsi="Times New Roman"/>
          <w:sz w:val="28"/>
          <w:szCs w:val="28"/>
        </w:rPr>
        <w:t>Сформироватьпонимание</w:t>
      </w:r>
      <w:proofErr w:type="spellEnd"/>
      <w:r>
        <w:rPr>
          <w:rFonts w:ascii="Times New Roman" w:hAnsi="Times New Roman"/>
          <w:sz w:val="28"/>
          <w:szCs w:val="28"/>
        </w:rPr>
        <w:t xml:space="preserve"> принципов классицизма, воплощенных в живописи.  </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 xml:space="preserve">Рассмотреть картины Пуссена, отметить, что в них преобладала античная тематика, даже его пейзажи населены мифологическими героями, которые выступают символом одухотворенности мира. Отметить, что принципы классицизма проявились и в композиции работ художника: она простая, логичная, упорядоченная. Четко отделены пространственные планы, такое разделение подчеркивается и цветом. «Пейзажная трехцветка» в картинах Пуссена. Художник о роли цвета в картине. Школа живописи Пуссена. Сопоставление творчества двух французских художников – классицистов. Своеобразие пейзажей </w:t>
      </w:r>
      <w:proofErr w:type="spellStart"/>
      <w:r>
        <w:rPr>
          <w:rFonts w:ascii="Times New Roman" w:hAnsi="Times New Roman"/>
          <w:sz w:val="28"/>
          <w:szCs w:val="28"/>
        </w:rPr>
        <w:t>Лоррена</w:t>
      </w:r>
      <w:proofErr w:type="spellEnd"/>
      <w:r>
        <w:rPr>
          <w:rFonts w:ascii="Times New Roman" w:hAnsi="Times New Roman"/>
          <w:sz w:val="28"/>
          <w:szCs w:val="28"/>
        </w:rPr>
        <w:t xml:space="preserve">: тонкость колорита, виртуозно построенная перспектива, игра тонов, изображение воздуха и света на холсте. </w:t>
      </w:r>
      <w:proofErr w:type="spellStart"/>
      <w:r>
        <w:rPr>
          <w:rFonts w:ascii="Times New Roman" w:hAnsi="Times New Roman"/>
          <w:sz w:val="28"/>
          <w:szCs w:val="28"/>
        </w:rPr>
        <w:t>Лоррен</w:t>
      </w:r>
      <w:proofErr w:type="spellEnd"/>
      <w:r>
        <w:rPr>
          <w:rFonts w:ascii="Times New Roman" w:hAnsi="Times New Roman"/>
          <w:sz w:val="28"/>
          <w:szCs w:val="28"/>
        </w:rPr>
        <w:t xml:space="preserve"> как основоположник традиций французского пейзажа.</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Негативное воздействие норм и правил в художественном творчестве на развитие искусства Франции. Сюжет должен быть лишь из истории, Библии или мифологии; деление композиции на четкие планы; ориентация при выборе пропорций и объемов фигуры лишь на скульптуры античных мастеров; образование должно было проходить лишь в стенах академии.</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i/>
          <w:sz w:val="28"/>
          <w:szCs w:val="28"/>
        </w:rPr>
        <w:t>Самостоятельная работа:</w:t>
      </w:r>
      <w:r>
        <w:rPr>
          <w:rFonts w:ascii="Times New Roman" w:hAnsi="Times New Roman"/>
          <w:sz w:val="28"/>
          <w:szCs w:val="28"/>
        </w:rPr>
        <w:t xml:space="preserve"> сопоставить фрагменты эпоса Овидия «Метаморфозы» и картины Пуссена «Царство Флоры»</w:t>
      </w:r>
      <w:r w:rsidR="00675C79">
        <w:rPr>
          <w:rFonts w:ascii="Times New Roman" w:hAnsi="Times New Roman"/>
          <w:sz w:val="28"/>
          <w:szCs w:val="28"/>
        </w:rPr>
        <w:t>, сделать зарисовки или композиционные схемы этой картины в тетради</w:t>
      </w:r>
      <w:r>
        <w:rPr>
          <w:rFonts w:ascii="Times New Roman" w:hAnsi="Times New Roman"/>
          <w:sz w:val="28"/>
          <w:szCs w:val="28"/>
        </w:rPr>
        <w:t>.</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 xml:space="preserve">6.9. Искусство </w:t>
      </w:r>
      <w:proofErr w:type="spellStart"/>
      <w:r>
        <w:rPr>
          <w:rFonts w:ascii="Times New Roman" w:hAnsi="Times New Roman"/>
          <w:b/>
          <w:sz w:val="28"/>
        </w:rPr>
        <w:t>ФранцииXVIII</w:t>
      </w:r>
      <w:proofErr w:type="spellEnd"/>
      <w:r>
        <w:rPr>
          <w:rFonts w:ascii="Times New Roman" w:hAnsi="Times New Roman"/>
          <w:b/>
          <w:sz w:val="28"/>
        </w:rPr>
        <w:t xml:space="preserve"> века. Стиль рококо</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 xml:space="preserve">Сформировать представление о кризисе абсолютизма во Франции; основополагающее влияние философии просветителей; о сложении стиля рококо как ответвления угасающего барокко. </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Познакомить с реалистической наблюдательностью, пере</w:t>
      </w:r>
      <w:r w:rsidR="00675C79">
        <w:rPr>
          <w:rFonts w:ascii="Times New Roman" w:hAnsi="Times New Roman"/>
          <w:sz w:val="28"/>
          <w:szCs w:val="28"/>
        </w:rPr>
        <w:t>дачей психологической сложности</w:t>
      </w:r>
      <w:r>
        <w:rPr>
          <w:rFonts w:ascii="Times New Roman" w:hAnsi="Times New Roman"/>
          <w:sz w:val="28"/>
          <w:szCs w:val="28"/>
        </w:rPr>
        <w:t xml:space="preserve"> чувств в произведениях А. Ватто. Выявить </w:t>
      </w:r>
      <w:r>
        <w:rPr>
          <w:rFonts w:ascii="Times New Roman" w:hAnsi="Times New Roman"/>
          <w:sz w:val="28"/>
          <w:szCs w:val="28"/>
        </w:rPr>
        <w:lastRenderedPageBreak/>
        <w:t xml:space="preserve">трепетность мазка, богатство тончайшей цветовой гаммы в картинах Ватто. Пасторальный жанр в творчестве Буше. </w:t>
      </w:r>
    </w:p>
    <w:p w:rsidR="00675C79" w:rsidRDefault="001043D4" w:rsidP="002C6EDB">
      <w:pPr>
        <w:spacing w:after="0" w:line="240" w:lineRule="auto"/>
        <w:ind w:firstLine="709"/>
        <w:jc w:val="both"/>
        <w:rPr>
          <w:rFonts w:ascii="Times New Roman" w:hAnsi="Times New Roman"/>
          <w:sz w:val="28"/>
        </w:rPr>
      </w:pPr>
      <w:r>
        <w:rPr>
          <w:rFonts w:ascii="Times New Roman" w:hAnsi="Times New Roman"/>
          <w:i/>
          <w:sz w:val="28"/>
          <w:szCs w:val="28"/>
        </w:rPr>
        <w:t xml:space="preserve">Самостоятельная </w:t>
      </w:r>
      <w:proofErr w:type="spellStart"/>
      <w:proofErr w:type="gramStart"/>
      <w:r>
        <w:rPr>
          <w:rFonts w:ascii="Times New Roman" w:hAnsi="Times New Roman"/>
          <w:i/>
          <w:sz w:val="28"/>
          <w:szCs w:val="28"/>
        </w:rPr>
        <w:t>работа:</w:t>
      </w:r>
      <w:r w:rsidR="001A5D90">
        <w:rPr>
          <w:rFonts w:ascii="Times New Roman" w:hAnsi="Times New Roman"/>
          <w:sz w:val="28"/>
          <w:szCs w:val="28"/>
        </w:rPr>
        <w:t>найти</w:t>
      </w:r>
      <w:proofErr w:type="spellEnd"/>
      <w:proofErr w:type="gramEnd"/>
      <w:r w:rsidR="001A5D90">
        <w:rPr>
          <w:rFonts w:ascii="Times New Roman" w:hAnsi="Times New Roman"/>
          <w:sz w:val="28"/>
          <w:szCs w:val="28"/>
        </w:rPr>
        <w:t xml:space="preserve"> в Интернете фотографии</w:t>
      </w:r>
      <w:r w:rsidR="00675C79">
        <w:rPr>
          <w:rFonts w:ascii="Times New Roman" w:hAnsi="Times New Roman"/>
          <w:sz w:val="28"/>
        </w:rPr>
        <w:t xml:space="preserve"> произведений, пройденных на уроке, распечатать некоторые или сделать их зарисовки, и вклеить в тетрадь.</w:t>
      </w:r>
    </w:p>
    <w:p w:rsidR="001043D4" w:rsidRDefault="001043D4" w:rsidP="002C6EDB">
      <w:pPr>
        <w:spacing w:after="0" w:line="240" w:lineRule="auto"/>
        <w:ind w:firstLine="709"/>
        <w:jc w:val="both"/>
        <w:rPr>
          <w:rFonts w:ascii="Times New Roman" w:hAnsi="Times New Roman"/>
          <w:b/>
          <w:sz w:val="28"/>
          <w:szCs w:val="28"/>
        </w:rPr>
      </w:pPr>
      <w:r>
        <w:rPr>
          <w:rFonts w:ascii="Times New Roman" w:hAnsi="Times New Roman"/>
          <w:b/>
          <w:sz w:val="28"/>
          <w:szCs w:val="28"/>
        </w:rPr>
        <w:t>6.10.</w:t>
      </w:r>
      <w:r>
        <w:rPr>
          <w:rFonts w:ascii="Times New Roman" w:hAnsi="Times New Roman"/>
          <w:b/>
          <w:sz w:val="28"/>
          <w:szCs w:val="28"/>
        </w:rPr>
        <w:tab/>
        <w:t>Живопись и скульптура французского  сентиментализма и классицизма XVIII века</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Сформировать представление о французском сентиментализме и о возникновении новой волны классицизма.</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 xml:space="preserve">Познакомить с убеждением философа Дидро о том, что искусство призвано исправлять нравы; картинами Жана Батиста Греза (1725 – 1805), носящими морализаторский характер. Ж. Б. Грез «Паралитик» (1763). Ощущение динамики и праздника жизни в творчестве О. Фрагонара – мастера рисунка и тонкого колориста. Связь с рококо в заостренно-пикантных и вместе с тем ироничных ситуациях. О. Фрагонар «Качели» (1767), «Поцелуй украдкой» (1870-е). Страстность переживаний, душевная взволнованность, творческая импульсивность портретов. О. Фрагонар «Портрет Дидро», «Вдохновение» (1769). </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 xml:space="preserve">Рассказать об изменении в скульптуре в середине XVIII века: повороте к реализму, сопровождавшемуся поисками героических образов, обращением к античности. Высокие достижения монументальной пластики XVIII века в творчестве </w:t>
      </w:r>
      <w:proofErr w:type="spellStart"/>
      <w:r>
        <w:rPr>
          <w:rFonts w:ascii="Times New Roman" w:hAnsi="Times New Roman"/>
          <w:sz w:val="28"/>
          <w:szCs w:val="28"/>
        </w:rPr>
        <w:t>Этьена</w:t>
      </w:r>
      <w:proofErr w:type="spellEnd"/>
      <w:r>
        <w:rPr>
          <w:rFonts w:ascii="Times New Roman" w:hAnsi="Times New Roman"/>
          <w:sz w:val="28"/>
          <w:szCs w:val="28"/>
        </w:rPr>
        <w:t xml:space="preserve"> Мориса Фальконе (1716 – 1791). Образ идеальной личности, законодателя страны, о котором мечтали просветители XVIII века. «Медный всадник» в Санкт-Петербурге (1766 – 1782). Многогранность характеристик, психологизм, суровая правда и вера в человека в скульптурных портретах Антуана </w:t>
      </w:r>
      <w:proofErr w:type="spellStart"/>
      <w:r>
        <w:rPr>
          <w:rFonts w:ascii="Times New Roman" w:hAnsi="Times New Roman"/>
          <w:sz w:val="28"/>
          <w:szCs w:val="28"/>
        </w:rPr>
        <w:t>Гудона</w:t>
      </w:r>
      <w:proofErr w:type="spellEnd"/>
      <w:r>
        <w:rPr>
          <w:rFonts w:ascii="Times New Roman" w:hAnsi="Times New Roman"/>
          <w:sz w:val="28"/>
          <w:szCs w:val="28"/>
        </w:rPr>
        <w:t xml:space="preserve"> (1741 – 1828). Мраморная статуя восьмидесятичетырехлетнего Вольтера (1781).</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i/>
          <w:sz w:val="28"/>
          <w:szCs w:val="28"/>
        </w:rPr>
        <w:t xml:space="preserve">Самостоятельна работа: </w:t>
      </w:r>
      <w:r>
        <w:rPr>
          <w:rFonts w:ascii="Times New Roman" w:hAnsi="Times New Roman"/>
          <w:sz w:val="28"/>
          <w:szCs w:val="28"/>
        </w:rPr>
        <w:t>сделать записи в тетради; подготовить</w:t>
      </w:r>
      <w:r w:rsidR="006C41A0">
        <w:rPr>
          <w:rFonts w:ascii="Times New Roman" w:hAnsi="Times New Roman"/>
          <w:sz w:val="28"/>
          <w:szCs w:val="28"/>
        </w:rPr>
        <w:t xml:space="preserve"> небольшое</w:t>
      </w:r>
      <w:r>
        <w:rPr>
          <w:rFonts w:ascii="Times New Roman" w:hAnsi="Times New Roman"/>
          <w:sz w:val="28"/>
          <w:szCs w:val="28"/>
        </w:rPr>
        <w:t xml:space="preserve"> сообщение о создании «Медного всадника»</w:t>
      </w:r>
      <w:r w:rsidR="006C41A0">
        <w:rPr>
          <w:rFonts w:ascii="Times New Roman" w:hAnsi="Times New Roman"/>
          <w:sz w:val="28"/>
          <w:szCs w:val="28"/>
        </w:rPr>
        <w:t>, сделать зарисовку в тетради</w:t>
      </w:r>
      <w:r>
        <w:rPr>
          <w:rFonts w:ascii="Times New Roman" w:hAnsi="Times New Roman"/>
          <w:sz w:val="28"/>
          <w:szCs w:val="28"/>
        </w:rPr>
        <w:t>.</w:t>
      </w:r>
    </w:p>
    <w:p w:rsidR="001043D4" w:rsidRDefault="001043D4" w:rsidP="002C6EDB">
      <w:pPr>
        <w:spacing w:after="0" w:line="240" w:lineRule="auto"/>
        <w:jc w:val="both"/>
        <w:rPr>
          <w:rFonts w:ascii="Times New Roman" w:hAnsi="Times New Roman"/>
          <w:b/>
          <w:sz w:val="28"/>
          <w:szCs w:val="28"/>
        </w:rPr>
      </w:pPr>
      <w:r>
        <w:rPr>
          <w:rFonts w:ascii="Times New Roman" w:hAnsi="Times New Roman"/>
          <w:b/>
          <w:sz w:val="28"/>
          <w:szCs w:val="28"/>
        </w:rPr>
        <w:t>6.11.</w:t>
      </w:r>
      <w:r>
        <w:rPr>
          <w:rFonts w:ascii="Times New Roman" w:hAnsi="Times New Roman"/>
          <w:b/>
          <w:sz w:val="28"/>
          <w:szCs w:val="28"/>
        </w:rPr>
        <w:tab/>
        <w:t>Английская школа живописи XVIII века</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Сформировать предс</w:t>
      </w:r>
      <w:r w:rsidR="006C41A0">
        <w:rPr>
          <w:rFonts w:ascii="Times New Roman" w:hAnsi="Times New Roman"/>
          <w:sz w:val="28"/>
          <w:szCs w:val="28"/>
        </w:rPr>
        <w:t xml:space="preserve">тавление о влияние английского </w:t>
      </w:r>
      <w:r>
        <w:rPr>
          <w:rFonts w:ascii="Times New Roman" w:hAnsi="Times New Roman"/>
          <w:sz w:val="28"/>
          <w:szCs w:val="28"/>
        </w:rPr>
        <w:t>Просвещения на культуру Англии XVIII века.</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 xml:space="preserve">Раскрыть обличительный характер искусства У. Хогарта, сочетающийся с буржуазным морализированием. Создание высокого героического идеала человека своего времени в творчестве </w:t>
      </w:r>
      <w:proofErr w:type="spellStart"/>
      <w:r>
        <w:rPr>
          <w:rFonts w:ascii="Times New Roman" w:hAnsi="Times New Roman"/>
          <w:sz w:val="28"/>
          <w:szCs w:val="28"/>
        </w:rPr>
        <w:t>Джошуа</w:t>
      </w:r>
      <w:proofErr w:type="spellEnd"/>
      <w:r>
        <w:rPr>
          <w:rFonts w:ascii="Times New Roman" w:hAnsi="Times New Roman"/>
          <w:sz w:val="28"/>
          <w:szCs w:val="28"/>
        </w:rPr>
        <w:t xml:space="preserve"> </w:t>
      </w:r>
      <w:proofErr w:type="spellStart"/>
      <w:r>
        <w:rPr>
          <w:rFonts w:ascii="Times New Roman" w:hAnsi="Times New Roman"/>
          <w:sz w:val="28"/>
          <w:szCs w:val="28"/>
        </w:rPr>
        <w:t>Рейнолдса</w:t>
      </w:r>
      <w:proofErr w:type="spellEnd"/>
      <w:r>
        <w:rPr>
          <w:rFonts w:ascii="Times New Roman" w:hAnsi="Times New Roman"/>
          <w:sz w:val="28"/>
          <w:szCs w:val="28"/>
        </w:rPr>
        <w:t xml:space="preserve"> - живописца и теоретика искусства.  Поэтичность, мечтательность. Одухотворенность образов и виртуозность исполнения в портретах Томаса Гейнсборо. </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i/>
          <w:sz w:val="28"/>
          <w:szCs w:val="28"/>
        </w:rPr>
        <w:t>Самостоятельная работа</w:t>
      </w:r>
      <w:r>
        <w:rPr>
          <w:rFonts w:ascii="Times New Roman" w:hAnsi="Times New Roman"/>
          <w:sz w:val="28"/>
          <w:szCs w:val="28"/>
        </w:rPr>
        <w:t xml:space="preserve">: </w:t>
      </w:r>
      <w:r w:rsidR="001A5D90">
        <w:rPr>
          <w:rFonts w:ascii="Times New Roman" w:hAnsi="Times New Roman"/>
          <w:sz w:val="28"/>
          <w:szCs w:val="28"/>
        </w:rPr>
        <w:t>Найти в Интернете фотографии</w:t>
      </w:r>
      <w:r w:rsidR="006C41A0">
        <w:rPr>
          <w:rFonts w:ascii="Times New Roman" w:hAnsi="Times New Roman"/>
          <w:sz w:val="28"/>
        </w:rPr>
        <w:t xml:space="preserve"> произведений, пройденных на уроке, распечатать некоторые или сделать их зарисовки, и вклеить в тетрадь.</w:t>
      </w:r>
    </w:p>
    <w:p w:rsidR="001043D4" w:rsidRDefault="001043D4" w:rsidP="002C6EDB">
      <w:pPr>
        <w:spacing w:after="0" w:line="240" w:lineRule="auto"/>
        <w:jc w:val="both"/>
        <w:rPr>
          <w:rFonts w:ascii="Times New Roman" w:hAnsi="Times New Roman"/>
          <w:b/>
          <w:sz w:val="28"/>
          <w:szCs w:val="28"/>
        </w:rPr>
      </w:pPr>
      <w:r>
        <w:rPr>
          <w:rFonts w:ascii="Times New Roman" w:hAnsi="Times New Roman"/>
          <w:b/>
          <w:sz w:val="28"/>
          <w:szCs w:val="28"/>
        </w:rPr>
        <w:t>6.12. Орнамент барокко и классицизма</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 xml:space="preserve">Сформировать представление об орнаменте двух противоположных систем – барокко и классицизма как наследников эпохи Возрождения, </w:t>
      </w:r>
      <w:r>
        <w:rPr>
          <w:rFonts w:ascii="Times New Roman" w:hAnsi="Times New Roman"/>
          <w:sz w:val="28"/>
          <w:szCs w:val="28"/>
        </w:rPr>
        <w:lastRenderedPageBreak/>
        <w:t xml:space="preserve">поделивших между собой все его приобретения: барокко унаследовало приобретение души, эмоциональные выводы Возрождения, а классицизм – рассудочную сторону великой эпохи. </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Рассказать о том, что стиль орнаментов барокко отвечал своему времени и отражал величие монаршей и аристократической власти. Античный стиль – родитель стиля барокко и классицизма. Отличие в том, что в стиле барокко он преломлен более динамично и криволинейно, а для орнамента классицизма характерна неподвижность симметрии, тяготение к геометризации без символов. Белый цвет в сочетании с золотым - самые популярные барочные цвета интерьера. Мода на цветочные орнаменты. На смену спокойным классическим формам кругов и овалов приходят извилистые спирали. Выпукло-вогнутая поверхность стен и деталей интерьера. Орнаментация ткани. Крупные декоративные цветы причудл</w:t>
      </w:r>
      <w:r w:rsidR="006C41A0">
        <w:rPr>
          <w:rFonts w:ascii="Times New Roman" w:hAnsi="Times New Roman"/>
          <w:sz w:val="28"/>
          <w:szCs w:val="28"/>
        </w:rPr>
        <w:t xml:space="preserve">ивых очертаний, орнаментальные </w:t>
      </w:r>
      <w:r>
        <w:rPr>
          <w:rFonts w:ascii="Times New Roman" w:hAnsi="Times New Roman"/>
          <w:sz w:val="28"/>
          <w:szCs w:val="28"/>
        </w:rPr>
        <w:t>завитки, листья аканта, плоды граната и виноградные гроздья, ромбовидная сетка с розетками – основные рисунки тканей этого времени. В композицию узора включали также короны, вазы, корзины.  Детали садово-парковой архитектуры. Большие размеры узоров.</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i/>
          <w:sz w:val="28"/>
          <w:szCs w:val="28"/>
        </w:rPr>
        <w:t>Самостоятельная работа:</w:t>
      </w:r>
      <w:r>
        <w:rPr>
          <w:rFonts w:ascii="Times New Roman" w:hAnsi="Times New Roman"/>
          <w:sz w:val="28"/>
          <w:szCs w:val="28"/>
        </w:rPr>
        <w:t xml:space="preserve"> копирование образцов орнамента барокко и классицизма.</w:t>
      </w:r>
    </w:p>
    <w:p w:rsidR="001043D4" w:rsidRDefault="001043D4" w:rsidP="002C6EDB">
      <w:pPr>
        <w:spacing w:after="0" w:line="240" w:lineRule="auto"/>
        <w:jc w:val="both"/>
        <w:rPr>
          <w:rFonts w:ascii="Times New Roman" w:hAnsi="Times New Roman"/>
          <w:b/>
          <w:sz w:val="28"/>
        </w:rPr>
      </w:pPr>
    </w:p>
    <w:p w:rsidR="001043D4" w:rsidRDefault="001043D4" w:rsidP="002C6EDB">
      <w:pPr>
        <w:spacing w:after="0" w:line="240" w:lineRule="auto"/>
        <w:jc w:val="both"/>
        <w:rPr>
          <w:rFonts w:ascii="Times New Roman" w:hAnsi="Times New Roman"/>
          <w:sz w:val="28"/>
        </w:rPr>
      </w:pPr>
      <w:r>
        <w:rPr>
          <w:rFonts w:ascii="Times New Roman" w:hAnsi="Times New Roman"/>
          <w:b/>
          <w:sz w:val="28"/>
        </w:rPr>
        <w:t>РАЗДЕЛ 7. РУССКОЕ ИСКУССТВО XVIII ВЕКА</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7.1.</w:t>
      </w:r>
      <w:r>
        <w:rPr>
          <w:rFonts w:ascii="Times New Roman" w:hAnsi="Times New Roman"/>
          <w:b/>
          <w:sz w:val="28"/>
        </w:rPr>
        <w:tab/>
        <w:t xml:space="preserve">Русская искусство первой половины XVIII века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Дать пр</w:t>
      </w:r>
      <w:r w:rsidR="006C41A0">
        <w:rPr>
          <w:rFonts w:ascii="Times New Roman" w:hAnsi="Times New Roman"/>
          <w:sz w:val="28"/>
        </w:rPr>
        <w:t xml:space="preserve">едставление о крутом переломе, </w:t>
      </w:r>
      <w:r>
        <w:rPr>
          <w:rFonts w:ascii="Times New Roman" w:hAnsi="Times New Roman"/>
          <w:sz w:val="28"/>
        </w:rPr>
        <w:t>европеизации русского искусства, решительном сдвиге от средневековья к новому времени в результате реформ Петра</w:t>
      </w:r>
      <w:r>
        <w:rPr>
          <w:rFonts w:ascii="Times New Roman" w:hAnsi="Times New Roman"/>
          <w:sz w:val="28"/>
          <w:lang w:val="en-US"/>
        </w:rPr>
        <w:t>I</w:t>
      </w:r>
      <w:r>
        <w:rPr>
          <w:rFonts w:ascii="Times New Roman" w:hAnsi="Times New Roman"/>
          <w:sz w:val="28"/>
        </w:rPr>
        <w:t xml:space="preserve">; о портретной живописи И. Никитина, А. Матвеева и зодчестве Петербурга как ярком проявлении нового в искусстве. Раскрыть суть реформ Петра </w:t>
      </w:r>
      <w:r>
        <w:rPr>
          <w:rFonts w:ascii="Times New Roman" w:hAnsi="Times New Roman"/>
          <w:sz w:val="28"/>
          <w:lang w:val="en-US"/>
        </w:rPr>
        <w:t>I</w:t>
      </w:r>
      <w:r>
        <w:rPr>
          <w:rFonts w:ascii="Times New Roman" w:hAnsi="Times New Roman"/>
          <w:sz w:val="28"/>
        </w:rPr>
        <w:t xml:space="preserve"> в области художественного образования: приглашенный в Россию деятель искусства обучал русских учеников; основной метод обучения - работа «с образца», образцами, которыми были произведения античности и нового времени; совершенствование мастерства русских учеников в зарубежной поездке; формирование идеи создания Академии художеств.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Рассказать о появлении проектирования в архитектуре и его значимости для распространения творческих идей (гравюры </w:t>
      </w:r>
      <w:r w:rsidR="00A132A6">
        <w:rPr>
          <w:rFonts w:ascii="Times New Roman" w:hAnsi="Times New Roman"/>
          <w:sz w:val="28"/>
        </w:rPr>
        <w:t xml:space="preserve">Зубова); о формировании нового </w:t>
      </w:r>
      <w:r>
        <w:rPr>
          <w:rFonts w:ascii="Times New Roman" w:hAnsi="Times New Roman"/>
          <w:sz w:val="28"/>
        </w:rPr>
        <w:t xml:space="preserve">идеала города – регулярно и рационально спланированном едином архитектурном ансамбле; об отказе от радиально-кольцевой схемы в пользу прямоугольной сети улиц, главных проспектов, сходящихся в одной точке, образуя «трезубец»; о появлении нового типа зданий; о барокко как ведущем стиле искусства.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Познакомить с деятельностью в России французского архитектора и инженера Жана-Батиста </w:t>
      </w:r>
      <w:proofErr w:type="spellStart"/>
      <w:r>
        <w:rPr>
          <w:rFonts w:ascii="Times New Roman" w:hAnsi="Times New Roman"/>
          <w:sz w:val="28"/>
        </w:rPr>
        <w:t>Леблона</w:t>
      </w:r>
      <w:proofErr w:type="spellEnd"/>
      <w:r>
        <w:rPr>
          <w:rFonts w:ascii="Times New Roman" w:hAnsi="Times New Roman"/>
          <w:sz w:val="28"/>
        </w:rPr>
        <w:t>, который разработал проект планировки Петербурга. Рассмотреть черты барокко в произве</w:t>
      </w:r>
      <w:r w:rsidR="00A132A6">
        <w:rPr>
          <w:rFonts w:ascii="Times New Roman" w:hAnsi="Times New Roman"/>
          <w:sz w:val="28"/>
        </w:rPr>
        <w:t xml:space="preserve">дениях Доменико </w:t>
      </w:r>
      <w:proofErr w:type="spellStart"/>
      <w:r w:rsidR="00A132A6">
        <w:rPr>
          <w:rFonts w:ascii="Times New Roman" w:hAnsi="Times New Roman"/>
          <w:sz w:val="28"/>
        </w:rPr>
        <w:t>Трезини</w:t>
      </w:r>
      <w:proofErr w:type="spellEnd"/>
      <w:r w:rsidR="00A132A6">
        <w:rPr>
          <w:rFonts w:ascii="Times New Roman" w:hAnsi="Times New Roman"/>
          <w:sz w:val="28"/>
        </w:rPr>
        <w:t xml:space="preserve"> (</w:t>
      </w:r>
      <w:proofErr w:type="spellStart"/>
      <w:r w:rsidR="00A132A6">
        <w:rPr>
          <w:rFonts w:ascii="Times New Roman" w:hAnsi="Times New Roman"/>
          <w:sz w:val="28"/>
        </w:rPr>
        <w:t>соборе</w:t>
      </w:r>
      <w:r>
        <w:rPr>
          <w:rFonts w:ascii="Times New Roman" w:hAnsi="Times New Roman"/>
          <w:sz w:val="28"/>
        </w:rPr>
        <w:t>Петропавловской</w:t>
      </w:r>
      <w:proofErr w:type="spellEnd"/>
      <w:r>
        <w:rPr>
          <w:rFonts w:ascii="Times New Roman" w:hAnsi="Times New Roman"/>
          <w:sz w:val="28"/>
        </w:rPr>
        <w:t xml:space="preserve"> </w:t>
      </w:r>
      <w:r w:rsidR="00A132A6">
        <w:rPr>
          <w:rFonts w:ascii="Times New Roman" w:hAnsi="Times New Roman"/>
          <w:sz w:val="28"/>
        </w:rPr>
        <w:t xml:space="preserve">крепости, здании </w:t>
      </w:r>
      <w:r>
        <w:rPr>
          <w:rFonts w:ascii="Times New Roman" w:hAnsi="Times New Roman"/>
          <w:sz w:val="28"/>
        </w:rPr>
        <w:t xml:space="preserve">Двенадцати </w:t>
      </w:r>
      <w:proofErr w:type="gramStart"/>
      <w:r>
        <w:rPr>
          <w:rFonts w:ascii="Times New Roman" w:hAnsi="Times New Roman"/>
          <w:sz w:val="28"/>
        </w:rPr>
        <w:t>коллегий,  Гостином</w:t>
      </w:r>
      <w:proofErr w:type="gramEnd"/>
      <w:r>
        <w:rPr>
          <w:rFonts w:ascii="Times New Roman" w:hAnsi="Times New Roman"/>
          <w:sz w:val="28"/>
        </w:rPr>
        <w:t xml:space="preserve"> дворе).Рассказать об изменениях в области зодчества в середине XVIII века, </w:t>
      </w:r>
      <w:r>
        <w:rPr>
          <w:rFonts w:ascii="Times New Roman" w:hAnsi="Times New Roman"/>
          <w:sz w:val="28"/>
        </w:rPr>
        <w:lastRenderedPageBreak/>
        <w:t xml:space="preserve">о том, что теперь лицо эпохи определяют крупные императорские резиденции, частные дворцы, усадьбы, соборы, храмы, монастыри.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Познакомить с художественным языком Франческо-</w:t>
      </w:r>
      <w:proofErr w:type="spellStart"/>
      <w:r>
        <w:rPr>
          <w:rFonts w:ascii="Times New Roman" w:hAnsi="Times New Roman"/>
          <w:sz w:val="28"/>
        </w:rPr>
        <w:t>Бартоломео</w:t>
      </w:r>
      <w:proofErr w:type="spellEnd"/>
      <w:r>
        <w:rPr>
          <w:rFonts w:ascii="Times New Roman" w:hAnsi="Times New Roman"/>
          <w:sz w:val="28"/>
        </w:rPr>
        <w:t xml:space="preserve"> </w:t>
      </w:r>
      <w:proofErr w:type="spellStart"/>
      <w:r>
        <w:rPr>
          <w:rFonts w:ascii="Times New Roman" w:hAnsi="Times New Roman"/>
          <w:sz w:val="28"/>
        </w:rPr>
        <w:t>Расстрелли</w:t>
      </w:r>
      <w:proofErr w:type="spellEnd"/>
      <w:r>
        <w:rPr>
          <w:rFonts w:ascii="Times New Roman" w:hAnsi="Times New Roman"/>
          <w:sz w:val="28"/>
        </w:rPr>
        <w:t>. Зимний дворец. Большой дворец в Петергофе. Екатерининский дворец в Царском селе. Ансамбль</w:t>
      </w:r>
      <w:r w:rsidR="00A132A6">
        <w:rPr>
          <w:rFonts w:ascii="Times New Roman" w:hAnsi="Times New Roman"/>
          <w:sz w:val="28"/>
        </w:rPr>
        <w:t xml:space="preserve"> Смольного монастыря. Провести </w:t>
      </w:r>
      <w:r>
        <w:rPr>
          <w:rFonts w:ascii="Times New Roman" w:hAnsi="Times New Roman"/>
          <w:sz w:val="28"/>
        </w:rPr>
        <w:t xml:space="preserve">композиционный и стилистический анализ памятников. Просмотр фрагмента фильма «Российское искусство XVIII века».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сделать в тетради запись о реформах Петра </w:t>
      </w:r>
      <w:r>
        <w:rPr>
          <w:rFonts w:ascii="Times New Roman" w:hAnsi="Times New Roman"/>
          <w:sz w:val="28"/>
          <w:lang w:val="en-US"/>
        </w:rPr>
        <w:t>I</w:t>
      </w:r>
      <w:r w:rsidR="00A132A6">
        <w:rPr>
          <w:rFonts w:ascii="Times New Roman" w:hAnsi="Times New Roman"/>
          <w:sz w:val="28"/>
        </w:rPr>
        <w:t xml:space="preserve">, </w:t>
      </w:r>
      <w:r>
        <w:rPr>
          <w:rFonts w:ascii="Times New Roman" w:hAnsi="Times New Roman"/>
          <w:sz w:val="28"/>
        </w:rPr>
        <w:t>перечислить основные черты русского искусства первой половины XVIII века, название произведений и имена авторов.</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 xml:space="preserve">7.2. </w:t>
      </w:r>
      <w:r>
        <w:rPr>
          <w:rFonts w:ascii="Times New Roman" w:hAnsi="Times New Roman"/>
          <w:b/>
          <w:sz w:val="28"/>
        </w:rPr>
        <w:tab/>
        <w:t xml:space="preserve">Архитектура  второй половины XVIII века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представление о том, что искусство этого периода связано с полным освоением идейно-образной системы и языка художественной культуры нового времени, которая становится единственно возможной формой творчества; рассмотреть развитие классицизма на примере архитектуры Петербурга и Москвы; познакомить с именами ведущих архитекторов. Кратко охарактеризовать исторические предпосылки для развития искусства в этот период. Создание Академии художеств (1756). </w:t>
      </w:r>
    </w:p>
    <w:p w:rsidR="001043D4" w:rsidRDefault="00A132A6" w:rsidP="002C6EDB">
      <w:pPr>
        <w:spacing w:after="0" w:line="240" w:lineRule="auto"/>
        <w:ind w:firstLine="709"/>
        <w:jc w:val="both"/>
        <w:rPr>
          <w:rFonts w:ascii="Times New Roman" w:hAnsi="Times New Roman"/>
          <w:sz w:val="28"/>
        </w:rPr>
      </w:pPr>
      <w:r>
        <w:rPr>
          <w:rFonts w:ascii="Times New Roman" w:hAnsi="Times New Roman"/>
          <w:sz w:val="28"/>
        </w:rPr>
        <w:t>Рассказать о влиянии</w:t>
      </w:r>
      <w:r w:rsidR="001043D4">
        <w:rPr>
          <w:rFonts w:ascii="Times New Roman" w:hAnsi="Times New Roman"/>
          <w:sz w:val="28"/>
        </w:rPr>
        <w:t xml:space="preserve"> идей просветительства, течении, возникшем во Франции. Главное в нем – протест против деспотизма и утверждение ценностей человеческого разума, познающего и переустраивающего мир. В России взгляд</w:t>
      </w:r>
      <w:r>
        <w:rPr>
          <w:rFonts w:ascii="Times New Roman" w:hAnsi="Times New Roman"/>
          <w:sz w:val="28"/>
        </w:rPr>
        <w:t>ы просветительства раскрываются</w:t>
      </w:r>
      <w:r w:rsidR="001043D4">
        <w:rPr>
          <w:rFonts w:ascii="Times New Roman" w:hAnsi="Times New Roman"/>
          <w:sz w:val="28"/>
        </w:rPr>
        <w:t xml:space="preserve"> в области распространения стиля классицизм. Это сказывается в иерархии видов и жанров искусства. Выделяется ведущая роль зодчества и скульптуры в рамках классицизма. Основой формообразования становится античный ордер. Античные планы зданий и городов, орнаменты, формы и пропорции ложатся в основу работ архитекторов и художников. Античный</w:t>
      </w:r>
      <w:r>
        <w:rPr>
          <w:rFonts w:ascii="Times New Roman" w:hAnsi="Times New Roman"/>
          <w:sz w:val="28"/>
        </w:rPr>
        <w:t xml:space="preserve"> идеал становится своеобразной </w:t>
      </w:r>
      <w:r w:rsidR="001043D4">
        <w:rPr>
          <w:rFonts w:ascii="Times New Roman" w:hAnsi="Times New Roman"/>
          <w:sz w:val="28"/>
        </w:rPr>
        <w:t>призмой, сквозь которую художник видит окружающую жизнь. Здание Академии художеств. Мраморный дворец. Таврический дворец. «</w:t>
      </w:r>
      <w:proofErr w:type="spellStart"/>
      <w:r w:rsidR="001043D4">
        <w:rPr>
          <w:rFonts w:ascii="Times New Roman" w:hAnsi="Times New Roman"/>
          <w:sz w:val="28"/>
        </w:rPr>
        <w:t>Камеронова</w:t>
      </w:r>
      <w:proofErr w:type="spellEnd"/>
      <w:r w:rsidR="001043D4">
        <w:rPr>
          <w:rFonts w:ascii="Times New Roman" w:hAnsi="Times New Roman"/>
          <w:sz w:val="28"/>
        </w:rPr>
        <w:t xml:space="preserve"> галерея» в Царском селе.  Большой дворец в Павловске.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Рассказать о деятельности русских архитекторов В. Баженове и М. Казакова. Проект Кремлевского дворца, дворцово-парковый ансамбль в Царицыно под Москвой, дом П.Е. Пашкова (Баженов).  Петровский дворец, здание Сената в Московском кремле, зал Благородного собрания (Казаков). </w:t>
      </w:r>
    </w:p>
    <w:p w:rsidR="001043D4" w:rsidRDefault="001043D4" w:rsidP="002C6EDB">
      <w:pPr>
        <w:spacing w:after="0" w:line="240" w:lineRule="auto"/>
        <w:ind w:firstLine="709"/>
        <w:jc w:val="both"/>
        <w:rPr>
          <w:rFonts w:ascii="Times New Roman" w:hAnsi="Times New Roman"/>
          <w:i/>
          <w:sz w:val="28"/>
        </w:rPr>
      </w:pPr>
      <w:r>
        <w:rPr>
          <w:rFonts w:ascii="Times New Roman" w:hAnsi="Times New Roman"/>
          <w:i/>
          <w:sz w:val="28"/>
        </w:rPr>
        <w:t>Самостоятельная работа:</w:t>
      </w:r>
      <w:r>
        <w:rPr>
          <w:rFonts w:ascii="Times New Roman" w:hAnsi="Times New Roman"/>
          <w:sz w:val="28"/>
        </w:rPr>
        <w:t xml:space="preserve"> перечислить в тетради основные произведения; посмотреть документальный фильм «Первый российский скульпт</w:t>
      </w:r>
      <w:r w:rsidR="00A132A6">
        <w:rPr>
          <w:rFonts w:ascii="Times New Roman" w:hAnsi="Times New Roman"/>
          <w:sz w:val="28"/>
        </w:rPr>
        <w:t xml:space="preserve">ор. Федот Шубин в Интернете по </w:t>
      </w:r>
      <w:r>
        <w:rPr>
          <w:rFonts w:ascii="Times New Roman" w:hAnsi="Times New Roman"/>
          <w:sz w:val="28"/>
        </w:rPr>
        <w:t xml:space="preserve">каналу </w:t>
      </w:r>
      <w:r>
        <w:rPr>
          <w:rFonts w:ascii="Times New Roman" w:hAnsi="Times New Roman"/>
          <w:sz w:val="28"/>
          <w:lang w:val="en-US"/>
        </w:rPr>
        <w:t>YouTube</w:t>
      </w:r>
      <w:r>
        <w:rPr>
          <w:rFonts w:ascii="Times New Roman" w:hAnsi="Times New Roman"/>
          <w:sz w:val="28"/>
        </w:rPr>
        <w:t>, записать в тетради название основных работ, раскрыть роль мастера в искусстве России.</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7.3.  Русская скульптура и живопись второй половины XVIII века</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Дать представление о </w:t>
      </w:r>
      <w:proofErr w:type="gramStart"/>
      <w:r>
        <w:rPr>
          <w:rFonts w:ascii="Times New Roman" w:hAnsi="Times New Roman"/>
          <w:sz w:val="28"/>
        </w:rPr>
        <w:t>подъеме  русской</w:t>
      </w:r>
      <w:proofErr w:type="gramEnd"/>
      <w:r>
        <w:rPr>
          <w:rFonts w:ascii="Times New Roman" w:hAnsi="Times New Roman"/>
          <w:sz w:val="28"/>
        </w:rPr>
        <w:t xml:space="preserve"> скульптуры и живописи, о развитии жанров изобразительного искусства; познакомить с произведениями мастеров скульптуры  Ф. Шубиным, Ф. Гордеевым, М. Козловским; рассказать о создании памятника Петру </w:t>
      </w:r>
      <w:r>
        <w:rPr>
          <w:rFonts w:ascii="Times New Roman" w:hAnsi="Times New Roman"/>
          <w:sz w:val="28"/>
          <w:lang w:val="en-US"/>
        </w:rPr>
        <w:t>I</w:t>
      </w:r>
      <w:r>
        <w:rPr>
          <w:rFonts w:ascii="Times New Roman" w:hAnsi="Times New Roman"/>
          <w:sz w:val="28"/>
        </w:rPr>
        <w:t xml:space="preserve">французским скульптором Фальконе; выявить своеобразие почерка художников-живописцев портретного жанра  Ф. </w:t>
      </w:r>
      <w:proofErr w:type="spellStart"/>
      <w:r>
        <w:rPr>
          <w:rFonts w:ascii="Times New Roman" w:hAnsi="Times New Roman"/>
          <w:sz w:val="28"/>
        </w:rPr>
        <w:t>Рокотова</w:t>
      </w:r>
      <w:proofErr w:type="spellEnd"/>
      <w:r>
        <w:rPr>
          <w:rFonts w:ascii="Times New Roman" w:hAnsi="Times New Roman"/>
          <w:sz w:val="28"/>
        </w:rPr>
        <w:t xml:space="preserve">,  Д. Левицкого, В. </w:t>
      </w:r>
      <w:proofErr w:type="spellStart"/>
      <w:r>
        <w:rPr>
          <w:rFonts w:ascii="Times New Roman" w:hAnsi="Times New Roman"/>
          <w:sz w:val="28"/>
        </w:rPr>
        <w:lastRenderedPageBreak/>
        <w:t>Боровиковского</w:t>
      </w:r>
      <w:proofErr w:type="spellEnd"/>
      <w:r>
        <w:rPr>
          <w:rFonts w:ascii="Times New Roman" w:hAnsi="Times New Roman"/>
          <w:sz w:val="28"/>
        </w:rPr>
        <w:t xml:space="preserve">. Просмотр фрагмента фильма из цикла Русский музей «Искусство России XVIII века». Обратить внимание на первую русскую картину исторического жанра «Владимир и </w:t>
      </w:r>
      <w:proofErr w:type="spellStart"/>
      <w:r>
        <w:rPr>
          <w:rFonts w:ascii="Times New Roman" w:hAnsi="Times New Roman"/>
          <w:sz w:val="28"/>
        </w:rPr>
        <w:t>Рогнеда</w:t>
      </w:r>
      <w:proofErr w:type="spellEnd"/>
      <w:r>
        <w:rPr>
          <w:rFonts w:ascii="Times New Roman" w:hAnsi="Times New Roman"/>
          <w:sz w:val="28"/>
        </w:rPr>
        <w:t xml:space="preserve">» А. П. Лосенко.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подготовиться к зачету, повторить пройденный материал, дать характеристику стилей.</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7.4. Русское декоративно-прикладное искусство XVIII века</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представление о декоративно-прикладном искусстве России XVIII века.</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Познакомить с росписью интерьеров, мебелью, фарфором, шпалерами, бронзой, стеклом. Рассмотреть костюм.</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зарисовка мебели, костюма.</w:t>
      </w:r>
    </w:p>
    <w:p w:rsidR="001043D4" w:rsidRDefault="001043D4" w:rsidP="002C6EDB">
      <w:pPr>
        <w:spacing w:after="0" w:line="240" w:lineRule="auto"/>
        <w:jc w:val="both"/>
        <w:rPr>
          <w:rFonts w:ascii="Times New Roman" w:hAnsi="Times New Roman"/>
          <w:sz w:val="28"/>
        </w:rPr>
      </w:pPr>
      <w:r>
        <w:rPr>
          <w:rFonts w:ascii="Times New Roman" w:hAnsi="Times New Roman"/>
          <w:b/>
          <w:sz w:val="28"/>
        </w:rPr>
        <w:t>7.5.</w:t>
      </w:r>
      <w:r>
        <w:rPr>
          <w:rFonts w:ascii="Times New Roman" w:hAnsi="Times New Roman"/>
          <w:b/>
          <w:sz w:val="28"/>
        </w:rPr>
        <w:tab/>
        <w:t>Зачет по теме «Стили барокко, классицизм, рококо»</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Проверка знаний терминологии, названий прославленных произведений и имен их авторов; умений определять стиль произведения, выделяя его характерные черты; навыков описания произведения искусства. </w:t>
      </w:r>
    </w:p>
    <w:p w:rsidR="001043D4" w:rsidRDefault="001043D4" w:rsidP="002C6EDB">
      <w:pPr>
        <w:spacing w:after="0" w:line="240" w:lineRule="auto"/>
        <w:jc w:val="both"/>
        <w:rPr>
          <w:rFonts w:ascii="Times New Roman" w:hAnsi="Times New Roman"/>
          <w:b/>
          <w:sz w:val="28"/>
        </w:rPr>
      </w:pP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 xml:space="preserve"> РАЗДЕЛ 8. ИСКУССТВО ЗАПАДНОЙ ЕВРОПЫ XIX ВЕКА</w:t>
      </w:r>
    </w:p>
    <w:p w:rsidR="001043D4" w:rsidRDefault="001043D4" w:rsidP="002C6EDB">
      <w:pPr>
        <w:numPr>
          <w:ilvl w:val="1"/>
          <w:numId w:val="8"/>
        </w:numPr>
        <w:spacing w:after="0" w:line="240" w:lineRule="auto"/>
        <w:ind w:left="0" w:firstLine="0"/>
        <w:jc w:val="both"/>
        <w:rPr>
          <w:rFonts w:ascii="Times New Roman" w:hAnsi="Times New Roman"/>
          <w:b/>
          <w:sz w:val="28"/>
        </w:rPr>
      </w:pPr>
      <w:r>
        <w:rPr>
          <w:rFonts w:ascii="Times New Roman" w:hAnsi="Times New Roman"/>
          <w:b/>
          <w:sz w:val="28"/>
        </w:rPr>
        <w:t>Франциско Гойя</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представление о творчестве Ф. Гойи, отразившем героическую борьбу и трагическую судьбу испанского народа.</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Рассказать о реакционном характере испанского абсолютизма; познакомить с творчеством Гойи. Цветовая и световая напряженность полотен художника. Реалистическая сущность и фантастическая форма серии офортов «</w:t>
      </w:r>
      <w:proofErr w:type="spellStart"/>
      <w:r>
        <w:rPr>
          <w:rFonts w:ascii="Times New Roman" w:hAnsi="Times New Roman"/>
          <w:sz w:val="28"/>
        </w:rPr>
        <w:t>Каприччос</w:t>
      </w:r>
      <w:proofErr w:type="spellEnd"/>
      <w:r>
        <w:rPr>
          <w:rFonts w:ascii="Times New Roman" w:hAnsi="Times New Roman"/>
          <w:sz w:val="28"/>
        </w:rPr>
        <w:t>».</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sidR="00CC5931">
        <w:rPr>
          <w:rFonts w:ascii="Times New Roman" w:hAnsi="Times New Roman"/>
          <w:sz w:val="28"/>
        </w:rPr>
        <w:t xml:space="preserve">сделать в тетради краткую запись о творчестве художника, перечислить основные </w:t>
      </w:r>
      <w:proofErr w:type="spellStart"/>
      <w:proofErr w:type="gramStart"/>
      <w:r w:rsidR="00CC5931">
        <w:rPr>
          <w:rFonts w:ascii="Times New Roman" w:hAnsi="Times New Roman"/>
          <w:sz w:val="28"/>
        </w:rPr>
        <w:t>произведения;</w:t>
      </w:r>
      <w:r w:rsidR="00CC5931">
        <w:rPr>
          <w:rFonts w:ascii="Times New Roman" w:hAnsi="Times New Roman"/>
          <w:sz w:val="28"/>
          <w:szCs w:val="28"/>
        </w:rPr>
        <w:t>найти</w:t>
      </w:r>
      <w:proofErr w:type="spellEnd"/>
      <w:proofErr w:type="gramEnd"/>
      <w:r w:rsidR="00CC5931">
        <w:rPr>
          <w:rFonts w:ascii="Times New Roman" w:hAnsi="Times New Roman"/>
          <w:sz w:val="28"/>
          <w:szCs w:val="28"/>
        </w:rPr>
        <w:t xml:space="preserve"> в Интернете фотографии</w:t>
      </w:r>
      <w:r w:rsidR="00CC5931">
        <w:rPr>
          <w:rFonts w:ascii="Times New Roman" w:hAnsi="Times New Roman"/>
          <w:sz w:val="28"/>
        </w:rPr>
        <w:t xml:space="preserve"> произведений, пройденных на уроке, распечатать некоторые или сделать их зарисовки, и вклеить в тетради.</w:t>
      </w:r>
    </w:p>
    <w:p w:rsidR="00BB791C" w:rsidRDefault="00BB791C" w:rsidP="002C6EDB">
      <w:pPr>
        <w:spacing w:after="0" w:line="240" w:lineRule="auto"/>
        <w:ind w:firstLine="709"/>
        <w:jc w:val="both"/>
        <w:rPr>
          <w:rFonts w:ascii="Times New Roman" w:hAnsi="Times New Roman"/>
          <w:b/>
          <w:sz w:val="28"/>
        </w:rPr>
      </w:pP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8.2.Искусство революционного романтизма во Франции</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На примере творчества Давида и </w:t>
      </w:r>
      <w:proofErr w:type="spellStart"/>
      <w:r>
        <w:rPr>
          <w:rFonts w:ascii="Times New Roman" w:hAnsi="Times New Roman"/>
          <w:sz w:val="28"/>
        </w:rPr>
        <w:t>Энгра</w:t>
      </w:r>
      <w:proofErr w:type="spellEnd"/>
      <w:r>
        <w:rPr>
          <w:rFonts w:ascii="Times New Roman" w:hAnsi="Times New Roman"/>
          <w:sz w:val="28"/>
        </w:rPr>
        <w:t xml:space="preserve">  углубить понятие о стиле «классицизм», сформировать понятие о стиле «неоклассицизм».</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Показать, что новые требования жизни Франции конца 18 – начала 19 века вызвали потребность в новом искусстве, новом языке, новых выразительных средствах.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Особенность творчества Жака Луи Давида: слияние античных традиций, эстетики классицизма с идеями политической борьбы. Понятие о «революционном классицизме». Римская античность как идеал французского буржуазного общества. «Клятва Горациев» как провозглашение новых эстетических взглядов. Картина «Смерть Марата» - пример  превращения бытового  жанра в жанр исторический. Давид как придворный художник. Портретная галерея Давида.</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Жан Огюст </w:t>
      </w:r>
      <w:proofErr w:type="spellStart"/>
      <w:r>
        <w:rPr>
          <w:rFonts w:ascii="Times New Roman" w:hAnsi="Times New Roman"/>
          <w:sz w:val="28"/>
        </w:rPr>
        <w:t>Доменик</w:t>
      </w:r>
      <w:proofErr w:type="spellEnd"/>
      <w:r>
        <w:rPr>
          <w:rFonts w:ascii="Times New Roman" w:hAnsi="Times New Roman"/>
          <w:sz w:val="28"/>
        </w:rPr>
        <w:t xml:space="preserve"> </w:t>
      </w:r>
      <w:proofErr w:type="spellStart"/>
      <w:r>
        <w:rPr>
          <w:rFonts w:ascii="Times New Roman" w:hAnsi="Times New Roman"/>
          <w:sz w:val="28"/>
        </w:rPr>
        <w:t>Энгр</w:t>
      </w:r>
      <w:proofErr w:type="spellEnd"/>
      <w:r>
        <w:rPr>
          <w:rFonts w:ascii="Times New Roman" w:hAnsi="Times New Roman"/>
          <w:sz w:val="28"/>
        </w:rPr>
        <w:t xml:space="preserve"> - один из выдающихся мастеров классицизма в живописи.</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lastRenderedPageBreak/>
        <w:t>Самостоятельная работа</w:t>
      </w:r>
      <w:r>
        <w:rPr>
          <w:rFonts w:ascii="Times New Roman" w:hAnsi="Times New Roman"/>
          <w:sz w:val="28"/>
        </w:rPr>
        <w:t xml:space="preserve">: подготовить сообщения о творчестве </w:t>
      </w:r>
      <w:proofErr w:type="spellStart"/>
      <w:r>
        <w:rPr>
          <w:rFonts w:ascii="Times New Roman" w:hAnsi="Times New Roman"/>
          <w:sz w:val="28"/>
        </w:rPr>
        <w:t>Энгра</w:t>
      </w:r>
      <w:proofErr w:type="spellEnd"/>
      <w:r>
        <w:rPr>
          <w:rFonts w:ascii="Times New Roman" w:hAnsi="Times New Roman"/>
          <w:sz w:val="28"/>
        </w:rPr>
        <w:t>.</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8.3.</w:t>
      </w:r>
      <w:r>
        <w:rPr>
          <w:rFonts w:ascii="Times New Roman" w:hAnsi="Times New Roman"/>
          <w:b/>
          <w:sz w:val="28"/>
        </w:rPr>
        <w:tab/>
        <w:t>Искусство революционного романтизма во Франции</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Сформировать понятие о романтизме как мощном художественном течении во французском изобразительном искусстве.</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Показать, как основные черты романтизма воплотились в художественных произведениях </w:t>
      </w:r>
      <w:proofErr w:type="spellStart"/>
      <w:r>
        <w:rPr>
          <w:rFonts w:ascii="Times New Roman" w:hAnsi="Times New Roman"/>
          <w:sz w:val="28"/>
        </w:rPr>
        <w:t>Жерико</w:t>
      </w:r>
      <w:proofErr w:type="spellEnd"/>
      <w:r>
        <w:rPr>
          <w:rFonts w:ascii="Times New Roman" w:hAnsi="Times New Roman"/>
          <w:sz w:val="28"/>
        </w:rPr>
        <w:t>, Делакруа. Возникновение романтического искусства как оппозиция классицистической школе Давида, оппозиция официальной идеологии эпохи реакции. Борьба «Школы» с романтиками, отрицание их художественного языка.</w:t>
      </w:r>
    </w:p>
    <w:p w:rsidR="001043D4" w:rsidRDefault="001043D4" w:rsidP="002C6EDB">
      <w:pPr>
        <w:spacing w:after="0" w:line="240" w:lineRule="auto"/>
        <w:ind w:firstLine="709"/>
        <w:jc w:val="both"/>
        <w:rPr>
          <w:rFonts w:ascii="Times New Roman" w:hAnsi="Times New Roman"/>
          <w:i/>
          <w:sz w:val="28"/>
        </w:rPr>
      </w:pPr>
      <w:r>
        <w:rPr>
          <w:rFonts w:ascii="Times New Roman" w:hAnsi="Times New Roman"/>
          <w:sz w:val="28"/>
        </w:rPr>
        <w:t xml:space="preserve">Теодор </w:t>
      </w:r>
      <w:proofErr w:type="spellStart"/>
      <w:r>
        <w:rPr>
          <w:rFonts w:ascii="Times New Roman" w:hAnsi="Times New Roman"/>
          <w:sz w:val="28"/>
        </w:rPr>
        <w:t>Жерико</w:t>
      </w:r>
      <w:proofErr w:type="spellEnd"/>
      <w:r>
        <w:rPr>
          <w:rFonts w:ascii="Times New Roman" w:hAnsi="Times New Roman"/>
          <w:sz w:val="28"/>
        </w:rPr>
        <w:t xml:space="preserve"> - мастер героических монументальных форм, соединивший в творчестве классицистические черты, черты романтизма и мощное реалистическое начало.  «Учителя» </w:t>
      </w:r>
      <w:proofErr w:type="spellStart"/>
      <w:r>
        <w:rPr>
          <w:rFonts w:ascii="Times New Roman" w:hAnsi="Times New Roman"/>
          <w:sz w:val="28"/>
        </w:rPr>
        <w:t>Жерико</w:t>
      </w:r>
      <w:proofErr w:type="spellEnd"/>
      <w:r>
        <w:rPr>
          <w:rFonts w:ascii="Times New Roman" w:hAnsi="Times New Roman"/>
          <w:sz w:val="28"/>
        </w:rPr>
        <w:t xml:space="preserve"> – Караваджо, Тициан, Рембрандт, Веласкес. Анализ одной из картин художника. Эмоциональное напряжение, динамика, реалистическое обобщение в произведениях Т. </w:t>
      </w:r>
      <w:proofErr w:type="spellStart"/>
      <w:r>
        <w:rPr>
          <w:rFonts w:ascii="Times New Roman" w:hAnsi="Times New Roman"/>
          <w:sz w:val="28"/>
        </w:rPr>
        <w:t>Жерико</w:t>
      </w:r>
      <w:proofErr w:type="spellEnd"/>
      <w:r>
        <w:rPr>
          <w:rFonts w:ascii="Times New Roman" w:hAnsi="Times New Roman"/>
          <w:sz w:val="28"/>
        </w:rPr>
        <w:t xml:space="preserve"> «Офицер конных егерей», «Плот Медузы».</w:t>
      </w:r>
    </w:p>
    <w:p w:rsidR="001043D4" w:rsidRDefault="001043D4" w:rsidP="002C6EDB">
      <w:pPr>
        <w:spacing w:after="0" w:line="240" w:lineRule="auto"/>
        <w:ind w:firstLine="709"/>
        <w:jc w:val="both"/>
        <w:rPr>
          <w:rFonts w:ascii="Times New Roman" w:hAnsi="Times New Roman"/>
          <w:i/>
          <w:sz w:val="28"/>
        </w:rPr>
      </w:pPr>
      <w:proofErr w:type="spellStart"/>
      <w:r>
        <w:rPr>
          <w:rFonts w:ascii="Times New Roman" w:hAnsi="Times New Roman"/>
          <w:sz w:val="28"/>
        </w:rPr>
        <w:t>Эжен</w:t>
      </w:r>
      <w:proofErr w:type="spellEnd"/>
      <w:r>
        <w:rPr>
          <w:rFonts w:ascii="Times New Roman" w:hAnsi="Times New Roman"/>
          <w:sz w:val="28"/>
        </w:rPr>
        <w:t xml:space="preserve"> Делакруа как истинный вождь романтизма. Интерес к произведениям Данте, «Ладья Данте». Анализ картины «</w:t>
      </w:r>
      <w:proofErr w:type="spellStart"/>
      <w:r>
        <w:rPr>
          <w:rFonts w:ascii="Times New Roman" w:hAnsi="Times New Roman"/>
          <w:sz w:val="28"/>
        </w:rPr>
        <w:t>Хиосская</w:t>
      </w:r>
      <w:proofErr w:type="spellEnd"/>
      <w:r>
        <w:rPr>
          <w:rFonts w:ascii="Times New Roman" w:hAnsi="Times New Roman"/>
          <w:sz w:val="28"/>
        </w:rPr>
        <w:t xml:space="preserve"> резня», полной истинного драматизма. Отражение влияния Байрона в полотне «Смерть </w:t>
      </w:r>
      <w:proofErr w:type="spellStart"/>
      <w:r>
        <w:rPr>
          <w:rFonts w:ascii="Times New Roman" w:hAnsi="Times New Roman"/>
          <w:sz w:val="28"/>
        </w:rPr>
        <w:t>Сарданапала</w:t>
      </w:r>
      <w:proofErr w:type="spellEnd"/>
      <w:r>
        <w:rPr>
          <w:rFonts w:ascii="Times New Roman" w:hAnsi="Times New Roman"/>
          <w:sz w:val="28"/>
        </w:rPr>
        <w:t xml:space="preserve">». Анализ картины «Свобода на баррикадах». Горельеф Ф. </w:t>
      </w:r>
      <w:proofErr w:type="spellStart"/>
      <w:r>
        <w:rPr>
          <w:rFonts w:ascii="Times New Roman" w:hAnsi="Times New Roman"/>
          <w:sz w:val="28"/>
        </w:rPr>
        <w:t>Рюда</w:t>
      </w:r>
      <w:proofErr w:type="spellEnd"/>
      <w:r>
        <w:rPr>
          <w:rFonts w:ascii="Times New Roman" w:hAnsi="Times New Roman"/>
          <w:sz w:val="28"/>
        </w:rPr>
        <w:t xml:space="preserve"> «Марсельеза» («Выступление добровольцев в 1192 году») на Триумфальной арке в Париже.</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доказать, что в творчестве художника одновременно могут сосуществовать черты разных стилей и направлений.</w:t>
      </w:r>
    </w:p>
    <w:p w:rsidR="001043D4" w:rsidRDefault="001043D4" w:rsidP="002C6EDB">
      <w:pPr>
        <w:numPr>
          <w:ilvl w:val="1"/>
          <w:numId w:val="9"/>
        </w:numPr>
        <w:spacing w:after="0" w:line="240" w:lineRule="auto"/>
        <w:ind w:left="0" w:firstLine="0"/>
        <w:jc w:val="both"/>
        <w:rPr>
          <w:rFonts w:ascii="Times New Roman" w:hAnsi="Times New Roman"/>
          <w:b/>
          <w:sz w:val="28"/>
        </w:rPr>
      </w:pPr>
      <w:r>
        <w:rPr>
          <w:rFonts w:ascii="Times New Roman" w:hAnsi="Times New Roman"/>
          <w:b/>
          <w:sz w:val="28"/>
        </w:rPr>
        <w:t>Романтизм в Англии. Прерафаэлиты</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Сформировать понятие о национальных особенностях английского романтизма.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szCs w:val="28"/>
        </w:rPr>
        <w:t xml:space="preserve">Показать связь английского искусства </w:t>
      </w:r>
      <w:r>
        <w:rPr>
          <w:rFonts w:ascii="Times New Roman" w:hAnsi="Times New Roman"/>
          <w:sz w:val="28"/>
          <w:szCs w:val="28"/>
          <w:lang w:val="en-US"/>
        </w:rPr>
        <w:t>XVIII</w:t>
      </w:r>
      <w:r>
        <w:rPr>
          <w:rFonts w:ascii="Times New Roman" w:hAnsi="Times New Roman"/>
          <w:sz w:val="28"/>
          <w:szCs w:val="28"/>
        </w:rPr>
        <w:t xml:space="preserve"> – </w:t>
      </w:r>
      <w:r>
        <w:rPr>
          <w:rFonts w:ascii="Times New Roman" w:hAnsi="Times New Roman"/>
          <w:sz w:val="28"/>
          <w:szCs w:val="28"/>
          <w:lang w:val="en-US"/>
        </w:rPr>
        <w:t>XIX</w:t>
      </w:r>
      <w:r>
        <w:rPr>
          <w:rFonts w:ascii="Times New Roman" w:hAnsi="Times New Roman"/>
          <w:sz w:val="28"/>
          <w:szCs w:val="28"/>
        </w:rPr>
        <w:t xml:space="preserve"> веков с событиями общественно-политической и экономической жизни Англии данного </w:t>
      </w:r>
      <w:proofErr w:type="spellStart"/>
      <w:r>
        <w:rPr>
          <w:rFonts w:ascii="Times New Roman" w:hAnsi="Times New Roman"/>
          <w:sz w:val="28"/>
          <w:szCs w:val="28"/>
        </w:rPr>
        <w:t>периода.Доказать</w:t>
      </w:r>
      <w:proofErr w:type="spellEnd"/>
      <w:r>
        <w:rPr>
          <w:rFonts w:ascii="Times New Roman" w:hAnsi="Times New Roman"/>
          <w:sz w:val="28"/>
          <w:szCs w:val="28"/>
        </w:rPr>
        <w:t>, что английское искусство вливается в мировое искусство со своим национальным лицом, со своим восприятием действительности, со своим мировоззрением и своей формальной системой.</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szCs w:val="28"/>
        </w:rPr>
        <w:t xml:space="preserve">Познакомить учащихся с особенностями творчества прерафаэлитов. Особенности творчества Джона Констебла, его этюды, их </w:t>
      </w:r>
      <w:proofErr w:type="spellStart"/>
      <w:r>
        <w:rPr>
          <w:rFonts w:ascii="Times New Roman" w:hAnsi="Times New Roman"/>
          <w:sz w:val="28"/>
          <w:szCs w:val="28"/>
        </w:rPr>
        <w:t>самоценность</w:t>
      </w:r>
      <w:proofErr w:type="spellEnd"/>
      <w:r>
        <w:rPr>
          <w:rFonts w:ascii="Times New Roman" w:hAnsi="Times New Roman"/>
          <w:sz w:val="28"/>
          <w:szCs w:val="28"/>
        </w:rPr>
        <w:t xml:space="preserve">. Работа на пленэре. Мастерство в передаче мгновенного состояния </w:t>
      </w:r>
      <w:proofErr w:type="spellStart"/>
      <w:r>
        <w:rPr>
          <w:rFonts w:ascii="Times New Roman" w:hAnsi="Times New Roman"/>
          <w:sz w:val="28"/>
          <w:szCs w:val="28"/>
        </w:rPr>
        <w:t>природы.Творчество</w:t>
      </w:r>
      <w:proofErr w:type="spellEnd"/>
      <w:r>
        <w:rPr>
          <w:rFonts w:ascii="Times New Roman" w:hAnsi="Times New Roman"/>
          <w:sz w:val="28"/>
          <w:szCs w:val="28"/>
        </w:rPr>
        <w:t xml:space="preserve"> Уильяма </w:t>
      </w:r>
      <w:proofErr w:type="spellStart"/>
      <w:r>
        <w:rPr>
          <w:rFonts w:ascii="Times New Roman" w:hAnsi="Times New Roman"/>
          <w:sz w:val="28"/>
          <w:szCs w:val="28"/>
        </w:rPr>
        <w:t>Тёрнера</w:t>
      </w:r>
      <w:proofErr w:type="spellEnd"/>
      <w:r>
        <w:rPr>
          <w:rFonts w:ascii="Times New Roman" w:hAnsi="Times New Roman"/>
          <w:sz w:val="28"/>
          <w:szCs w:val="28"/>
        </w:rPr>
        <w:t xml:space="preserve"> как непревзойденного мастера акварели, техники, ставшей наиболее любимой английскими художниками – романтиками. Тёрнер и Констебл как предшественники </w:t>
      </w:r>
      <w:proofErr w:type="spellStart"/>
      <w:r>
        <w:rPr>
          <w:rFonts w:ascii="Times New Roman" w:hAnsi="Times New Roman"/>
          <w:sz w:val="28"/>
          <w:szCs w:val="28"/>
        </w:rPr>
        <w:t>импрессионистов.Братство</w:t>
      </w:r>
      <w:proofErr w:type="spellEnd"/>
      <w:r>
        <w:rPr>
          <w:rFonts w:ascii="Times New Roman" w:hAnsi="Times New Roman"/>
          <w:sz w:val="28"/>
          <w:szCs w:val="28"/>
        </w:rPr>
        <w:t xml:space="preserve"> прерафаэлитов, их преклонение перед искусством мастеров раннего итальянского Возрождения. Неприятие ими современной цивилизации. Близость к романтикам.</w:t>
      </w:r>
    </w:p>
    <w:p w:rsidR="001043D4" w:rsidRDefault="001043D4" w:rsidP="002C6EDB">
      <w:pPr>
        <w:spacing w:after="0" w:line="240" w:lineRule="auto"/>
        <w:ind w:firstLine="709"/>
        <w:jc w:val="both"/>
        <w:rPr>
          <w:rFonts w:ascii="Times New Roman" w:hAnsi="Times New Roman"/>
          <w:b/>
          <w:sz w:val="28"/>
        </w:rPr>
      </w:pPr>
      <w:r>
        <w:rPr>
          <w:rFonts w:ascii="Times New Roman" w:hAnsi="Times New Roman"/>
          <w:i/>
          <w:sz w:val="28"/>
          <w:szCs w:val="28"/>
        </w:rPr>
        <w:t xml:space="preserve">Самостоятельная работа: </w:t>
      </w:r>
      <w:r>
        <w:rPr>
          <w:rFonts w:ascii="Times New Roman" w:hAnsi="Times New Roman"/>
          <w:sz w:val="28"/>
          <w:szCs w:val="28"/>
        </w:rPr>
        <w:t>индивидуальные задания по анализу п</w:t>
      </w:r>
      <w:r w:rsidR="00BB791C">
        <w:rPr>
          <w:rFonts w:ascii="Times New Roman" w:hAnsi="Times New Roman"/>
          <w:sz w:val="28"/>
          <w:szCs w:val="28"/>
        </w:rPr>
        <w:t>роизведений Тёрнера, Констебла, найти в Интернете фотографии</w:t>
      </w:r>
      <w:r w:rsidR="00BB791C">
        <w:rPr>
          <w:rFonts w:ascii="Times New Roman" w:hAnsi="Times New Roman"/>
          <w:sz w:val="28"/>
        </w:rPr>
        <w:t xml:space="preserve"> произведений, пройденных на уроке, распечатать некоторые или сделать их зарисовки, и вклеить в тетради</w:t>
      </w:r>
      <w:r>
        <w:rPr>
          <w:rFonts w:ascii="Times New Roman" w:hAnsi="Times New Roman"/>
          <w:b/>
          <w:sz w:val="28"/>
        </w:rPr>
        <w:t>8.5.</w:t>
      </w:r>
      <w:r>
        <w:rPr>
          <w:rFonts w:ascii="Times New Roman" w:hAnsi="Times New Roman"/>
          <w:b/>
          <w:sz w:val="28"/>
        </w:rPr>
        <w:tab/>
        <w:t>Реализм во Франции. Барбизонцы</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lastRenderedPageBreak/>
        <w:t xml:space="preserve">Реализм в искусстве середины </w:t>
      </w:r>
      <w:r>
        <w:rPr>
          <w:rFonts w:ascii="Times New Roman" w:hAnsi="Times New Roman"/>
          <w:sz w:val="28"/>
          <w:szCs w:val="28"/>
          <w:lang w:val="en-US"/>
        </w:rPr>
        <w:t>XIX</w:t>
      </w:r>
      <w:r>
        <w:rPr>
          <w:rFonts w:ascii="Times New Roman" w:hAnsi="Times New Roman"/>
          <w:sz w:val="28"/>
          <w:szCs w:val="28"/>
        </w:rPr>
        <w:t xml:space="preserve"> века связан с победой прагматизма в общественном сознании, преобладанием материалистических взглядов, господствующей ролью науки.</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 xml:space="preserve">На примере творчества барбизонцев, а также художников: </w:t>
      </w:r>
      <w:proofErr w:type="spellStart"/>
      <w:r>
        <w:rPr>
          <w:rFonts w:ascii="Times New Roman" w:hAnsi="Times New Roman"/>
          <w:sz w:val="28"/>
          <w:szCs w:val="28"/>
        </w:rPr>
        <w:t>Камиля</w:t>
      </w:r>
      <w:proofErr w:type="spellEnd"/>
      <w:r>
        <w:rPr>
          <w:rFonts w:ascii="Times New Roman" w:hAnsi="Times New Roman"/>
          <w:sz w:val="28"/>
          <w:szCs w:val="28"/>
        </w:rPr>
        <w:t xml:space="preserve"> </w:t>
      </w:r>
      <w:proofErr w:type="spellStart"/>
      <w:r>
        <w:rPr>
          <w:rFonts w:ascii="Times New Roman" w:hAnsi="Times New Roman"/>
          <w:sz w:val="28"/>
          <w:szCs w:val="28"/>
        </w:rPr>
        <w:t>Коро</w:t>
      </w:r>
      <w:proofErr w:type="spellEnd"/>
      <w:r>
        <w:rPr>
          <w:rFonts w:ascii="Times New Roman" w:hAnsi="Times New Roman"/>
          <w:sz w:val="28"/>
          <w:szCs w:val="28"/>
        </w:rPr>
        <w:t>, Гюстава Курбе, Оноре Домье показать, что в искусстве этого периода появляются новые темы и новый герой, новые особенности художественного мастерства, свидетельствующие о реалистическом отражении жизни.</w:t>
      </w:r>
    </w:p>
    <w:p w:rsidR="001043D4" w:rsidRDefault="001043D4" w:rsidP="002C6EDB">
      <w:pPr>
        <w:tabs>
          <w:tab w:val="left" w:pos="180"/>
        </w:tabs>
        <w:spacing w:after="0" w:line="240" w:lineRule="auto"/>
        <w:ind w:firstLine="709"/>
        <w:jc w:val="both"/>
        <w:rPr>
          <w:rFonts w:ascii="Times New Roman" w:hAnsi="Times New Roman"/>
          <w:sz w:val="28"/>
          <w:szCs w:val="28"/>
        </w:rPr>
      </w:pPr>
      <w:proofErr w:type="spellStart"/>
      <w:r>
        <w:rPr>
          <w:rFonts w:ascii="Times New Roman" w:hAnsi="Times New Roman"/>
          <w:sz w:val="28"/>
          <w:szCs w:val="28"/>
        </w:rPr>
        <w:t>Историявозникновения</w:t>
      </w:r>
      <w:proofErr w:type="spellEnd"/>
      <w:r>
        <w:rPr>
          <w:rFonts w:ascii="Times New Roman" w:hAnsi="Times New Roman"/>
          <w:sz w:val="28"/>
          <w:szCs w:val="28"/>
        </w:rPr>
        <w:t xml:space="preserve"> барбизонской школы,   создание жанра реалистического пейзажа. Первый реалистический образ крестьянина в творчестве Франсуа Милле.</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 xml:space="preserve">«Пейзажи настроения», «интимные пейзажи» </w:t>
      </w:r>
      <w:proofErr w:type="spellStart"/>
      <w:r>
        <w:rPr>
          <w:rFonts w:ascii="Times New Roman" w:hAnsi="Times New Roman"/>
          <w:sz w:val="28"/>
          <w:szCs w:val="28"/>
        </w:rPr>
        <w:t>Камиля</w:t>
      </w:r>
      <w:proofErr w:type="spellEnd"/>
      <w:r>
        <w:rPr>
          <w:rFonts w:ascii="Times New Roman" w:hAnsi="Times New Roman"/>
          <w:sz w:val="28"/>
          <w:szCs w:val="28"/>
        </w:rPr>
        <w:t xml:space="preserve"> </w:t>
      </w:r>
      <w:proofErr w:type="spellStart"/>
      <w:r>
        <w:rPr>
          <w:rFonts w:ascii="Times New Roman" w:hAnsi="Times New Roman"/>
          <w:sz w:val="28"/>
          <w:szCs w:val="28"/>
        </w:rPr>
        <w:t>Коро</w:t>
      </w:r>
      <w:proofErr w:type="spellEnd"/>
      <w:r>
        <w:rPr>
          <w:rFonts w:ascii="Times New Roman" w:hAnsi="Times New Roman"/>
          <w:sz w:val="28"/>
          <w:szCs w:val="28"/>
        </w:rPr>
        <w:t>, умение выразить в них личное отношение и настроение.</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Творчество Гюстава Курбе. Умение трактовать простые жанровые сцены как возвышенно-исторические; героическая окраска картин провинциальной жизни. Объемность пластической формы, колорит и свет в произведениях Курбе. Программа реализма, созданная Курбе.</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Графика Домье, отражение в ней исторических событий, происходивших во Франции в 19 в. Скульптурные бюсты политических деятелей как подготовительный этап для литографического портрета. Язык иносказаний и метафор, гротеск как средство политической сатиры. Влияние Домье на творчество постимпрессионистов</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Салонная живопись, ее особенности.</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i/>
          <w:sz w:val="28"/>
          <w:szCs w:val="28"/>
        </w:rPr>
        <w:t>Самостоятельная работа:</w:t>
      </w:r>
      <w:r>
        <w:rPr>
          <w:rFonts w:ascii="Times New Roman" w:hAnsi="Times New Roman"/>
          <w:sz w:val="28"/>
          <w:szCs w:val="28"/>
        </w:rPr>
        <w:t xml:space="preserve"> анализ одного из произведений </w:t>
      </w:r>
      <w:proofErr w:type="spellStart"/>
      <w:r>
        <w:rPr>
          <w:rFonts w:ascii="Times New Roman" w:hAnsi="Times New Roman"/>
          <w:sz w:val="28"/>
          <w:szCs w:val="28"/>
        </w:rPr>
        <w:t>Коро</w:t>
      </w:r>
      <w:proofErr w:type="spellEnd"/>
      <w:r>
        <w:rPr>
          <w:rFonts w:ascii="Times New Roman" w:hAnsi="Times New Roman"/>
          <w:sz w:val="28"/>
          <w:szCs w:val="28"/>
        </w:rPr>
        <w:t>, Курбе, Домье</w:t>
      </w:r>
      <w:r w:rsidR="00BB791C">
        <w:rPr>
          <w:rFonts w:ascii="Times New Roman" w:hAnsi="Times New Roman"/>
          <w:sz w:val="28"/>
          <w:szCs w:val="28"/>
        </w:rPr>
        <w:t xml:space="preserve">, </w:t>
      </w:r>
      <w:proofErr w:type="spellStart"/>
      <w:r w:rsidR="00BB791C">
        <w:rPr>
          <w:rFonts w:ascii="Times New Roman" w:hAnsi="Times New Roman"/>
          <w:sz w:val="28"/>
          <w:szCs w:val="28"/>
        </w:rPr>
        <w:t>реподукцию</w:t>
      </w:r>
      <w:proofErr w:type="spellEnd"/>
      <w:r w:rsidR="00BB791C">
        <w:rPr>
          <w:rFonts w:ascii="Times New Roman" w:hAnsi="Times New Roman"/>
          <w:sz w:val="28"/>
          <w:szCs w:val="28"/>
        </w:rPr>
        <w:t xml:space="preserve"> или фотографию работы вклеить в тетрадь</w:t>
      </w:r>
      <w:r>
        <w:rPr>
          <w:rFonts w:ascii="Times New Roman" w:hAnsi="Times New Roman"/>
          <w:sz w:val="28"/>
          <w:szCs w:val="28"/>
        </w:rPr>
        <w:t>.</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8.6.</w:t>
      </w:r>
      <w:r>
        <w:rPr>
          <w:rFonts w:ascii="Times New Roman" w:hAnsi="Times New Roman"/>
          <w:b/>
          <w:sz w:val="28"/>
        </w:rPr>
        <w:tab/>
        <w:t>Импрессионисты</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Сформировать представление об импрессионизме как художественном течении.</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 xml:space="preserve">Показать преемственность в художественном творчестве, влияние живописи Делакруа, Курбе, Домье на импрессионистов.    </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Временные рамки  импрессионизма, его предыстория.</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Эдуард Мане как центральная фигура прогрессивной художественной интеллигенции Парижа.</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 xml:space="preserve">Сущность художественного метода импрессионизма – передача непосредственных впечатлений от окружающей среды, создание живописными средствами иллюзии света и воздуха, богатой световоздушной среды. Письмо чистым цветом, новое восприятие дополнительного цвета. </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Разрушение материальности мира. Подмена картины этюдом. Вывод живописи на пленэр.</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Влияние импрессионизма при всей его ограниченности на дальнейшее развитие живописи.</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Творчество Эдуарда Мане, передача в его произведениях жизни современного города.</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Клод Моне как глава импрессионистской школы.</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 xml:space="preserve">Произведения </w:t>
      </w:r>
      <w:proofErr w:type="spellStart"/>
      <w:r>
        <w:rPr>
          <w:rFonts w:ascii="Times New Roman" w:hAnsi="Times New Roman"/>
          <w:sz w:val="28"/>
          <w:szCs w:val="28"/>
        </w:rPr>
        <w:t>Камиля</w:t>
      </w:r>
      <w:proofErr w:type="spellEnd"/>
      <w:r>
        <w:rPr>
          <w:rFonts w:ascii="Times New Roman" w:hAnsi="Times New Roman"/>
          <w:sz w:val="28"/>
          <w:szCs w:val="28"/>
        </w:rPr>
        <w:t xml:space="preserve"> </w:t>
      </w:r>
      <w:proofErr w:type="spellStart"/>
      <w:r>
        <w:rPr>
          <w:rFonts w:ascii="Times New Roman" w:hAnsi="Times New Roman"/>
          <w:sz w:val="28"/>
          <w:szCs w:val="28"/>
        </w:rPr>
        <w:t>Писарро</w:t>
      </w:r>
      <w:proofErr w:type="spellEnd"/>
      <w:r>
        <w:rPr>
          <w:rFonts w:ascii="Times New Roman" w:hAnsi="Times New Roman"/>
          <w:sz w:val="28"/>
          <w:szCs w:val="28"/>
        </w:rPr>
        <w:t xml:space="preserve">, Огюста Ренуара, Эдгара Дега, Анри Тулуз-Лотрека, Жоржа </w:t>
      </w:r>
      <w:proofErr w:type="spellStart"/>
      <w:r>
        <w:rPr>
          <w:rFonts w:ascii="Times New Roman" w:hAnsi="Times New Roman"/>
          <w:sz w:val="28"/>
          <w:szCs w:val="28"/>
        </w:rPr>
        <w:t>Сёра</w:t>
      </w:r>
      <w:proofErr w:type="spellEnd"/>
      <w:r>
        <w:rPr>
          <w:rFonts w:ascii="Times New Roman" w:hAnsi="Times New Roman"/>
          <w:sz w:val="28"/>
          <w:szCs w:val="28"/>
        </w:rPr>
        <w:t xml:space="preserve">, Поля </w:t>
      </w:r>
      <w:proofErr w:type="spellStart"/>
      <w:r>
        <w:rPr>
          <w:rFonts w:ascii="Times New Roman" w:hAnsi="Times New Roman"/>
          <w:sz w:val="28"/>
          <w:szCs w:val="28"/>
        </w:rPr>
        <w:t>Синьяка</w:t>
      </w:r>
      <w:proofErr w:type="spellEnd"/>
      <w:r>
        <w:rPr>
          <w:rFonts w:ascii="Times New Roman" w:hAnsi="Times New Roman"/>
          <w:sz w:val="28"/>
          <w:szCs w:val="28"/>
        </w:rPr>
        <w:t>.</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lastRenderedPageBreak/>
        <w:t>Импрессионизм в скульптуре. Произведения Огюста Родена.</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i/>
          <w:sz w:val="28"/>
          <w:szCs w:val="28"/>
        </w:rPr>
        <w:t>Самостоятельная работа:</w:t>
      </w:r>
      <w:r>
        <w:rPr>
          <w:rFonts w:ascii="Times New Roman" w:hAnsi="Times New Roman"/>
          <w:sz w:val="28"/>
          <w:szCs w:val="28"/>
        </w:rPr>
        <w:t xml:space="preserve"> анализ произведений художников- импрессионистов, выявление в каждом из них особенностей импрессионизма.</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8.7.</w:t>
      </w:r>
      <w:r>
        <w:rPr>
          <w:rFonts w:ascii="Times New Roman" w:hAnsi="Times New Roman"/>
          <w:b/>
          <w:sz w:val="28"/>
        </w:rPr>
        <w:tab/>
        <w:t>Постимпрессионисты</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Отсутствие общей программы и общего метода у художников – постимпрессионистов.</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 xml:space="preserve">Сформировать </w:t>
      </w:r>
      <w:proofErr w:type="spellStart"/>
      <w:r>
        <w:rPr>
          <w:rFonts w:ascii="Times New Roman" w:hAnsi="Times New Roman"/>
          <w:sz w:val="28"/>
          <w:szCs w:val="28"/>
        </w:rPr>
        <w:t>понятиеотворческойиндивидуальности</w:t>
      </w:r>
      <w:proofErr w:type="spellEnd"/>
      <w:r>
        <w:rPr>
          <w:rFonts w:ascii="Times New Roman" w:hAnsi="Times New Roman"/>
          <w:sz w:val="28"/>
          <w:szCs w:val="28"/>
        </w:rPr>
        <w:t xml:space="preserve"> представителей постимпрессионизма, показать сходство и различие произведений Сезанна, Гогена, Ван Гога  с картинами импрессионистов.</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 xml:space="preserve">Поль Сезанн как вождь нового поколения.  Колорит в произведениях мастера  в качестве  проявление живописной стихии. Живописная «отвлеченность» в работах Сезанна. </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«Великий голландец» - Ван Гог. Личность художника, трагичность биографии. Секреты эмоционального воздействия его картин. Произведения, оставившие неизгладимый след в мировой культуре. Духовное богатство и художественный талант Ван Гога.</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Отказ Поля Гогена от буржуазной цивилизации, «бегство»  в экзотические страны. Задача художника, как ее понимает Гоген, - передавать не видимость предметов, а их сущность, идею, используя образ в качестве знака, символа.  Намеренная примитивизация формы. Цвет как символ, знак. Декоративность произведений Гогена. Элементы символики в произведениях Гогена.</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i/>
          <w:sz w:val="28"/>
          <w:szCs w:val="28"/>
        </w:rPr>
        <w:t xml:space="preserve">Самостоятельная работа: </w:t>
      </w:r>
      <w:r>
        <w:rPr>
          <w:rFonts w:ascii="Times New Roman" w:hAnsi="Times New Roman"/>
          <w:sz w:val="28"/>
          <w:szCs w:val="28"/>
        </w:rPr>
        <w:t>написание сочинений по произведениям постимпрессионистов.</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8.8.</w:t>
      </w:r>
      <w:r>
        <w:rPr>
          <w:rFonts w:ascii="Times New Roman" w:hAnsi="Times New Roman"/>
          <w:b/>
          <w:sz w:val="28"/>
        </w:rPr>
        <w:tab/>
        <w:t>Контрольная работа «Искусство Западной Европы XIX века»</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 xml:space="preserve">Провести в форме тестирования, которое должно выявить </w:t>
      </w:r>
      <w:proofErr w:type="gramStart"/>
      <w:r>
        <w:rPr>
          <w:rFonts w:ascii="Times New Roman" w:hAnsi="Times New Roman"/>
          <w:sz w:val="28"/>
          <w:szCs w:val="28"/>
        </w:rPr>
        <w:t>понимание и знания</w:t>
      </w:r>
      <w:proofErr w:type="gramEnd"/>
      <w:r>
        <w:rPr>
          <w:rFonts w:ascii="Times New Roman" w:hAnsi="Times New Roman"/>
          <w:sz w:val="28"/>
          <w:szCs w:val="28"/>
        </w:rPr>
        <w:t xml:space="preserve"> учащихся о разнообразии художественных течений, стилей, особенностей развития изобразительного искусства Западной Европы в </w:t>
      </w:r>
      <w:r>
        <w:rPr>
          <w:rFonts w:ascii="Times New Roman" w:hAnsi="Times New Roman"/>
          <w:sz w:val="28"/>
          <w:szCs w:val="28"/>
          <w:lang w:val="en-US"/>
        </w:rPr>
        <w:t>XIX</w:t>
      </w:r>
      <w:r>
        <w:rPr>
          <w:rFonts w:ascii="Times New Roman" w:hAnsi="Times New Roman"/>
          <w:sz w:val="28"/>
          <w:szCs w:val="28"/>
        </w:rPr>
        <w:t>веке.</w:t>
      </w:r>
    </w:p>
    <w:p w:rsidR="001043D4" w:rsidRDefault="001043D4" w:rsidP="002C6EDB">
      <w:pPr>
        <w:spacing w:after="0" w:line="240" w:lineRule="auto"/>
        <w:jc w:val="both"/>
        <w:rPr>
          <w:rFonts w:ascii="Times New Roman" w:hAnsi="Times New Roman"/>
          <w:b/>
          <w:sz w:val="28"/>
        </w:rPr>
      </w:pPr>
    </w:p>
    <w:p w:rsidR="001043D4" w:rsidRDefault="001043D4" w:rsidP="002C6EDB">
      <w:pPr>
        <w:spacing w:after="0" w:line="240" w:lineRule="auto"/>
        <w:jc w:val="both"/>
        <w:outlineLvl w:val="0"/>
        <w:rPr>
          <w:rFonts w:ascii="Times New Roman" w:hAnsi="Times New Roman"/>
          <w:b/>
          <w:sz w:val="28"/>
        </w:rPr>
      </w:pPr>
      <w:r>
        <w:rPr>
          <w:rFonts w:ascii="Times New Roman" w:hAnsi="Times New Roman"/>
          <w:b/>
          <w:sz w:val="28"/>
        </w:rPr>
        <w:t>РАЗДЕЛ 9.</w:t>
      </w:r>
      <w:r>
        <w:rPr>
          <w:rFonts w:ascii="Times New Roman" w:hAnsi="Times New Roman"/>
          <w:b/>
          <w:sz w:val="28"/>
        </w:rPr>
        <w:tab/>
        <w:t xml:space="preserve"> РУССКОЕ ИСКУССТВО XIX ВЕКА</w:t>
      </w:r>
    </w:p>
    <w:p w:rsidR="001043D4" w:rsidRDefault="001043D4" w:rsidP="002C6EDB">
      <w:pPr>
        <w:spacing w:after="0" w:line="240" w:lineRule="auto"/>
        <w:jc w:val="both"/>
        <w:rPr>
          <w:rFonts w:ascii="Times New Roman" w:hAnsi="Times New Roman"/>
          <w:sz w:val="28"/>
        </w:rPr>
      </w:pPr>
      <w:r>
        <w:rPr>
          <w:rFonts w:ascii="Times New Roman" w:hAnsi="Times New Roman"/>
          <w:b/>
          <w:sz w:val="28"/>
        </w:rPr>
        <w:t>9.1.</w:t>
      </w:r>
      <w:r>
        <w:rPr>
          <w:rFonts w:ascii="Times New Roman" w:hAnsi="Times New Roman"/>
          <w:b/>
          <w:sz w:val="28"/>
        </w:rPr>
        <w:tab/>
        <w:t xml:space="preserve">Искусство первой половины XIX </w:t>
      </w:r>
      <w:proofErr w:type="spellStart"/>
      <w:r>
        <w:rPr>
          <w:rFonts w:ascii="Times New Roman" w:hAnsi="Times New Roman"/>
          <w:b/>
          <w:sz w:val="28"/>
        </w:rPr>
        <w:t>века.Архитектура</w:t>
      </w:r>
      <w:proofErr w:type="spellEnd"/>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Дать представление об общей закономерности развития русской культуры в первой </w:t>
      </w:r>
      <w:proofErr w:type="spellStart"/>
      <w:r>
        <w:rPr>
          <w:rFonts w:ascii="Times New Roman" w:hAnsi="Times New Roman"/>
          <w:sz w:val="28"/>
        </w:rPr>
        <w:t>половинеXIX</w:t>
      </w:r>
      <w:proofErr w:type="spellEnd"/>
      <w:r>
        <w:rPr>
          <w:rFonts w:ascii="Times New Roman" w:hAnsi="Times New Roman"/>
          <w:sz w:val="28"/>
        </w:rPr>
        <w:t xml:space="preserve"> </w:t>
      </w:r>
      <w:proofErr w:type="gramStart"/>
      <w:r>
        <w:rPr>
          <w:rFonts w:ascii="Times New Roman" w:hAnsi="Times New Roman"/>
          <w:sz w:val="28"/>
        </w:rPr>
        <w:t>века:  от</w:t>
      </w:r>
      <w:proofErr w:type="gramEnd"/>
      <w:r>
        <w:rPr>
          <w:rFonts w:ascii="Times New Roman" w:hAnsi="Times New Roman"/>
          <w:sz w:val="28"/>
        </w:rPr>
        <w:t xml:space="preserve"> классицизма через романтизм к реализму;  развитие, связанное с кризисом феодальной системы, результатом войны 1812 года и осознанием новой роли художника в обществе (в нем перестали видеть ремесленника, оценили независимый характер личности и творчества).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Кратко охарактеризовать исторические предпосылки для развития искусства в этот период. Определить, что разные виды искусства связали свою судьбу с тем или иным стилем, ибо каждый имел свои специфические особенности: главные достижения архитектуры по-прежнему связаны с классицизмом; живопись получила возможность развивать романтическую концепцию, а скульптура впитала различные стилевые признаки.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lastRenderedPageBreak/>
        <w:t xml:space="preserve">К середине века живопись считалась ведущим звеном искусства.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Последовательно рассмотреть отдельные виды пластических искусств. Стиль и характер архитектуры определяют постройки общественного значения. Дать представление о понятии «русский ампир». Рассказать об изменении градостроительных задач: создание городских ансамблей; о стилевых изменениях – усилилось тяготение к строгости, монументальности, пристрастие к дорическому ордеру, глади стен; об изменении отношений между скульптурой и архитектурой: скульптурные элементы и композиции располагаются не в нишах, а на фоне гладкой стены, раскрывая замысел архитектуры.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А. Н. </w:t>
      </w:r>
      <w:proofErr w:type="spellStart"/>
      <w:proofErr w:type="gramStart"/>
      <w:r>
        <w:rPr>
          <w:rFonts w:ascii="Times New Roman" w:hAnsi="Times New Roman"/>
          <w:sz w:val="28"/>
        </w:rPr>
        <w:t>Воронихин:Казанский</w:t>
      </w:r>
      <w:proofErr w:type="spellEnd"/>
      <w:proofErr w:type="gramEnd"/>
      <w:r>
        <w:rPr>
          <w:rFonts w:ascii="Times New Roman" w:hAnsi="Times New Roman"/>
          <w:sz w:val="28"/>
        </w:rPr>
        <w:t xml:space="preserve"> собор в Санкт-Петербурге. Тома де </w:t>
      </w:r>
      <w:proofErr w:type="spellStart"/>
      <w:r>
        <w:rPr>
          <w:rFonts w:ascii="Times New Roman" w:hAnsi="Times New Roman"/>
          <w:sz w:val="28"/>
        </w:rPr>
        <w:t>Томон</w:t>
      </w:r>
      <w:proofErr w:type="spellEnd"/>
      <w:r>
        <w:rPr>
          <w:rFonts w:ascii="Times New Roman" w:hAnsi="Times New Roman"/>
          <w:sz w:val="28"/>
        </w:rPr>
        <w:t xml:space="preserve">: здание Биржи в Санкт-Петербурге. А. Д. Захаров: Адмиралтейство в Санкт-Петербурге. К. И. Росси: Михайловский дворец, Арка Главного штаба, Александрийский театр, здание Сената и Синода в Санкт-Петербурге. О. И. Бове: Большой театр в Москве. Посмотреть фильм Ирины Киселевой «Архитектура русского классицизма».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перечислить в тетради основные произведения архитектуры и имена </w:t>
      </w:r>
      <w:proofErr w:type="spellStart"/>
      <w:proofErr w:type="gramStart"/>
      <w:r>
        <w:rPr>
          <w:rFonts w:ascii="Times New Roman" w:hAnsi="Times New Roman"/>
          <w:sz w:val="28"/>
        </w:rPr>
        <w:t>авторов</w:t>
      </w:r>
      <w:r w:rsidR="00697114">
        <w:rPr>
          <w:rFonts w:ascii="Times New Roman" w:hAnsi="Times New Roman"/>
          <w:sz w:val="28"/>
        </w:rPr>
        <w:t>,</w:t>
      </w:r>
      <w:r w:rsidR="00697114">
        <w:rPr>
          <w:rFonts w:ascii="Times New Roman" w:hAnsi="Times New Roman"/>
          <w:sz w:val="28"/>
          <w:szCs w:val="28"/>
        </w:rPr>
        <w:t>найти</w:t>
      </w:r>
      <w:proofErr w:type="spellEnd"/>
      <w:proofErr w:type="gramEnd"/>
      <w:r w:rsidR="00697114">
        <w:rPr>
          <w:rFonts w:ascii="Times New Roman" w:hAnsi="Times New Roman"/>
          <w:sz w:val="28"/>
          <w:szCs w:val="28"/>
        </w:rPr>
        <w:t xml:space="preserve"> в Интернете фотографии</w:t>
      </w:r>
      <w:r w:rsidR="00697114">
        <w:rPr>
          <w:rFonts w:ascii="Times New Roman" w:hAnsi="Times New Roman"/>
          <w:sz w:val="28"/>
        </w:rPr>
        <w:t xml:space="preserve"> произведений, пройденных на уроке, распечатать некоторые или сделать их зарисовки, и вклеить в тетради</w:t>
      </w:r>
      <w:r>
        <w:rPr>
          <w:rFonts w:ascii="Times New Roman" w:hAnsi="Times New Roman"/>
          <w:sz w:val="28"/>
        </w:rPr>
        <w:t>; найти в архитектурных строениях своего города  памятники XIX века, выполненные в стиле классицизма.</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 xml:space="preserve">9.2. Скульптура первой половины XIX века </w:t>
      </w:r>
    </w:p>
    <w:p w:rsidR="001043D4" w:rsidRDefault="001043D4" w:rsidP="002C6EDB">
      <w:pPr>
        <w:spacing w:after="0" w:line="240" w:lineRule="auto"/>
        <w:ind w:firstLine="709"/>
        <w:jc w:val="both"/>
        <w:rPr>
          <w:rFonts w:ascii="Times New Roman" w:hAnsi="Times New Roman"/>
          <w:i/>
          <w:sz w:val="28"/>
        </w:rPr>
      </w:pPr>
      <w:r>
        <w:rPr>
          <w:rFonts w:ascii="Times New Roman" w:hAnsi="Times New Roman"/>
          <w:sz w:val="28"/>
        </w:rPr>
        <w:t xml:space="preserve">Сформировать представление о расцвете монументальной скульптуры в первую треть XIX века, который был связан с общественно-патриотическим воодушевлением в связи с победой в войне 1812 года; о тесной связи скульптуры с академической школой.  Познакомить с прославленными произведениями и их авторами. И. </w:t>
      </w:r>
      <w:proofErr w:type="spellStart"/>
      <w:r>
        <w:rPr>
          <w:rFonts w:ascii="Times New Roman" w:hAnsi="Times New Roman"/>
          <w:sz w:val="28"/>
        </w:rPr>
        <w:t>Мартос</w:t>
      </w:r>
      <w:proofErr w:type="spellEnd"/>
      <w:r>
        <w:rPr>
          <w:rFonts w:ascii="Times New Roman" w:hAnsi="Times New Roman"/>
          <w:sz w:val="28"/>
        </w:rPr>
        <w:t xml:space="preserve">. Памятник Минину и Пожарскому в Москве.  Ф. Щедрин: Морские нимфы Адмиралтейства.  С. С. Пименов и В. И. </w:t>
      </w:r>
      <w:proofErr w:type="spellStart"/>
      <w:r>
        <w:rPr>
          <w:rFonts w:ascii="Times New Roman" w:hAnsi="Times New Roman"/>
          <w:sz w:val="28"/>
        </w:rPr>
        <w:t>Демут</w:t>
      </w:r>
      <w:proofErr w:type="spellEnd"/>
      <w:r>
        <w:rPr>
          <w:rFonts w:ascii="Times New Roman" w:hAnsi="Times New Roman"/>
          <w:sz w:val="28"/>
        </w:rPr>
        <w:t xml:space="preserve">-Малиновский: Колесница Славы на арке Главного Штаба в Санкт-Петербурге. Б. И. Орловский: памятник М.И. Кутузову и Барклаю де Толли в Санкт-Петербурге. П. К. </w:t>
      </w:r>
      <w:proofErr w:type="spellStart"/>
      <w:r>
        <w:rPr>
          <w:rFonts w:ascii="Times New Roman" w:hAnsi="Times New Roman"/>
          <w:sz w:val="28"/>
        </w:rPr>
        <w:t>Клодт</w:t>
      </w:r>
      <w:proofErr w:type="spellEnd"/>
      <w:r>
        <w:rPr>
          <w:rFonts w:ascii="Times New Roman" w:hAnsi="Times New Roman"/>
          <w:sz w:val="28"/>
        </w:rPr>
        <w:t xml:space="preserve">: скульптурные группы на </w:t>
      </w:r>
      <w:proofErr w:type="spellStart"/>
      <w:r>
        <w:rPr>
          <w:rFonts w:ascii="Times New Roman" w:hAnsi="Times New Roman"/>
          <w:sz w:val="28"/>
        </w:rPr>
        <w:t>Аничковом</w:t>
      </w:r>
      <w:proofErr w:type="spellEnd"/>
      <w:r>
        <w:rPr>
          <w:rFonts w:ascii="Times New Roman" w:hAnsi="Times New Roman"/>
          <w:sz w:val="28"/>
        </w:rPr>
        <w:t xml:space="preserve"> мосту в Санкт-Петербурге.</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 xml:space="preserve">перечислить в тетради основные произведения; </w:t>
      </w:r>
      <w:r w:rsidR="00C31D58">
        <w:rPr>
          <w:rFonts w:ascii="Times New Roman" w:hAnsi="Times New Roman"/>
          <w:sz w:val="28"/>
          <w:szCs w:val="28"/>
        </w:rPr>
        <w:t>найти в Интернете фотографии</w:t>
      </w:r>
      <w:r w:rsidR="00C31D58">
        <w:rPr>
          <w:rFonts w:ascii="Times New Roman" w:hAnsi="Times New Roman"/>
          <w:sz w:val="28"/>
        </w:rPr>
        <w:t xml:space="preserve"> произведений, пройденных на уроке, распечатать некоторые  или сделать их зарисовки, и вклеить в тетради</w:t>
      </w:r>
      <w:r>
        <w:rPr>
          <w:rFonts w:ascii="Times New Roman" w:hAnsi="Times New Roman"/>
          <w:sz w:val="28"/>
        </w:rPr>
        <w:t>.</w:t>
      </w:r>
    </w:p>
    <w:p w:rsidR="001043D4" w:rsidRDefault="001043D4" w:rsidP="002C6EDB">
      <w:pPr>
        <w:spacing w:after="0" w:line="240" w:lineRule="auto"/>
        <w:jc w:val="both"/>
        <w:rPr>
          <w:rFonts w:ascii="Times New Roman" w:hAnsi="Times New Roman"/>
          <w:sz w:val="28"/>
        </w:rPr>
      </w:pPr>
      <w:r>
        <w:rPr>
          <w:rFonts w:ascii="Times New Roman" w:hAnsi="Times New Roman"/>
          <w:b/>
          <w:sz w:val="28"/>
        </w:rPr>
        <w:t>9.3.</w:t>
      </w:r>
      <w:r>
        <w:rPr>
          <w:rFonts w:ascii="Times New Roman" w:hAnsi="Times New Roman"/>
          <w:b/>
          <w:sz w:val="28"/>
        </w:rPr>
        <w:tab/>
        <w:t>Живопись первой половины XIX века</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Дать представление о развитии живописи от романтизма к критическому реализму, познакомить с вершинами искусства живописи XIX века и их авторами,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Развитие наблюдательности, умения сравнивать, выделять главное.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Познакомить с портрет</w:t>
      </w:r>
      <w:r w:rsidR="00697114">
        <w:rPr>
          <w:rFonts w:ascii="Times New Roman" w:hAnsi="Times New Roman"/>
          <w:sz w:val="28"/>
        </w:rPr>
        <w:t xml:space="preserve">ами художника-романтика начала </w:t>
      </w:r>
      <w:r>
        <w:rPr>
          <w:rFonts w:ascii="Times New Roman" w:hAnsi="Times New Roman"/>
          <w:sz w:val="28"/>
        </w:rPr>
        <w:t xml:space="preserve">XIX века О. Кипренского, искавшего в образе человека возвышенное начало. Автопортрет (1809), портреты: Е. Давыдова, А. А. Челищева, А. С. Пушкина. Рассмотреть работы художника-портретиста В. Тропинина, своеобразного антипода Кипренского.  Его портреты всегда простые, «домашние», в героях </w:t>
      </w:r>
      <w:r>
        <w:rPr>
          <w:rFonts w:ascii="Times New Roman" w:hAnsi="Times New Roman"/>
          <w:sz w:val="28"/>
        </w:rPr>
        <w:lastRenderedPageBreak/>
        <w:t xml:space="preserve">нет особого внутреннего волнения, в портретах есть правда характеров и среды. Портрет сына, портрет Булахова, «Кружевница».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Рассказать о родоначальнике бытового жанра в русской живописи А. Г. Венецианове и его художественной школе в </w:t>
      </w:r>
      <w:proofErr w:type="spellStart"/>
      <w:r>
        <w:rPr>
          <w:rFonts w:ascii="Times New Roman" w:hAnsi="Times New Roman"/>
          <w:sz w:val="28"/>
        </w:rPr>
        <w:t>Сафоновке</w:t>
      </w:r>
      <w:proofErr w:type="spellEnd"/>
      <w:r>
        <w:rPr>
          <w:rFonts w:ascii="Times New Roman" w:hAnsi="Times New Roman"/>
          <w:sz w:val="28"/>
        </w:rPr>
        <w:t xml:space="preserve">. «Гумно» (1822-1823). «Спящий пастушок» (1824). «На пашне. Весна» (1820-е). Художник воспевал поэзию простой жизни деревни. Его творчество бесконфликтно, основное в его работах - красота русского сельского пейзажа и подлинное единство человека и природы.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К 40-м годам романтизм в основном исчерпал свои силы. В 30-40-е годы на первый план выдвинулась историческая картина, в которой происходило пересечение классицизма и романтизма. На смену исторической условности пришла историческая правда.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Рассмотреть картину К. Брюллова «Последний день Помпеи». Рассказать о посещении художником раскопок Помпеи, о следовании при разработке композиции письменному свидетельству участника трагедии Плиния Младшего. Брюллов в картине воспроизвел реальную часть города – его конкретные памятники. Выявить контраст между динамикой форм и устойчивостью композиции, что является свидетельством пересечения романтизма и классицизма в одном произведении.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Рассказать  о творчестве А. Иванова – главней фигуре живописи </w:t>
      </w:r>
      <w:r>
        <w:rPr>
          <w:rFonts w:ascii="Times New Roman" w:hAnsi="Times New Roman"/>
          <w:sz w:val="28"/>
          <w:lang w:val="en-US"/>
        </w:rPr>
        <w:t>XIX</w:t>
      </w:r>
      <w:r>
        <w:rPr>
          <w:rFonts w:ascii="Times New Roman" w:hAnsi="Times New Roman"/>
          <w:sz w:val="28"/>
        </w:rPr>
        <w:t xml:space="preserve"> века и антиподе К. Брюллова.  Один стремился к декоративности, легкости, избегал сложных тем (Брюллов), другой, наоборот, шел трудными путями, сам их выбирая. В картине «Явление Христа народа»- главное не эффектность сцены, а тема нравственного преобразования и озарения человека и человечества, тема жизни общества в момент резкой перемены, когда рушатся прежние представления, когда человечество стоит перед выбором нового пути. Отметить диссонанс между чертами классицизма (замкнутость композиции, расположение фигур по принципу барельефа, обращение к античности в трактовке образа Христа) и пленэрным характером живописи. Рассказать о том, что  Иванов занимает особое место в истории русской живописи. В своем творчестве он соединяет старое и новое, пользуясь преимуществами того и другого.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Замыкает  эволюцию развития русской живописи художник П. Федотов. Рассказать о творческой судьбе художника. Рассмотреть композиции картин  «Сватовство майора», «Завтрак аристократа»; рассказать о методах работы художника (поиска занимательного и  поучительного сюжета, внимании к деталям, следование натуре). В заключение сказать, что творчество Федотова завершает эволюцию русской живописи первой половины XIX века; отметить высокий уровень достигнутого русским искусством за рассматриваемый период; к высшим достижениям относятся архитектура Петербурга, Москвы и русской провинции, живопись Кипренского, Венецианова, Иванова, Федотова, скульптура </w:t>
      </w:r>
      <w:proofErr w:type="spellStart"/>
      <w:r>
        <w:rPr>
          <w:rFonts w:ascii="Times New Roman" w:hAnsi="Times New Roman"/>
          <w:sz w:val="28"/>
        </w:rPr>
        <w:t>Мартоса</w:t>
      </w:r>
      <w:proofErr w:type="spellEnd"/>
      <w:r>
        <w:rPr>
          <w:rFonts w:ascii="Times New Roman" w:hAnsi="Times New Roman"/>
          <w:sz w:val="28"/>
        </w:rPr>
        <w:t xml:space="preserve">.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указать в тетради основные произведения; написать (объем - одна страница) краткое сообщение о творчестве Александра Иванова.</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lastRenderedPageBreak/>
        <w:t>9.4.</w:t>
      </w:r>
      <w:r>
        <w:rPr>
          <w:rFonts w:ascii="Times New Roman" w:hAnsi="Times New Roman"/>
          <w:b/>
          <w:sz w:val="28"/>
        </w:rPr>
        <w:tab/>
        <w:t xml:space="preserve">Русская живопись 60 -70 годов XIX века. Передвижники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Дать представление о состояние искусства после реформ 60-х годов и поражения России в Крымской войне; о формировании представлений об эффективности прямой критики действительности с целью устранения ее пороков; о формирования понятия об искусстве как «учебнике жизни»; о поисках положительных начал и ценностей жизни в творчестве художников-передвижников. Метод критического реализма лег в основу всей художественной культуры России середины и второй половины XIX века. Принцип правдоподобия – основополагающий.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Творчество Василия Перова. «Проповедь в селе», «Сельский крестный ход на Пасхе» (1861), «Чаепитие в Мытищах», «Последний кабак у заставы». Центральная тема искусства 60-х  - тема обесценивания всех ценностей жизни, где все: от религии до семейных уз – стало предметом корысти. Познакомить с изменением направленности искусства в 70-е годы. Рассказать о деятельности художника Крамского и критика Стасова, мецената П.М.Третьякова. Учреждение молодыми художниками выставочной организации «Товарищество передвижных художественных выставок» (1871). Рассказать о «бунте 14» в Академии художеств и появлении идеи свободного от официальной опеки искусства. Передвижники решились выйти на свободный рынок и способствовали расширению эстетических представлений русского общества в целом.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Раскрыть смену художественной ориентации искусства с сатирического пути на язык «вечных сюжетов»  в творчестве Н. Крамского. Познакомить с программным произведением Крамского «Христос в пустыне» в котором выражена идея трагического раздвоения между необходимостью бросить вызов царству гнета и несправедливости и невозможностью победить иначе, чем ценой самопожертвования, характерная для передовой части общества того времени. Рассказать «о хождении в народ» представителей русской интеллигенции, о вере в силу знания и возможности поднять самосознание народа с помощью образования. Провести параллель между выставочной деятельностью передвижников и «хождением в народ» передовых слоев общества. Сказать о том, что появление героических личностей в обществе способствовало развитию жанра портрета. Герои портретов Крамского – «властители дум» своего времени: Салтыков-Щедрин, Некрасов, Л. Толстой, Третьяков. Просмотр фильма о творчестве передвижников из цикла «Третьяковская галерея».  Сделать вывод о значении деятельности передвижников в развитии нового искусства и воспитании художественных вкусов русского общества.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перечислить письменно основные произведения художников-передвижников; написать в тетради (объем одна страница) краткое сообщение о творчестве  Г. </w:t>
      </w:r>
      <w:proofErr w:type="spellStart"/>
      <w:r>
        <w:rPr>
          <w:rFonts w:ascii="Times New Roman" w:hAnsi="Times New Roman"/>
          <w:sz w:val="28"/>
        </w:rPr>
        <w:t>Мясоедова</w:t>
      </w:r>
      <w:proofErr w:type="spellEnd"/>
      <w:r>
        <w:rPr>
          <w:rFonts w:ascii="Times New Roman" w:hAnsi="Times New Roman"/>
          <w:sz w:val="28"/>
        </w:rPr>
        <w:t>, одного из передвижников.</w:t>
      </w:r>
    </w:p>
    <w:p w:rsidR="001043D4" w:rsidRDefault="001043D4" w:rsidP="002C6EDB">
      <w:pPr>
        <w:spacing w:after="0" w:line="240" w:lineRule="auto"/>
        <w:jc w:val="both"/>
        <w:rPr>
          <w:rFonts w:ascii="Times New Roman" w:hAnsi="Times New Roman"/>
          <w:sz w:val="28"/>
        </w:rPr>
      </w:pPr>
      <w:r>
        <w:rPr>
          <w:rFonts w:ascii="Times New Roman" w:hAnsi="Times New Roman"/>
          <w:b/>
          <w:sz w:val="28"/>
        </w:rPr>
        <w:t>9.5.</w:t>
      </w:r>
      <w:r>
        <w:rPr>
          <w:rFonts w:ascii="Times New Roman" w:hAnsi="Times New Roman"/>
          <w:b/>
          <w:sz w:val="28"/>
        </w:rPr>
        <w:tab/>
        <w:t>Русский пейзаж XIX века</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представление об эстетике нового реалистического  пейзажа второй половины XIX века, которая возникает на пути критического </w:t>
      </w:r>
      <w:r>
        <w:rPr>
          <w:rFonts w:ascii="Times New Roman" w:hAnsi="Times New Roman"/>
          <w:sz w:val="28"/>
        </w:rPr>
        <w:lastRenderedPageBreak/>
        <w:t xml:space="preserve">переосмысления традиций академического и романтического пейзажа; о переходе от изображения исключительных видов и явлений к поэзии, рожденной из прозы, из опыта повседневного общения с природой.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Пленэрные поиски и живописное мастерство С. Щедрина (1791 – 1830). Эволюция творчества И. Айвазовского (1817 – 1900): от романтизма к реализму. Петербургская и московская школы. Живописный метод А. </w:t>
      </w:r>
      <w:proofErr w:type="spellStart"/>
      <w:r>
        <w:rPr>
          <w:rFonts w:ascii="Times New Roman" w:hAnsi="Times New Roman"/>
          <w:sz w:val="28"/>
        </w:rPr>
        <w:t>Саврасова</w:t>
      </w:r>
      <w:proofErr w:type="spellEnd"/>
      <w:r>
        <w:rPr>
          <w:rFonts w:ascii="Times New Roman" w:hAnsi="Times New Roman"/>
          <w:sz w:val="28"/>
        </w:rPr>
        <w:t xml:space="preserve">. Блестящая техника лиричных пейзажей В. Поленова и Ф. Васильева. Роль Шишкина в развитии реалистического эпического пейзажа. Эффекты света и цвета в картинах  А. Куинджи. Совершенство </w:t>
      </w:r>
      <w:proofErr w:type="gramStart"/>
      <w:r>
        <w:rPr>
          <w:rFonts w:ascii="Times New Roman" w:hAnsi="Times New Roman"/>
          <w:sz w:val="28"/>
        </w:rPr>
        <w:t>пейзажей  И.</w:t>
      </w:r>
      <w:proofErr w:type="gramEnd"/>
      <w:r>
        <w:rPr>
          <w:rFonts w:ascii="Times New Roman" w:hAnsi="Times New Roman"/>
          <w:sz w:val="28"/>
        </w:rPr>
        <w:t xml:space="preserve"> </w:t>
      </w:r>
      <w:proofErr w:type="spellStart"/>
      <w:r>
        <w:rPr>
          <w:rFonts w:ascii="Times New Roman" w:hAnsi="Times New Roman"/>
          <w:sz w:val="28"/>
        </w:rPr>
        <w:t>Левитана.Просмотр</w:t>
      </w:r>
      <w:proofErr w:type="spellEnd"/>
      <w:r>
        <w:rPr>
          <w:rFonts w:ascii="Times New Roman" w:hAnsi="Times New Roman"/>
          <w:sz w:val="28"/>
        </w:rPr>
        <w:t xml:space="preserve"> фильма из цикла Третьяковской  галереи.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перечислить в тетради основные произведения художников-пейзажистов; сделать описание понравившегося пейзажа.</w:t>
      </w:r>
    </w:p>
    <w:p w:rsidR="001043D4" w:rsidRDefault="001043D4" w:rsidP="002C6EDB">
      <w:pPr>
        <w:spacing w:after="0" w:line="240" w:lineRule="auto"/>
        <w:jc w:val="both"/>
        <w:rPr>
          <w:rFonts w:ascii="Times New Roman" w:hAnsi="Times New Roman"/>
          <w:sz w:val="28"/>
        </w:rPr>
      </w:pPr>
      <w:r>
        <w:rPr>
          <w:rFonts w:ascii="Times New Roman" w:hAnsi="Times New Roman"/>
          <w:b/>
          <w:sz w:val="28"/>
        </w:rPr>
        <w:t>9.6.</w:t>
      </w:r>
      <w:r>
        <w:rPr>
          <w:rFonts w:ascii="Times New Roman" w:hAnsi="Times New Roman"/>
          <w:b/>
          <w:sz w:val="28"/>
        </w:rPr>
        <w:tab/>
        <w:t>Илья Репин</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Дать представления о том, что высшие достижения реализма второй половины XIX века в живописи связаны с творчеством Репина; познакомить с жизнью и творчеством, выявить особенности творческого почерка и тематики произведений; сделать анализ самых значительных произведений;  познакомить с графикой художника.  </w:t>
      </w:r>
      <w:r>
        <w:rPr>
          <w:rFonts w:ascii="Times New Roman" w:hAnsi="Times New Roman"/>
          <w:i/>
          <w:sz w:val="28"/>
        </w:rPr>
        <w:t>«</w:t>
      </w:r>
      <w:r>
        <w:rPr>
          <w:rFonts w:ascii="Times New Roman" w:hAnsi="Times New Roman"/>
          <w:sz w:val="28"/>
        </w:rPr>
        <w:t xml:space="preserve">Бурлаки на Волге», «Протодьякон», «Крестный ход в Курской губернии», «Арест пропагандиста», «Отказ от исповеди», «Не ждали», «Запорожцы пишут письмо турецкому султану», графические и живописные портреты: «Портрет М. П. Мусоргского», «Портрет Л. Н. Толстого».  Сделать вывод о том, что подлинным источником творчества художника была современная ему действительность.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перечислить в тетради основные произведения художника; раскрыть содержание одного из наиболее понравившихся произведений.</w:t>
      </w:r>
    </w:p>
    <w:p w:rsidR="001043D4" w:rsidRDefault="001043D4" w:rsidP="002C6EDB">
      <w:pPr>
        <w:spacing w:after="0" w:line="240" w:lineRule="auto"/>
        <w:jc w:val="both"/>
        <w:rPr>
          <w:rFonts w:ascii="Calibri" w:hAnsi="Calibri"/>
        </w:rPr>
      </w:pPr>
      <w:r>
        <w:rPr>
          <w:rFonts w:ascii="Times New Roman" w:hAnsi="Times New Roman"/>
          <w:b/>
          <w:sz w:val="28"/>
        </w:rPr>
        <w:t>9.7.</w:t>
      </w:r>
      <w:r>
        <w:rPr>
          <w:rFonts w:ascii="Times New Roman" w:hAnsi="Times New Roman"/>
          <w:b/>
          <w:sz w:val="28"/>
        </w:rPr>
        <w:tab/>
        <w:t>Василий Суриков и Виктор Васнецов</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Дать представления о развитии исторического жанра  в творчестве передвижников: от реальной истории к истории легендарной, фольклорной, окрашенной патриотическим энтузиазмом; о том, что высшие достижения реализма второй половины XIX века в историческом жанре связаны с деятельностью Василия Сурикова; познакомить с былинным характером картин Виктора Васнецова. Рассказать о происхождении художника из среды казаков, которые осваивали сибирские просторы, о детских впечатлениях, которые сформировали мировоззрение художника и послужили основой его творчества.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Рассмотреть главные картины В. Сурикова: «Утро стрелецкой казни», «Боярыня Морозова», «Меньшиков в Березове», «Покорение Сибири Ермаком», «Степан Разин». Сделать переход от композиции Сурикова «Степан Разин», основанной на фольклорных традициях, к рассмотрению творчества Виктора Васнецова. Анализ картин «После побоища Игоря </w:t>
      </w:r>
      <w:proofErr w:type="spellStart"/>
      <w:r>
        <w:rPr>
          <w:rFonts w:ascii="Times New Roman" w:hAnsi="Times New Roman"/>
          <w:sz w:val="28"/>
        </w:rPr>
        <w:t>Святославича</w:t>
      </w:r>
      <w:proofErr w:type="spellEnd"/>
      <w:r>
        <w:rPr>
          <w:rFonts w:ascii="Times New Roman" w:hAnsi="Times New Roman"/>
          <w:sz w:val="28"/>
        </w:rPr>
        <w:t xml:space="preserve"> с половцами», «Богатыри», «Аленушка». Рассказать о том, что появившаяся в картинах художника способность наделять пейзаж и детали эмоциями пригодилась ему при создании декорации к «Снегурочке». С тех </w:t>
      </w:r>
      <w:r>
        <w:rPr>
          <w:rFonts w:ascii="Times New Roman" w:hAnsi="Times New Roman"/>
          <w:sz w:val="28"/>
        </w:rPr>
        <w:lastRenderedPageBreak/>
        <w:t xml:space="preserve">пор к декорации стали предъявлять те же требования, что и к живописной картине.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перечислить в тетради основные произведения художников; раскрыть содержание цикла произведений, написанных Васнецовым на сказочные сюжеты.</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9.8.</w:t>
      </w:r>
      <w:r>
        <w:rPr>
          <w:rFonts w:ascii="Times New Roman" w:hAnsi="Times New Roman"/>
          <w:b/>
          <w:sz w:val="28"/>
        </w:rPr>
        <w:tab/>
        <w:t>Архитектура и скульптура второй половины XIX века</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Дать представление о кризисном положении архитектуры и скульптуры второй половины XIX века, которое проявилось в развитии  «эклектики» в архитектуре, господстве псевдорусского стиля, связанного с идеей развития национальной самобытности  в искусстве.</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1). Рассказать о том, что развитие капиталистических отношений явилось существенным </w:t>
      </w:r>
      <w:proofErr w:type="gramStart"/>
      <w:r>
        <w:rPr>
          <w:rFonts w:ascii="Times New Roman" w:hAnsi="Times New Roman"/>
          <w:sz w:val="28"/>
        </w:rPr>
        <w:t>фактором,  определившим</w:t>
      </w:r>
      <w:proofErr w:type="gramEnd"/>
      <w:r>
        <w:rPr>
          <w:rFonts w:ascii="Times New Roman" w:hAnsi="Times New Roman"/>
          <w:sz w:val="28"/>
        </w:rPr>
        <w:t xml:space="preserve"> состояние архитектуры второй </w:t>
      </w:r>
      <w:proofErr w:type="spellStart"/>
      <w:r>
        <w:rPr>
          <w:rFonts w:ascii="Times New Roman" w:hAnsi="Times New Roman"/>
          <w:sz w:val="28"/>
        </w:rPr>
        <w:t>половиныXIX</w:t>
      </w:r>
      <w:proofErr w:type="spellEnd"/>
      <w:r>
        <w:rPr>
          <w:rFonts w:ascii="Times New Roman" w:hAnsi="Times New Roman"/>
          <w:sz w:val="28"/>
        </w:rPr>
        <w:t xml:space="preserve"> века. Новые общественно-экономические отношения способствовали появлению: новых материалов и техник строительства; новых типов сооружений (железнодорожных вокзалов, больших крытых торговых помещений, доходных домов); хаотичности застройки; диспропорции и несогласованности в масштабах сооружений; возникновению резкого контраста между центром и окраинами городов. </w:t>
      </w:r>
    </w:p>
    <w:p w:rsidR="001043D4" w:rsidRDefault="001043D4" w:rsidP="002C6EDB">
      <w:pPr>
        <w:spacing w:after="0" w:line="240" w:lineRule="auto"/>
        <w:ind w:firstLine="709"/>
        <w:jc w:val="both"/>
        <w:rPr>
          <w:rFonts w:ascii="Times New Roman" w:hAnsi="Times New Roman"/>
          <w:i/>
          <w:sz w:val="28"/>
        </w:rPr>
      </w:pPr>
      <w:r>
        <w:rPr>
          <w:rFonts w:ascii="Times New Roman" w:hAnsi="Times New Roman"/>
          <w:sz w:val="28"/>
        </w:rPr>
        <w:t xml:space="preserve">2).  Познакомить с понятием «эклектика» (смешение «исторических стилей» в одной постройке) как примете, позволяющей отличить здание этого времени от сооружений других эпох. </w:t>
      </w:r>
    </w:p>
    <w:p w:rsidR="001043D4" w:rsidRDefault="001043D4" w:rsidP="002C6EDB">
      <w:pPr>
        <w:spacing w:after="0" w:line="240" w:lineRule="auto"/>
        <w:ind w:firstLine="709"/>
        <w:jc w:val="both"/>
        <w:rPr>
          <w:rFonts w:ascii="Times New Roman" w:hAnsi="Times New Roman"/>
          <w:i/>
          <w:sz w:val="28"/>
        </w:rPr>
      </w:pPr>
      <w:r>
        <w:rPr>
          <w:rFonts w:ascii="Times New Roman" w:hAnsi="Times New Roman"/>
          <w:sz w:val="28"/>
        </w:rPr>
        <w:t xml:space="preserve">3).Познакомить с «псевдорусским» стилем. Церковь Воскресения «на крови» в Петербурге (проект А. А. </w:t>
      </w:r>
      <w:proofErr w:type="spellStart"/>
      <w:r>
        <w:rPr>
          <w:rFonts w:ascii="Times New Roman" w:hAnsi="Times New Roman"/>
          <w:sz w:val="28"/>
        </w:rPr>
        <w:t>Парланда</w:t>
      </w:r>
      <w:proofErr w:type="spellEnd"/>
      <w:r>
        <w:rPr>
          <w:rFonts w:ascii="Times New Roman" w:hAnsi="Times New Roman"/>
          <w:sz w:val="28"/>
        </w:rPr>
        <w:t xml:space="preserve">, 1882), здание Исторического музея (архитекторы А. А. Семенов и В. О. Шервуд), Верхние торговые </w:t>
      </w:r>
      <w:proofErr w:type="gramStart"/>
      <w:r>
        <w:rPr>
          <w:rFonts w:ascii="Times New Roman" w:hAnsi="Times New Roman"/>
          <w:sz w:val="28"/>
        </w:rPr>
        <w:t>ряды(</w:t>
      </w:r>
      <w:proofErr w:type="gramEnd"/>
      <w:r>
        <w:rPr>
          <w:rFonts w:ascii="Times New Roman" w:hAnsi="Times New Roman"/>
          <w:sz w:val="28"/>
        </w:rPr>
        <w:t xml:space="preserve">здание </w:t>
      </w:r>
      <w:proofErr w:type="spellStart"/>
      <w:r>
        <w:rPr>
          <w:rFonts w:ascii="Times New Roman" w:hAnsi="Times New Roman"/>
          <w:sz w:val="28"/>
        </w:rPr>
        <w:t>ГУМа</w:t>
      </w:r>
      <w:proofErr w:type="spellEnd"/>
      <w:r>
        <w:rPr>
          <w:rFonts w:ascii="Times New Roman" w:hAnsi="Times New Roman"/>
          <w:sz w:val="28"/>
        </w:rPr>
        <w:t>, архитектор А. Н. Померанцев).</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4). Познакомить с </w:t>
      </w:r>
      <w:proofErr w:type="gramStart"/>
      <w:r>
        <w:rPr>
          <w:rFonts w:ascii="Times New Roman" w:hAnsi="Times New Roman"/>
          <w:sz w:val="28"/>
        </w:rPr>
        <w:t>памятниками  монументальной</w:t>
      </w:r>
      <w:proofErr w:type="gramEnd"/>
      <w:r>
        <w:rPr>
          <w:rFonts w:ascii="Times New Roman" w:hAnsi="Times New Roman"/>
          <w:sz w:val="28"/>
        </w:rPr>
        <w:t xml:space="preserve"> скульптуры, которые несут черты эклектики: памятник «Тысячелетию России» в Великом Новгороде(М. О. Микешин). Отметить излишнюю натуралистичность деталей, дробность силуэта.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5). Познакомить с образцом удачного монумента – памятником А. С. Пушкину в </w:t>
      </w:r>
      <w:proofErr w:type="gramStart"/>
      <w:r>
        <w:rPr>
          <w:rFonts w:ascii="Times New Roman" w:hAnsi="Times New Roman"/>
          <w:sz w:val="28"/>
        </w:rPr>
        <w:t>Москве(</w:t>
      </w:r>
      <w:proofErr w:type="gramEnd"/>
      <w:r>
        <w:rPr>
          <w:rFonts w:ascii="Times New Roman" w:hAnsi="Times New Roman"/>
          <w:sz w:val="28"/>
        </w:rPr>
        <w:t xml:space="preserve">А. М. </w:t>
      </w:r>
      <w:proofErr w:type="spellStart"/>
      <w:r>
        <w:rPr>
          <w:rFonts w:ascii="Times New Roman" w:hAnsi="Times New Roman"/>
          <w:sz w:val="28"/>
        </w:rPr>
        <w:t>Опекушина</w:t>
      </w:r>
      <w:proofErr w:type="spellEnd"/>
      <w:r>
        <w:rPr>
          <w:rFonts w:ascii="Times New Roman" w:hAnsi="Times New Roman"/>
          <w:sz w:val="28"/>
        </w:rPr>
        <w:t xml:space="preserve">), избежавшего излишней патетики при решении образа. Раскрыть зависимость станковой  скульптуры от современной ей живописи, которая выразилась в имитации средствами пластики подробностей сюжетного рассказа. М. Чижов «Крестьянин в беде»,  М. М. </w:t>
      </w:r>
      <w:proofErr w:type="spellStart"/>
      <w:r>
        <w:rPr>
          <w:rFonts w:ascii="Times New Roman" w:hAnsi="Times New Roman"/>
          <w:sz w:val="28"/>
        </w:rPr>
        <w:t>Антокольский</w:t>
      </w:r>
      <w:proofErr w:type="spellEnd"/>
      <w:r>
        <w:rPr>
          <w:rFonts w:ascii="Times New Roman" w:hAnsi="Times New Roman"/>
          <w:sz w:val="28"/>
        </w:rPr>
        <w:t xml:space="preserve"> «Иван Грозный».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6). Раскрыть историческую заслугу </w:t>
      </w:r>
      <w:proofErr w:type="spellStart"/>
      <w:r>
        <w:rPr>
          <w:rFonts w:ascii="Times New Roman" w:hAnsi="Times New Roman"/>
          <w:sz w:val="28"/>
        </w:rPr>
        <w:t>Антокольского</w:t>
      </w:r>
      <w:proofErr w:type="spellEnd"/>
      <w:r>
        <w:rPr>
          <w:rFonts w:ascii="Times New Roman" w:hAnsi="Times New Roman"/>
          <w:sz w:val="28"/>
        </w:rPr>
        <w:t xml:space="preserve"> в том, что он стремился сохранить за скульптурой право говорить о значительном, возвышенном и, тем самым, противостоял главенству бытовизма в скульптуре.</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найти сохранившиеся постройки в псевдорусском стиле в своем городе (области).</w:t>
      </w:r>
    </w:p>
    <w:p w:rsidR="001043D4" w:rsidRDefault="001043D4" w:rsidP="002C6EDB">
      <w:pPr>
        <w:spacing w:after="0" w:line="240" w:lineRule="auto"/>
        <w:jc w:val="both"/>
        <w:rPr>
          <w:rFonts w:ascii="Times New Roman" w:hAnsi="Times New Roman"/>
          <w:b/>
          <w:sz w:val="28"/>
        </w:rPr>
      </w:pPr>
    </w:p>
    <w:p w:rsidR="001043D4" w:rsidRDefault="001043D4" w:rsidP="002C6EDB">
      <w:pPr>
        <w:spacing w:after="0" w:line="240" w:lineRule="auto"/>
        <w:jc w:val="both"/>
        <w:outlineLvl w:val="0"/>
        <w:rPr>
          <w:rFonts w:ascii="Times New Roman" w:hAnsi="Times New Roman"/>
          <w:b/>
          <w:sz w:val="28"/>
        </w:rPr>
      </w:pPr>
      <w:r>
        <w:rPr>
          <w:rFonts w:ascii="Times New Roman" w:hAnsi="Times New Roman"/>
          <w:b/>
          <w:sz w:val="28"/>
        </w:rPr>
        <w:t xml:space="preserve">РАЗДЕЛ 10. «ИСКУССТВО ЗАПАДНОЙ ЕВРОПЫ КОНЦА </w:t>
      </w:r>
      <w:r>
        <w:rPr>
          <w:rFonts w:ascii="Times New Roman" w:hAnsi="Times New Roman"/>
          <w:b/>
          <w:sz w:val="28"/>
          <w:lang w:val="en-US"/>
        </w:rPr>
        <w:t>XIX</w:t>
      </w:r>
      <w:r>
        <w:rPr>
          <w:rFonts w:ascii="Times New Roman" w:hAnsi="Times New Roman"/>
          <w:b/>
          <w:sz w:val="28"/>
        </w:rPr>
        <w:t>– НАЧАЛА XX ВЕКА»</w:t>
      </w:r>
    </w:p>
    <w:p w:rsidR="001043D4" w:rsidRDefault="001043D4" w:rsidP="002C6EDB">
      <w:pPr>
        <w:spacing w:after="0" w:line="240" w:lineRule="auto"/>
        <w:jc w:val="both"/>
        <w:outlineLvl w:val="0"/>
        <w:rPr>
          <w:rFonts w:ascii="Times New Roman" w:hAnsi="Times New Roman"/>
          <w:b/>
          <w:sz w:val="28"/>
        </w:rPr>
      </w:pPr>
      <w:r>
        <w:rPr>
          <w:rFonts w:ascii="Times New Roman" w:hAnsi="Times New Roman"/>
          <w:b/>
          <w:sz w:val="28"/>
        </w:rPr>
        <w:t>10.1.</w:t>
      </w:r>
      <w:r>
        <w:rPr>
          <w:rFonts w:ascii="Times New Roman" w:hAnsi="Times New Roman"/>
          <w:b/>
          <w:sz w:val="28"/>
        </w:rPr>
        <w:tab/>
        <w:t xml:space="preserve">Модерн </w:t>
      </w:r>
    </w:p>
    <w:p w:rsidR="001043D4" w:rsidRDefault="001043D4" w:rsidP="002C6EDB">
      <w:pPr>
        <w:spacing w:after="0" w:line="240" w:lineRule="auto"/>
        <w:ind w:firstLine="709"/>
        <w:jc w:val="both"/>
        <w:outlineLvl w:val="0"/>
        <w:rPr>
          <w:rFonts w:ascii="Times New Roman" w:hAnsi="Times New Roman"/>
          <w:sz w:val="28"/>
        </w:rPr>
      </w:pPr>
      <w:r>
        <w:rPr>
          <w:rFonts w:ascii="Times New Roman" w:hAnsi="Times New Roman"/>
          <w:sz w:val="28"/>
        </w:rPr>
        <w:lastRenderedPageBreak/>
        <w:t>Стилистика модерна: плоскостно-декоративная стилизация форм, прихотливость линейных ритмов.</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 xml:space="preserve">Сформировать понятие    «Авангардные направления в искусстве </w:t>
      </w:r>
      <w:r>
        <w:rPr>
          <w:rFonts w:ascii="Times New Roman" w:hAnsi="Times New Roman"/>
          <w:sz w:val="28"/>
          <w:szCs w:val="28"/>
          <w:lang w:val="en-US"/>
        </w:rPr>
        <w:t>XX</w:t>
      </w:r>
      <w:r>
        <w:rPr>
          <w:rFonts w:ascii="Times New Roman" w:hAnsi="Times New Roman"/>
          <w:sz w:val="28"/>
          <w:szCs w:val="28"/>
        </w:rPr>
        <w:t xml:space="preserve"> века». Показать характерные особенности этих направлений на примере творчества европейских художников </w:t>
      </w:r>
      <w:r>
        <w:rPr>
          <w:rFonts w:ascii="Times New Roman" w:hAnsi="Times New Roman"/>
          <w:sz w:val="28"/>
          <w:szCs w:val="28"/>
          <w:lang w:val="en-US"/>
        </w:rPr>
        <w:t>XX</w:t>
      </w:r>
      <w:r>
        <w:rPr>
          <w:rFonts w:ascii="Times New Roman" w:hAnsi="Times New Roman"/>
          <w:sz w:val="28"/>
          <w:szCs w:val="28"/>
        </w:rPr>
        <w:t xml:space="preserve"> века.</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Определить, что сложность характеристики   творческих процессов состоит во множестве противоположных художественных направлений, столкновении авангарда с искусством традиционным, реалистическим.</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Проследить особенности стиля модерн в архитектуре: выявление функционально-конструктивной основы здания, отрицательное отношение к традициям ордерной архитектуры, использование пластических возможностей металла и особенностей железобетона, применение стекла и майолики.</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 xml:space="preserve">Новые образцы зданий: богатые особняки, доходные дома, банки, театры, вокзалы. </w:t>
      </w:r>
    </w:p>
    <w:p w:rsidR="001043D4" w:rsidRDefault="001043D4" w:rsidP="002C6EDB">
      <w:pPr>
        <w:tabs>
          <w:tab w:val="left" w:pos="180"/>
        </w:tabs>
        <w:spacing w:after="0" w:line="240" w:lineRule="auto"/>
        <w:ind w:firstLine="709"/>
        <w:jc w:val="both"/>
        <w:rPr>
          <w:rFonts w:ascii="Times New Roman" w:hAnsi="Times New Roman"/>
          <w:sz w:val="28"/>
          <w:szCs w:val="28"/>
        </w:rPr>
      </w:pPr>
      <w:proofErr w:type="spellStart"/>
      <w:r>
        <w:rPr>
          <w:rFonts w:ascii="Times New Roman" w:hAnsi="Times New Roman"/>
          <w:sz w:val="28"/>
          <w:szCs w:val="28"/>
        </w:rPr>
        <w:t>Баухауз</w:t>
      </w:r>
      <w:proofErr w:type="spellEnd"/>
      <w:r>
        <w:rPr>
          <w:rFonts w:ascii="Times New Roman" w:hAnsi="Times New Roman"/>
          <w:sz w:val="28"/>
          <w:szCs w:val="28"/>
        </w:rPr>
        <w:t xml:space="preserve"> как идеологический, производственный и учебный центр художественной жизни Европы.</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 xml:space="preserve">Творчество Антонио Гауди и </w:t>
      </w:r>
      <w:proofErr w:type="spellStart"/>
      <w:r>
        <w:rPr>
          <w:rFonts w:ascii="Times New Roman" w:hAnsi="Times New Roman"/>
          <w:sz w:val="28"/>
          <w:szCs w:val="28"/>
        </w:rPr>
        <w:t>Ле</w:t>
      </w:r>
      <w:proofErr w:type="spellEnd"/>
      <w:r>
        <w:rPr>
          <w:rFonts w:ascii="Times New Roman" w:hAnsi="Times New Roman"/>
          <w:sz w:val="28"/>
          <w:szCs w:val="28"/>
        </w:rPr>
        <w:t xml:space="preserve"> Корбюзье.</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Влияние функционализма на современную архитектуру.</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Города-спутники, проблемы, связанные с их строительством.</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Работа архитекторов над решением образа отдельного здания, города в целом.</w:t>
      </w:r>
    </w:p>
    <w:p w:rsidR="001043D4" w:rsidRDefault="001043D4" w:rsidP="002C6EDB">
      <w:pPr>
        <w:tabs>
          <w:tab w:val="left" w:pos="180"/>
        </w:tabs>
        <w:spacing w:after="0" w:line="240" w:lineRule="auto"/>
        <w:jc w:val="both"/>
        <w:rPr>
          <w:rFonts w:ascii="Times New Roman" w:hAnsi="Times New Roman"/>
          <w:sz w:val="28"/>
          <w:szCs w:val="28"/>
        </w:rPr>
      </w:pPr>
      <w:r>
        <w:rPr>
          <w:rFonts w:ascii="Times New Roman" w:hAnsi="Times New Roman"/>
          <w:i/>
          <w:sz w:val="28"/>
          <w:szCs w:val="28"/>
        </w:rPr>
        <w:t xml:space="preserve">Самостоятельная работа:  </w:t>
      </w:r>
      <w:r>
        <w:rPr>
          <w:rFonts w:ascii="Times New Roman" w:hAnsi="Times New Roman"/>
          <w:sz w:val="28"/>
          <w:szCs w:val="28"/>
        </w:rPr>
        <w:t xml:space="preserve">подготовка сообщений о творчестве Антонио Гауди, </w:t>
      </w:r>
      <w:proofErr w:type="spellStart"/>
      <w:r>
        <w:rPr>
          <w:rFonts w:ascii="Times New Roman" w:hAnsi="Times New Roman"/>
          <w:sz w:val="28"/>
          <w:szCs w:val="28"/>
        </w:rPr>
        <w:t>Ле</w:t>
      </w:r>
      <w:proofErr w:type="spellEnd"/>
      <w:r>
        <w:rPr>
          <w:rFonts w:ascii="Times New Roman" w:hAnsi="Times New Roman"/>
          <w:sz w:val="28"/>
          <w:szCs w:val="28"/>
        </w:rPr>
        <w:t xml:space="preserve"> Корбюзье. </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10.2.</w:t>
      </w:r>
      <w:r>
        <w:rPr>
          <w:rFonts w:ascii="Times New Roman" w:hAnsi="Times New Roman"/>
          <w:b/>
          <w:sz w:val="28"/>
        </w:rPr>
        <w:tab/>
        <w:t>Символизм</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представление о символизме как об интернациональном </w:t>
      </w:r>
      <w:proofErr w:type="gramStart"/>
      <w:r>
        <w:rPr>
          <w:rFonts w:ascii="Times New Roman" w:hAnsi="Times New Roman"/>
          <w:sz w:val="28"/>
        </w:rPr>
        <w:t>направлении  в</w:t>
      </w:r>
      <w:proofErr w:type="gramEnd"/>
      <w:r>
        <w:rPr>
          <w:rFonts w:ascii="Times New Roman" w:hAnsi="Times New Roman"/>
          <w:sz w:val="28"/>
        </w:rPr>
        <w:t xml:space="preserve"> искусстве конца </w:t>
      </w:r>
      <w:r>
        <w:rPr>
          <w:rFonts w:ascii="Times New Roman" w:hAnsi="Times New Roman"/>
          <w:sz w:val="28"/>
          <w:lang w:val="en-US"/>
        </w:rPr>
        <w:t>XIX</w:t>
      </w:r>
      <w:r>
        <w:rPr>
          <w:rFonts w:ascii="Times New Roman" w:hAnsi="Times New Roman"/>
          <w:sz w:val="28"/>
        </w:rPr>
        <w:t>века, которое, опираясь на литературу, оказало влияние на все современное искусство.</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1). Дать определение понятиям «символ» и «символизм»; рассказать, что первым проявлением символизма можно считать возникновение в Англии в 1848 году «Братства прерафаэлитов», созданного Россетти и </w:t>
      </w:r>
      <w:proofErr w:type="spellStart"/>
      <w:r>
        <w:rPr>
          <w:rFonts w:ascii="Times New Roman" w:hAnsi="Times New Roman"/>
          <w:sz w:val="28"/>
        </w:rPr>
        <w:t>Миллесом</w:t>
      </w:r>
      <w:proofErr w:type="spellEnd"/>
      <w:r>
        <w:rPr>
          <w:rFonts w:ascii="Times New Roman" w:hAnsi="Times New Roman"/>
          <w:sz w:val="28"/>
        </w:rPr>
        <w:t xml:space="preserve">, которые провозгласили отказ от исторической реальности и одновременно обратились к готическому искусству и живописи 15 века. Д. Г. </w:t>
      </w:r>
      <w:proofErr w:type="spellStart"/>
      <w:r>
        <w:rPr>
          <w:rFonts w:ascii="Times New Roman" w:hAnsi="Times New Roman"/>
          <w:sz w:val="28"/>
        </w:rPr>
        <w:t>Россети</w:t>
      </w:r>
      <w:proofErr w:type="spellEnd"/>
      <w:r>
        <w:rPr>
          <w:rFonts w:ascii="Times New Roman" w:hAnsi="Times New Roman"/>
          <w:sz w:val="28"/>
        </w:rPr>
        <w:t xml:space="preserve"> «Возлюбленная».(1865 – 1866). Д. Э. </w:t>
      </w:r>
      <w:proofErr w:type="spellStart"/>
      <w:r>
        <w:rPr>
          <w:rFonts w:ascii="Times New Roman" w:hAnsi="Times New Roman"/>
          <w:sz w:val="28"/>
        </w:rPr>
        <w:t>Миллес</w:t>
      </w:r>
      <w:proofErr w:type="spellEnd"/>
      <w:r>
        <w:rPr>
          <w:rFonts w:ascii="Times New Roman" w:hAnsi="Times New Roman"/>
          <w:sz w:val="28"/>
        </w:rPr>
        <w:t xml:space="preserve"> «Офелия». (1852).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2) Раскрыть связь символистов с музыкой Вагнера и Дебюсси, литературными источниками – </w:t>
      </w:r>
      <w:proofErr w:type="spellStart"/>
      <w:r>
        <w:rPr>
          <w:rFonts w:ascii="Times New Roman" w:hAnsi="Times New Roman"/>
          <w:sz w:val="28"/>
        </w:rPr>
        <w:t>Бодлером</w:t>
      </w:r>
      <w:proofErr w:type="spellEnd"/>
      <w:r>
        <w:rPr>
          <w:rFonts w:ascii="Times New Roman" w:hAnsi="Times New Roman"/>
          <w:sz w:val="28"/>
        </w:rPr>
        <w:t xml:space="preserve">,  поэтами Верленом и Рембо. </w:t>
      </w:r>
    </w:p>
    <w:p w:rsidR="001043D4" w:rsidRDefault="001043D4" w:rsidP="002C6EDB">
      <w:pPr>
        <w:spacing w:after="0" w:line="240" w:lineRule="auto"/>
        <w:ind w:firstLine="709"/>
        <w:jc w:val="both"/>
        <w:rPr>
          <w:rFonts w:ascii="Times New Roman" w:hAnsi="Times New Roman"/>
          <w:i/>
          <w:sz w:val="28"/>
        </w:rPr>
      </w:pPr>
      <w:r>
        <w:rPr>
          <w:rFonts w:ascii="Times New Roman" w:hAnsi="Times New Roman"/>
          <w:sz w:val="28"/>
        </w:rPr>
        <w:t xml:space="preserve">3). Рассказать о творчестве </w:t>
      </w:r>
      <w:proofErr w:type="spellStart"/>
      <w:r>
        <w:rPr>
          <w:rFonts w:ascii="Times New Roman" w:hAnsi="Times New Roman"/>
          <w:sz w:val="28"/>
        </w:rPr>
        <w:t>Пюви</w:t>
      </w:r>
      <w:proofErr w:type="spellEnd"/>
      <w:r>
        <w:rPr>
          <w:rFonts w:ascii="Times New Roman" w:hAnsi="Times New Roman"/>
          <w:sz w:val="28"/>
        </w:rPr>
        <w:t xml:space="preserve"> де </w:t>
      </w:r>
      <w:proofErr w:type="spellStart"/>
      <w:r>
        <w:rPr>
          <w:rFonts w:ascii="Times New Roman" w:hAnsi="Times New Roman"/>
          <w:sz w:val="28"/>
        </w:rPr>
        <w:t>Шавана</w:t>
      </w:r>
      <w:proofErr w:type="spellEnd"/>
      <w:r>
        <w:rPr>
          <w:rFonts w:ascii="Times New Roman" w:hAnsi="Times New Roman"/>
          <w:sz w:val="28"/>
        </w:rPr>
        <w:t xml:space="preserve">, создававшего грандиозные фрески с изображением мирных аллегорий, в которых хрупкие фигуры сохраняют спокойную неподвижность. Его работы отмечены человеческой любовью и нежностью, выраженными аскетичным колоритом и отказом от контура. </w:t>
      </w:r>
      <w:proofErr w:type="spellStart"/>
      <w:r>
        <w:rPr>
          <w:rFonts w:ascii="Times New Roman" w:hAnsi="Times New Roman"/>
          <w:sz w:val="28"/>
        </w:rPr>
        <w:t>Пюви</w:t>
      </w:r>
      <w:proofErr w:type="spellEnd"/>
      <w:r>
        <w:rPr>
          <w:rFonts w:ascii="Times New Roman" w:hAnsi="Times New Roman"/>
          <w:sz w:val="28"/>
        </w:rPr>
        <w:t xml:space="preserve">  де </w:t>
      </w:r>
      <w:proofErr w:type="spellStart"/>
      <w:r>
        <w:rPr>
          <w:rFonts w:ascii="Times New Roman" w:hAnsi="Times New Roman"/>
          <w:sz w:val="28"/>
        </w:rPr>
        <w:t>Шаван</w:t>
      </w:r>
      <w:proofErr w:type="spellEnd"/>
      <w:r>
        <w:rPr>
          <w:rFonts w:ascii="Times New Roman" w:hAnsi="Times New Roman"/>
          <w:sz w:val="28"/>
        </w:rPr>
        <w:t>. «Надежда».</w:t>
      </w:r>
    </w:p>
    <w:p w:rsidR="001043D4" w:rsidRDefault="001043D4" w:rsidP="002C6EDB">
      <w:pPr>
        <w:spacing w:after="0" w:line="240" w:lineRule="auto"/>
        <w:ind w:firstLine="709"/>
        <w:jc w:val="both"/>
        <w:rPr>
          <w:rFonts w:ascii="Times New Roman" w:hAnsi="Times New Roman"/>
          <w:i/>
          <w:sz w:val="28"/>
        </w:rPr>
      </w:pPr>
      <w:r>
        <w:rPr>
          <w:rFonts w:ascii="Times New Roman" w:hAnsi="Times New Roman"/>
          <w:sz w:val="28"/>
        </w:rPr>
        <w:t xml:space="preserve">4)Рассказать </w:t>
      </w:r>
      <w:proofErr w:type="spellStart"/>
      <w:r>
        <w:rPr>
          <w:rFonts w:ascii="Times New Roman" w:hAnsi="Times New Roman"/>
          <w:sz w:val="28"/>
        </w:rPr>
        <w:t>обобращение</w:t>
      </w:r>
      <w:proofErr w:type="spellEnd"/>
      <w:r>
        <w:rPr>
          <w:rFonts w:ascii="Times New Roman" w:hAnsi="Times New Roman"/>
          <w:sz w:val="28"/>
        </w:rPr>
        <w:t xml:space="preserve"> Поля Гогена  к примитивным истокам с их колдовством и чародейками. Гоген «Откуда мы? Кто мы? Куда мы идем?» (1897).Синтетический символизм Гогена стремился к объединению духа с существом декоративности</w:t>
      </w:r>
      <w:r>
        <w:rPr>
          <w:rFonts w:ascii="Times New Roman" w:hAnsi="Times New Roman"/>
          <w:i/>
          <w:sz w:val="28"/>
        </w:rPr>
        <w:t xml:space="preserve">. </w:t>
      </w:r>
    </w:p>
    <w:p w:rsidR="001043D4" w:rsidRDefault="001043D4" w:rsidP="002C6EDB">
      <w:pPr>
        <w:spacing w:after="0" w:line="240" w:lineRule="auto"/>
        <w:ind w:firstLine="709"/>
        <w:jc w:val="both"/>
        <w:rPr>
          <w:rFonts w:ascii="Times New Roman" w:hAnsi="Times New Roman"/>
          <w:sz w:val="28"/>
        </w:rPr>
      </w:pPr>
      <w:proofErr w:type="gramStart"/>
      <w:r>
        <w:rPr>
          <w:rFonts w:ascii="Times New Roman" w:hAnsi="Times New Roman"/>
          <w:sz w:val="28"/>
        </w:rPr>
        <w:lastRenderedPageBreak/>
        <w:t>5)Познакомить</w:t>
      </w:r>
      <w:proofErr w:type="gramEnd"/>
      <w:r>
        <w:rPr>
          <w:rFonts w:ascii="Times New Roman" w:hAnsi="Times New Roman"/>
          <w:sz w:val="28"/>
        </w:rPr>
        <w:t xml:space="preserve"> с деятельностью </w:t>
      </w:r>
      <w:proofErr w:type="spellStart"/>
      <w:r>
        <w:rPr>
          <w:rFonts w:ascii="Times New Roman" w:hAnsi="Times New Roman"/>
          <w:sz w:val="28"/>
        </w:rPr>
        <w:t>группы«Наби</w:t>
      </w:r>
      <w:proofErr w:type="spellEnd"/>
      <w:r>
        <w:rPr>
          <w:rFonts w:ascii="Times New Roman" w:hAnsi="Times New Roman"/>
          <w:sz w:val="28"/>
        </w:rPr>
        <w:t xml:space="preserve">» («Пророк») и его лидером Пьером </w:t>
      </w:r>
      <w:proofErr w:type="spellStart"/>
      <w:r>
        <w:rPr>
          <w:rFonts w:ascii="Times New Roman" w:hAnsi="Times New Roman"/>
          <w:sz w:val="28"/>
        </w:rPr>
        <w:t>Боннаром</w:t>
      </w:r>
      <w:proofErr w:type="spellEnd"/>
      <w:r>
        <w:rPr>
          <w:rFonts w:ascii="Times New Roman" w:hAnsi="Times New Roman"/>
          <w:sz w:val="28"/>
        </w:rPr>
        <w:t xml:space="preserve">; </w:t>
      </w:r>
      <w:proofErr w:type="spellStart"/>
      <w:r>
        <w:rPr>
          <w:rFonts w:ascii="Times New Roman" w:hAnsi="Times New Roman"/>
          <w:sz w:val="28"/>
        </w:rPr>
        <w:t>сманифестом</w:t>
      </w:r>
      <w:proofErr w:type="spellEnd"/>
      <w:r>
        <w:rPr>
          <w:rFonts w:ascii="Times New Roman" w:hAnsi="Times New Roman"/>
          <w:sz w:val="28"/>
        </w:rPr>
        <w:t xml:space="preserve"> вдохновителя группы Мориса Дени (1890): подлинное произведение искусства на службе мысли должно быть декоративным, субъективным и произвольным. Рассказать о том, что </w:t>
      </w:r>
      <w:proofErr w:type="spellStart"/>
      <w:r>
        <w:rPr>
          <w:rFonts w:ascii="Times New Roman" w:hAnsi="Times New Roman"/>
          <w:sz w:val="28"/>
        </w:rPr>
        <w:t>набиды</w:t>
      </w:r>
      <w:proofErr w:type="spellEnd"/>
      <w:r>
        <w:rPr>
          <w:rFonts w:ascii="Times New Roman" w:hAnsi="Times New Roman"/>
          <w:sz w:val="28"/>
        </w:rPr>
        <w:t xml:space="preserve"> интересовались не только литературой, но и религиозной философией и музыкой, японской графикой и примитивной скульптурой. Морис Дени «Пейзаж с зелеными деревьями» (1893). Пьер </w:t>
      </w:r>
      <w:proofErr w:type="spellStart"/>
      <w:r>
        <w:rPr>
          <w:rFonts w:ascii="Times New Roman" w:hAnsi="Times New Roman"/>
          <w:sz w:val="28"/>
        </w:rPr>
        <w:t>Боннар</w:t>
      </w:r>
      <w:proofErr w:type="spellEnd"/>
      <w:r>
        <w:rPr>
          <w:rFonts w:ascii="Times New Roman" w:hAnsi="Times New Roman"/>
          <w:sz w:val="28"/>
        </w:rPr>
        <w:t xml:space="preserve"> «Партия в крокет» (1892).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6). Рассказать о единственной крупной выставке символистов во Франции «Роза + Крест» (1892 – 1897), после которой вся Европа почувствовала влияние символизма. Символизм отражал страх художников и интеллектуалов перед новым миром науки и машины, миром, в котором не было уже места Богу. Это проявилось в пессимистических воспоминаниях, в декадентском спиритуализме, в потоке декоративных эффектов</w:t>
      </w:r>
      <w:r>
        <w:rPr>
          <w:rFonts w:ascii="Times New Roman" w:hAnsi="Times New Roman"/>
          <w:i/>
          <w:sz w:val="28"/>
        </w:rPr>
        <w:t>.</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В заключение определить, </w:t>
      </w:r>
      <w:proofErr w:type="gramStart"/>
      <w:r>
        <w:rPr>
          <w:rFonts w:ascii="Times New Roman" w:hAnsi="Times New Roman"/>
          <w:sz w:val="28"/>
        </w:rPr>
        <w:t>что  символизм</w:t>
      </w:r>
      <w:proofErr w:type="gramEnd"/>
      <w:r>
        <w:rPr>
          <w:rFonts w:ascii="Times New Roman" w:hAnsi="Times New Roman"/>
          <w:sz w:val="28"/>
        </w:rPr>
        <w:t xml:space="preserve"> заложил основу творческим исканиям сюрреалистов, повлиял на абстрактные теории Кандинского, Клее.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подготовить сообщения об одном из направлений в искусстве XX века (фовизме, экспрессионизме, футуризме, кубизме, абстракционизме, дадаизме и сюрреализме).</w:t>
      </w:r>
    </w:p>
    <w:p w:rsidR="001043D4" w:rsidRDefault="001043D4" w:rsidP="002C6EDB">
      <w:pPr>
        <w:spacing w:after="0" w:line="240" w:lineRule="auto"/>
        <w:jc w:val="both"/>
        <w:outlineLvl w:val="0"/>
        <w:rPr>
          <w:rFonts w:ascii="Times New Roman" w:hAnsi="Times New Roman"/>
          <w:b/>
          <w:sz w:val="28"/>
        </w:rPr>
      </w:pPr>
      <w:r>
        <w:rPr>
          <w:rFonts w:ascii="Times New Roman" w:hAnsi="Times New Roman"/>
          <w:b/>
          <w:sz w:val="28"/>
        </w:rPr>
        <w:t>10.3.</w:t>
      </w:r>
      <w:r>
        <w:rPr>
          <w:rFonts w:ascii="Times New Roman" w:hAnsi="Times New Roman"/>
          <w:b/>
          <w:sz w:val="28"/>
        </w:rPr>
        <w:tab/>
        <w:t>Стили и направления  начала XX века</w:t>
      </w:r>
    </w:p>
    <w:p w:rsidR="001043D4" w:rsidRDefault="001043D4" w:rsidP="002C6EDB">
      <w:pPr>
        <w:spacing w:after="0" w:line="240" w:lineRule="auto"/>
        <w:ind w:firstLine="709"/>
        <w:jc w:val="both"/>
        <w:outlineLvl w:val="0"/>
        <w:rPr>
          <w:rFonts w:ascii="Times New Roman" w:hAnsi="Times New Roman"/>
          <w:sz w:val="28"/>
          <w:szCs w:val="28"/>
        </w:rPr>
      </w:pPr>
      <w:r>
        <w:rPr>
          <w:rFonts w:ascii="Times New Roman" w:hAnsi="Times New Roman"/>
          <w:sz w:val="28"/>
          <w:szCs w:val="28"/>
        </w:rPr>
        <w:t>Сформировать понятие об эволюции художественных стилей и направлений в зарубежном искусстве ХХ века, отходе от реализма, провозглашении независимости искусства от действительности.</w:t>
      </w:r>
    </w:p>
    <w:p w:rsidR="001043D4" w:rsidRDefault="001043D4" w:rsidP="002C6EDB">
      <w:pPr>
        <w:spacing w:after="0" w:line="240" w:lineRule="auto"/>
        <w:ind w:firstLine="709"/>
        <w:jc w:val="both"/>
        <w:outlineLvl w:val="0"/>
        <w:rPr>
          <w:rFonts w:ascii="Times New Roman" w:hAnsi="Times New Roman"/>
          <w:sz w:val="28"/>
          <w:szCs w:val="28"/>
        </w:rPr>
      </w:pPr>
      <w:r>
        <w:rPr>
          <w:rFonts w:ascii="Times New Roman" w:hAnsi="Times New Roman"/>
          <w:sz w:val="28"/>
          <w:szCs w:val="28"/>
        </w:rPr>
        <w:t xml:space="preserve">Объяснить причины возникновения различных формалистических течений: кубизма, абстракционизма, сюрреализма и других направлений, быструю смену их; </w:t>
      </w:r>
    </w:p>
    <w:p w:rsidR="001043D4" w:rsidRDefault="001043D4" w:rsidP="002C6EDB">
      <w:pPr>
        <w:spacing w:after="0" w:line="240" w:lineRule="auto"/>
        <w:ind w:firstLine="709"/>
        <w:jc w:val="both"/>
        <w:outlineLvl w:val="0"/>
        <w:rPr>
          <w:rFonts w:ascii="Times New Roman" w:hAnsi="Times New Roman"/>
          <w:sz w:val="28"/>
          <w:szCs w:val="28"/>
        </w:rPr>
      </w:pPr>
      <w:r>
        <w:rPr>
          <w:rFonts w:ascii="Times New Roman" w:hAnsi="Times New Roman"/>
          <w:sz w:val="28"/>
          <w:szCs w:val="28"/>
        </w:rPr>
        <w:t xml:space="preserve">А). Фовизм – первое художественное течение в ХХ веке. А. Марке, А. Матисс, А. Дерен. </w:t>
      </w:r>
    </w:p>
    <w:p w:rsidR="001043D4" w:rsidRDefault="001043D4" w:rsidP="002C6EDB">
      <w:pPr>
        <w:spacing w:after="0" w:line="240" w:lineRule="auto"/>
        <w:ind w:firstLine="709"/>
        <w:jc w:val="both"/>
        <w:outlineLvl w:val="0"/>
        <w:rPr>
          <w:rFonts w:ascii="Times New Roman" w:hAnsi="Times New Roman"/>
          <w:sz w:val="28"/>
          <w:szCs w:val="28"/>
        </w:rPr>
      </w:pPr>
      <w:r>
        <w:rPr>
          <w:rFonts w:ascii="Times New Roman" w:hAnsi="Times New Roman"/>
          <w:sz w:val="28"/>
          <w:szCs w:val="28"/>
        </w:rPr>
        <w:t xml:space="preserve">Б). Экспрессионизм. Объединения «Мост» и «Синий всадник» в Германии. </w:t>
      </w:r>
    </w:p>
    <w:p w:rsidR="001043D4" w:rsidRDefault="001043D4" w:rsidP="002C6EDB">
      <w:pPr>
        <w:spacing w:after="0" w:line="240" w:lineRule="auto"/>
        <w:ind w:firstLine="709"/>
        <w:jc w:val="both"/>
        <w:outlineLvl w:val="0"/>
        <w:rPr>
          <w:rFonts w:ascii="Times New Roman" w:hAnsi="Times New Roman"/>
          <w:sz w:val="28"/>
          <w:szCs w:val="28"/>
        </w:rPr>
      </w:pPr>
      <w:r>
        <w:rPr>
          <w:rFonts w:ascii="Times New Roman" w:hAnsi="Times New Roman"/>
          <w:sz w:val="28"/>
          <w:szCs w:val="28"/>
        </w:rPr>
        <w:t xml:space="preserve">В). Футуризм </w:t>
      </w:r>
      <w:proofErr w:type="spellStart"/>
      <w:r>
        <w:rPr>
          <w:rFonts w:ascii="Times New Roman" w:hAnsi="Times New Roman"/>
          <w:sz w:val="28"/>
          <w:szCs w:val="28"/>
        </w:rPr>
        <w:t>Маринетти</w:t>
      </w:r>
      <w:proofErr w:type="spellEnd"/>
      <w:r>
        <w:rPr>
          <w:rFonts w:ascii="Times New Roman" w:hAnsi="Times New Roman"/>
          <w:sz w:val="28"/>
          <w:szCs w:val="28"/>
        </w:rPr>
        <w:t xml:space="preserve">, Умберто </w:t>
      </w:r>
      <w:proofErr w:type="spellStart"/>
      <w:r>
        <w:rPr>
          <w:rFonts w:ascii="Times New Roman" w:hAnsi="Times New Roman"/>
          <w:sz w:val="28"/>
          <w:szCs w:val="28"/>
        </w:rPr>
        <w:t>Боччони</w:t>
      </w:r>
      <w:proofErr w:type="spellEnd"/>
      <w:r>
        <w:rPr>
          <w:rFonts w:ascii="Times New Roman" w:hAnsi="Times New Roman"/>
          <w:sz w:val="28"/>
          <w:szCs w:val="28"/>
        </w:rPr>
        <w:t xml:space="preserve">, Карло </w:t>
      </w:r>
      <w:proofErr w:type="spellStart"/>
      <w:r>
        <w:rPr>
          <w:rFonts w:ascii="Times New Roman" w:hAnsi="Times New Roman"/>
          <w:sz w:val="28"/>
          <w:szCs w:val="28"/>
        </w:rPr>
        <w:t>Карра</w:t>
      </w:r>
      <w:proofErr w:type="spellEnd"/>
      <w:r>
        <w:rPr>
          <w:rFonts w:ascii="Times New Roman" w:hAnsi="Times New Roman"/>
          <w:sz w:val="28"/>
          <w:szCs w:val="28"/>
        </w:rPr>
        <w:t xml:space="preserve">  и др. </w:t>
      </w:r>
    </w:p>
    <w:p w:rsidR="001043D4" w:rsidRDefault="001043D4" w:rsidP="002C6EDB">
      <w:pPr>
        <w:spacing w:after="0" w:line="240" w:lineRule="auto"/>
        <w:ind w:firstLine="709"/>
        <w:jc w:val="both"/>
        <w:outlineLvl w:val="0"/>
        <w:rPr>
          <w:rFonts w:ascii="Times New Roman" w:hAnsi="Times New Roman"/>
          <w:sz w:val="28"/>
          <w:szCs w:val="28"/>
        </w:rPr>
      </w:pPr>
      <w:r>
        <w:rPr>
          <w:rFonts w:ascii="Times New Roman" w:hAnsi="Times New Roman"/>
          <w:sz w:val="28"/>
          <w:szCs w:val="28"/>
        </w:rPr>
        <w:t xml:space="preserve">Г). Кубизм. </w:t>
      </w:r>
    </w:p>
    <w:p w:rsidR="001043D4" w:rsidRDefault="001043D4" w:rsidP="002C6EDB">
      <w:pPr>
        <w:spacing w:after="0" w:line="240" w:lineRule="auto"/>
        <w:ind w:firstLine="709"/>
        <w:jc w:val="both"/>
        <w:outlineLvl w:val="0"/>
        <w:rPr>
          <w:rFonts w:ascii="Times New Roman" w:hAnsi="Times New Roman"/>
          <w:sz w:val="28"/>
          <w:szCs w:val="28"/>
        </w:rPr>
      </w:pPr>
      <w:r>
        <w:rPr>
          <w:rFonts w:ascii="Times New Roman" w:hAnsi="Times New Roman"/>
          <w:sz w:val="28"/>
          <w:szCs w:val="28"/>
        </w:rPr>
        <w:t xml:space="preserve">Д). Сюрреализм в творчестве Сальвадора Дали, Ив Танги, Андре </w:t>
      </w:r>
      <w:proofErr w:type="spellStart"/>
      <w:r>
        <w:rPr>
          <w:rFonts w:ascii="Times New Roman" w:hAnsi="Times New Roman"/>
          <w:sz w:val="28"/>
          <w:szCs w:val="28"/>
        </w:rPr>
        <w:t>Массона</w:t>
      </w:r>
      <w:proofErr w:type="spellEnd"/>
      <w:r>
        <w:rPr>
          <w:rFonts w:ascii="Times New Roman" w:hAnsi="Times New Roman"/>
          <w:sz w:val="28"/>
          <w:szCs w:val="28"/>
        </w:rPr>
        <w:t xml:space="preserve"> и др.</w:t>
      </w:r>
    </w:p>
    <w:p w:rsidR="001043D4" w:rsidRDefault="001043D4" w:rsidP="002C6EDB">
      <w:pPr>
        <w:spacing w:after="0" w:line="240" w:lineRule="auto"/>
        <w:ind w:firstLine="709"/>
        <w:jc w:val="both"/>
        <w:outlineLvl w:val="0"/>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словарная работа: «фовизм», «экспрессионизм», «футуризм», «кубизм», «сюрреализм»; записать названия основных работ.</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10.4.</w:t>
      </w:r>
      <w:r>
        <w:rPr>
          <w:rFonts w:ascii="Times New Roman" w:hAnsi="Times New Roman"/>
          <w:b/>
          <w:sz w:val="28"/>
        </w:rPr>
        <w:tab/>
        <w:t>Матисс</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представление о выдающемся художнике ХХ века Анри Матиссе, открывшем новые возможности цвета, таящуюся в нем лучистую энергию.</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Познакомить с красочным, оптимистическим, декоративным характером его творчества. «Танец», «Музыка» (1909 – 1910). «Семейный портрет» (1911). Натюрморты и портреты Матисса: «Красные рыбы» (1911), «Натюрморт с раковиной» (1940), «Цыганка» (1906), «Марокканский </w:t>
      </w:r>
      <w:r>
        <w:rPr>
          <w:rFonts w:ascii="Times New Roman" w:hAnsi="Times New Roman"/>
          <w:sz w:val="28"/>
        </w:rPr>
        <w:lastRenderedPageBreak/>
        <w:t xml:space="preserve">триптих» (1912).  </w:t>
      </w:r>
      <w:proofErr w:type="spellStart"/>
      <w:r>
        <w:rPr>
          <w:rFonts w:ascii="Times New Roman" w:hAnsi="Times New Roman"/>
          <w:sz w:val="28"/>
        </w:rPr>
        <w:t>Декупажи</w:t>
      </w:r>
      <w:proofErr w:type="spellEnd"/>
      <w:r>
        <w:rPr>
          <w:rFonts w:ascii="Times New Roman" w:hAnsi="Times New Roman"/>
          <w:sz w:val="28"/>
        </w:rPr>
        <w:t>. «Икар», «Джаз» и др. Просмотр художественно-публицистического фильма о творчестве Матисса.</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сделать сообщение о художнике; копирование понравившейся работы.</w:t>
      </w:r>
    </w:p>
    <w:p w:rsidR="001043D4" w:rsidRDefault="001043D4" w:rsidP="002C6EDB">
      <w:pPr>
        <w:spacing w:after="0" w:line="240" w:lineRule="auto"/>
        <w:jc w:val="both"/>
        <w:outlineLvl w:val="0"/>
        <w:rPr>
          <w:rFonts w:ascii="Times New Roman" w:hAnsi="Times New Roman"/>
          <w:b/>
          <w:sz w:val="28"/>
        </w:rPr>
      </w:pPr>
      <w:r>
        <w:rPr>
          <w:rFonts w:ascii="Times New Roman" w:hAnsi="Times New Roman"/>
          <w:b/>
          <w:sz w:val="28"/>
        </w:rPr>
        <w:t>10.5. Пикассо</w:t>
      </w:r>
    </w:p>
    <w:p w:rsidR="001043D4" w:rsidRDefault="001043D4" w:rsidP="002C6EDB">
      <w:pPr>
        <w:spacing w:after="0" w:line="240" w:lineRule="auto"/>
        <w:ind w:firstLine="709"/>
        <w:jc w:val="both"/>
        <w:outlineLvl w:val="0"/>
        <w:rPr>
          <w:rFonts w:ascii="Times New Roman" w:hAnsi="Times New Roman"/>
          <w:sz w:val="28"/>
        </w:rPr>
      </w:pPr>
      <w:r>
        <w:rPr>
          <w:rFonts w:ascii="Times New Roman" w:hAnsi="Times New Roman"/>
          <w:sz w:val="28"/>
        </w:rPr>
        <w:t>Сформировать представление о творчестве выдающегося художника ХХ века, оставившего знаковые произведения во всех направлениях живописи этого периода.</w:t>
      </w:r>
    </w:p>
    <w:p w:rsidR="001043D4" w:rsidRDefault="001043D4" w:rsidP="002C6EDB">
      <w:pPr>
        <w:spacing w:after="0" w:line="240" w:lineRule="auto"/>
        <w:ind w:firstLine="709"/>
        <w:jc w:val="both"/>
        <w:outlineLvl w:val="0"/>
        <w:rPr>
          <w:rFonts w:ascii="Times New Roman" w:hAnsi="Times New Roman"/>
          <w:sz w:val="28"/>
        </w:rPr>
      </w:pPr>
      <w:r>
        <w:rPr>
          <w:rFonts w:ascii="Times New Roman" w:hAnsi="Times New Roman"/>
          <w:sz w:val="28"/>
        </w:rPr>
        <w:t>Познакомить с творческим путем художника; раскрыть гуманизм лучших работ. Познакомить с особенностями различных периодов деятельности. «Голубой» и «розовый» периоды. «Старик нищий с мальчиком», «Бедняки на берегу моря», «Девочка на шаре». Период кубизма. «</w:t>
      </w:r>
      <w:proofErr w:type="spellStart"/>
      <w:r>
        <w:rPr>
          <w:rFonts w:ascii="Times New Roman" w:hAnsi="Times New Roman"/>
          <w:sz w:val="28"/>
        </w:rPr>
        <w:t>Авиньонские</w:t>
      </w:r>
      <w:proofErr w:type="spellEnd"/>
      <w:r>
        <w:rPr>
          <w:rFonts w:ascii="Times New Roman" w:hAnsi="Times New Roman"/>
          <w:sz w:val="28"/>
        </w:rPr>
        <w:t xml:space="preserve"> девицы» (1908), «Облокотившийся Арлекин» (1909). Аналитический и синтетический кубизм. «Портрет Вильгельма Удэ» (1910). «Скрипка, висящая на стене» (1903). Тема быка в творчестве художника после поездки в Испанию в 30-х годах. «Натюрморт с Минотавром» (1938). Обличение античеловеческой сущности фашизма: «</w:t>
      </w:r>
      <w:proofErr w:type="spellStart"/>
      <w:r>
        <w:rPr>
          <w:rFonts w:ascii="Times New Roman" w:hAnsi="Times New Roman"/>
          <w:sz w:val="28"/>
        </w:rPr>
        <w:t>Герника</w:t>
      </w:r>
      <w:proofErr w:type="spellEnd"/>
      <w:r>
        <w:rPr>
          <w:rFonts w:ascii="Times New Roman" w:hAnsi="Times New Roman"/>
          <w:sz w:val="28"/>
        </w:rPr>
        <w:t>» (1937). Античная тема в творчестве художника: «Туалет» (1906), «Радость жизни» (1946). Графика: «Голубь мира», «Лицо мира».</w:t>
      </w:r>
    </w:p>
    <w:p w:rsidR="001043D4" w:rsidRDefault="001043D4" w:rsidP="002C6EDB">
      <w:pPr>
        <w:spacing w:after="0" w:line="240" w:lineRule="auto"/>
        <w:ind w:firstLine="709"/>
        <w:jc w:val="both"/>
        <w:outlineLvl w:val="0"/>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сделать презентацию на тему «Творчество Пикассо».</w:t>
      </w:r>
    </w:p>
    <w:p w:rsidR="001043D4" w:rsidRDefault="001043D4" w:rsidP="002C6EDB">
      <w:pPr>
        <w:numPr>
          <w:ilvl w:val="1"/>
          <w:numId w:val="10"/>
        </w:numPr>
        <w:spacing w:after="0" w:line="240" w:lineRule="auto"/>
        <w:ind w:left="0" w:firstLine="0"/>
        <w:jc w:val="both"/>
        <w:rPr>
          <w:rFonts w:ascii="Times New Roman" w:hAnsi="Times New Roman"/>
          <w:b/>
          <w:sz w:val="28"/>
        </w:rPr>
      </w:pPr>
      <w:r>
        <w:rPr>
          <w:rFonts w:ascii="Times New Roman" w:hAnsi="Times New Roman"/>
          <w:b/>
          <w:sz w:val="28"/>
        </w:rPr>
        <w:t>Абстрактное искусство</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представление об абстракции и абстрактном искусстве – одном из кардинальных художественных открытий ХХ века.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На примере творческих работ художников В. В. Кандинского, К. С. Малевича, В. Е. Татлина и Пита </w:t>
      </w:r>
      <w:proofErr w:type="spellStart"/>
      <w:r>
        <w:rPr>
          <w:rFonts w:ascii="Times New Roman" w:hAnsi="Times New Roman"/>
          <w:sz w:val="28"/>
        </w:rPr>
        <w:t>Мондриана</w:t>
      </w:r>
      <w:proofErr w:type="spellEnd"/>
      <w:r>
        <w:rPr>
          <w:rFonts w:ascii="Times New Roman" w:hAnsi="Times New Roman"/>
          <w:sz w:val="28"/>
        </w:rPr>
        <w:t xml:space="preserve"> рассказать об абстрактном искусстве и его роли в искусстве ХХ века.</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словарная работа: «супрематизм», «</w:t>
      </w:r>
      <w:proofErr w:type="spellStart"/>
      <w:r>
        <w:rPr>
          <w:rFonts w:ascii="Times New Roman" w:hAnsi="Times New Roman"/>
          <w:sz w:val="28"/>
        </w:rPr>
        <w:t>супрематическая</w:t>
      </w:r>
      <w:proofErr w:type="spellEnd"/>
      <w:r>
        <w:rPr>
          <w:rFonts w:ascii="Times New Roman" w:hAnsi="Times New Roman"/>
          <w:sz w:val="28"/>
        </w:rPr>
        <w:t xml:space="preserve"> композиция», «конструктивизм», «</w:t>
      </w:r>
      <w:proofErr w:type="spellStart"/>
      <w:r>
        <w:rPr>
          <w:rFonts w:ascii="Times New Roman" w:hAnsi="Times New Roman"/>
          <w:sz w:val="28"/>
        </w:rPr>
        <w:t>неопластицизм</w:t>
      </w:r>
      <w:proofErr w:type="spellEnd"/>
      <w:r>
        <w:rPr>
          <w:rFonts w:ascii="Times New Roman" w:hAnsi="Times New Roman"/>
          <w:sz w:val="28"/>
        </w:rPr>
        <w:t>».</w:t>
      </w:r>
    </w:p>
    <w:p w:rsidR="001043D4" w:rsidRDefault="001043D4" w:rsidP="002C6EDB">
      <w:pPr>
        <w:numPr>
          <w:ilvl w:val="1"/>
          <w:numId w:val="10"/>
        </w:numPr>
        <w:spacing w:after="0" w:line="240" w:lineRule="auto"/>
        <w:ind w:left="0" w:firstLine="142"/>
        <w:jc w:val="both"/>
        <w:rPr>
          <w:rFonts w:ascii="Times New Roman" w:hAnsi="Times New Roman"/>
          <w:b/>
          <w:sz w:val="28"/>
        </w:rPr>
      </w:pPr>
      <w:r>
        <w:rPr>
          <w:rFonts w:ascii="Times New Roman" w:hAnsi="Times New Roman"/>
          <w:b/>
          <w:sz w:val="28"/>
        </w:rPr>
        <w:t xml:space="preserve">Контрольная работа «Искусство Западной Европы конца XIX – начала </w:t>
      </w:r>
      <w:r>
        <w:rPr>
          <w:rFonts w:ascii="Times New Roman" w:hAnsi="Times New Roman"/>
          <w:b/>
          <w:sz w:val="28"/>
          <w:lang w:val="en-US"/>
        </w:rPr>
        <w:t>XX</w:t>
      </w:r>
      <w:r>
        <w:rPr>
          <w:rFonts w:ascii="Times New Roman" w:hAnsi="Times New Roman"/>
          <w:b/>
          <w:sz w:val="28"/>
        </w:rPr>
        <w:t>века»</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 xml:space="preserve">Раскрыть, что художественная культура </w:t>
      </w:r>
      <w:r>
        <w:rPr>
          <w:rFonts w:ascii="Times New Roman" w:hAnsi="Times New Roman"/>
          <w:sz w:val="28"/>
          <w:szCs w:val="28"/>
          <w:lang w:val="en-US"/>
        </w:rPr>
        <w:t>XX</w:t>
      </w:r>
      <w:r>
        <w:rPr>
          <w:rFonts w:ascii="Times New Roman" w:hAnsi="Times New Roman"/>
          <w:sz w:val="28"/>
          <w:szCs w:val="28"/>
        </w:rPr>
        <w:t xml:space="preserve"> столетия – одна из самых сложных для исследования в истории всей мировой культуры. Сформировать понятия об авангарде и  авангардистских течениях.</w:t>
      </w:r>
    </w:p>
    <w:p w:rsidR="001043D4" w:rsidRDefault="001043D4" w:rsidP="002C6EDB">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 xml:space="preserve"> Показать связь авангарда с особенностями исторической обстановки в мире –   потрясениями, катастрофичностью сознания представителей мировой культуры, процессами глобализации.</w:t>
      </w:r>
    </w:p>
    <w:p w:rsidR="001043D4" w:rsidRDefault="001043D4" w:rsidP="002C6EDB">
      <w:pPr>
        <w:spacing w:after="0" w:line="240" w:lineRule="auto"/>
        <w:jc w:val="both"/>
        <w:rPr>
          <w:rFonts w:ascii="Times New Roman" w:hAnsi="Times New Roman"/>
          <w:b/>
          <w:sz w:val="28"/>
        </w:rPr>
      </w:pPr>
    </w:p>
    <w:p w:rsidR="001043D4" w:rsidRDefault="001043D4" w:rsidP="002C6EDB">
      <w:pPr>
        <w:spacing w:after="0" w:line="240" w:lineRule="auto"/>
        <w:jc w:val="both"/>
        <w:outlineLvl w:val="0"/>
        <w:rPr>
          <w:rFonts w:ascii="Times New Roman" w:hAnsi="Times New Roman"/>
          <w:b/>
          <w:sz w:val="28"/>
        </w:rPr>
      </w:pPr>
      <w:r>
        <w:rPr>
          <w:rFonts w:ascii="Times New Roman" w:hAnsi="Times New Roman"/>
          <w:b/>
          <w:sz w:val="28"/>
        </w:rPr>
        <w:t>РАЗДЕЛ 11. РУССКОЕ ИСКУССТВО КОНЦА XIX - НАЧАЛА XX ВЕКА</w:t>
      </w:r>
    </w:p>
    <w:p w:rsidR="001043D4" w:rsidRDefault="001043D4" w:rsidP="002C6EDB">
      <w:pPr>
        <w:spacing w:after="0" w:line="240" w:lineRule="auto"/>
        <w:jc w:val="both"/>
        <w:outlineLvl w:val="0"/>
        <w:rPr>
          <w:rFonts w:ascii="Times New Roman" w:hAnsi="Times New Roman"/>
          <w:b/>
          <w:sz w:val="28"/>
        </w:rPr>
      </w:pPr>
      <w:r>
        <w:rPr>
          <w:rFonts w:ascii="Times New Roman" w:hAnsi="Times New Roman"/>
          <w:b/>
          <w:sz w:val="28"/>
        </w:rPr>
        <w:t>11.1.</w:t>
      </w:r>
      <w:r>
        <w:rPr>
          <w:rFonts w:ascii="Times New Roman" w:hAnsi="Times New Roman"/>
          <w:b/>
          <w:sz w:val="28"/>
        </w:rPr>
        <w:tab/>
        <w:t>Константин Коровин и Валентин Серов</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Дать представление о деятельности двух художников, в чьем творчестве ярко отразились  переломные моменты искусства конца XIX – начала XX века.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lastRenderedPageBreak/>
        <w:t xml:space="preserve">А). Рассказать о дружбе двух различных по темпераменту художников, о связи с деятельностью мамонтовского кружка, который был своеобразной кузницей идей и форм нового русского искусства.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Б). Познакомить с работами К. Коровина - яркого представителя русского импрессионизма; увидеть сходство с пейзажами французских импрессионистов; выявить своеобразие манеры художника в повышенной интенсивности цвета, в стихийной экспрессии мазка, в романтической напряженности образа;  отметить роль  художника  в изменении отношения к этюду, который после него стал восприниматься как самостоятельное произведение искусства.  «Зимой» (1894). «Париж. Бульвар Капуцинок». (1911). «Рыбы, вино и фрукты» (1916).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В). Познакомить  с этапными для русского искусства и творчества В. Серова работами: «Девочка с персиками» - ознаменовала поворот от критического реализма передвижников к «реализму поэтическому»; юность, весна жизни – тема произведения; жанровый синтез как важная для искусства конца XIX века тенденция. «Девушка, освещенная солнцем» - образец импрессионистической живописи. Парадные портреты Ермоловой, Шаляпина  несут черты символизма в трактовке героя как одинокого гения, героической личности, способной увлекать массы. Парадный портрет  Орловой – образец модной картинки в стиле модерн и острая характеристика определенного типа личности. «Похищение Европы» - поиск  законов художественной трансформации реальности, соответствовавшей устремлению молодого поколения художников. </w:t>
      </w:r>
    </w:p>
    <w:p w:rsidR="001043D4" w:rsidRDefault="001043D4" w:rsidP="002C6EDB">
      <w:pPr>
        <w:spacing w:after="0" w:line="240" w:lineRule="auto"/>
        <w:ind w:firstLine="709"/>
        <w:jc w:val="both"/>
        <w:rPr>
          <w:rFonts w:ascii="Times New Roman" w:hAnsi="Times New Roman"/>
          <w:b/>
          <w:sz w:val="28"/>
        </w:rPr>
      </w:pPr>
      <w:r>
        <w:rPr>
          <w:rFonts w:ascii="Times New Roman" w:hAnsi="Times New Roman"/>
          <w:sz w:val="28"/>
        </w:rPr>
        <w:t>Сделать вывод о том, что произведения, относящиеся к последним годам жизни, созданы как бы разными художниками,  но отражают основную черту искусства конца XIX - начала XX века: переход от метода прямого изображения действительности в формах самой действительности к методу поиска художественного образа и формы, косвенно выражающих содержание современности.</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перечислить в тетради основные произведения художников; сделать описание одной понравившейся работы.</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11.2. Михаил Врубель</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представление о творчестве М. Врубеля как о крупнейшем представителе символизма и модерна в русском изобразительном искусстве, новом типе универсального художника конца XIX - начала XX века, умевшего написать картину и декоративное панно, исполнить виньетку для книги и монументальную роспись, вылепить скульптуру и сочинить театральный костюм.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Кратко познакомить с фактами биографии; обратить внимание на особенность почерка художника, колорита; отметить абсолютное чувство ритма, линии, цвета; рассказать о том, что мир образов Врубеля появлялся из его фантазий; что он работал сразу, по воображению, а не с натуры; образам  героев часто придавал свои черты; «работал, как дышал».  «Девочка на фоне персидского ковра» (1886). Иллюстрации к поэме М. Ю. Лермонтова «Демон»: «Не плачь, дитя, не плачь напрасно», «Тамара и Демон». Картины </w:t>
      </w:r>
      <w:r>
        <w:rPr>
          <w:rFonts w:ascii="Times New Roman" w:hAnsi="Times New Roman"/>
          <w:sz w:val="28"/>
        </w:rPr>
        <w:lastRenderedPageBreak/>
        <w:t xml:space="preserve">«Демон (сидящий)» (1890), «Демон поверженный» (1902), «Портрет С.И. Мамонтова» (1897), «К ночи» (1900), «Пан» (1899), «Царевна-лебедь» (1900), «Сирень» (1900).  Декоративные панно «Испания» (1894) и «Венеция» (1893). Скульптуры «Волхова» и «Мизгирь». Эскизы декоративных блюд, камина для Абрамцева. Декорации к операм Н. Римского-Корсакова.  Костюмы для театральных образов жены художника: «Царевна Волхова» (1898). Графические листы «Автопортрет», «Букет сирени».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Сделать вывод о том, что универсализм дарования, беспредельная фантазия, необычайная страстность отличают Врубеля от его современников.</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перечислить в тетради основные произведения художника; посмотреть в Интернете иллюстрации; найти материал о художнике – символисте Борисове-</w:t>
      </w:r>
      <w:proofErr w:type="spellStart"/>
      <w:r>
        <w:rPr>
          <w:rFonts w:ascii="Times New Roman" w:hAnsi="Times New Roman"/>
          <w:sz w:val="28"/>
        </w:rPr>
        <w:t>Мусатове</w:t>
      </w:r>
      <w:proofErr w:type="spellEnd"/>
      <w:r>
        <w:rPr>
          <w:rFonts w:ascii="Times New Roman" w:hAnsi="Times New Roman"/>
          <w:sz w:val="28"/>
        </w:rPr>
        <w:t>, собрать информацию и записать в  тетради сообщение о картине «Водоем».</w:t>
      </w:r>
    </w:p>
    <w:p w:rsidR="001043D4" w:rsidRDefault="001043D4" w:rsidP="002C6EDB">
      <w:pPr>
        <w:spacing w:after="0" w:line="240" w:lineRule="auto"/>
        <w:jc w:val="both"/>
        <w:outlineLvl w:val="0"/>
        <w:rPr>
          <w:rFonts w:ascii="Times New Roman" w:hAnsi="Times New Roman"/>
          <w:b/>
          <w:sz w:val="28"/>
        </w:rPr>
      </w:pPr>
      <w:r>
        <w:rPr>
          <w:rFonts w:ascii="Times New Roman" w:hAnsi="Times New Roman"/>
          <w:b/>
          <w:sz w:val="28"/>
        </w:rPr>
        <w:t>11.3. «Мир искусства»</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представление о художественном объединении «Мир искусства» как о крупном эстетическом явлении русской культуры рубежа веков, утвердившем в искусстве новые вкусы и проблематику, вернувшем искусству – на самом высоком профессиональном уровне – утраченные формы книжной графики; о создателях  театрально-декоративной живописи, приобретшей их усилиями европейское признание, «открывших» заново русское искусство XVIII века.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1). Кратко рассказать о формировании объединения из кружка одноклассников, изучавших самостоятельно искусство и решивших на своем опыте, что путем умелого воздействия можно воспитывать вкусы широких слоев русского общества, прежде всего, через знакомство с произведениями мирового искусства. Эта благородная просветительская задача стала главной в их деятельности.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2). Раскрыть эстетическую позицию группы: все, что любит и чему поклоняется художник в прошлом и настоящем, имеет право быть воплощенным в искусстве, независимо от злобы дня; единственным чистым источником красоты является само искусство.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3) Познакомить с воплощением мечты о соединении различных искусств (живописи, литературы, музыки, театра) на практике, создание журнала в 1899 году, проведение регулярных выставок под эгидой «Мира искусства».</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 4). Раскрыть роль С. Дягилева – мецената и организатора выставок, а впоследствии  – организатора гастролей русского балета и оперы за границей.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5). Познакомить с программными произведениями ведущих художников объединения.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К. Сомов - портрет художницы Мартыновой «Дама в голубом» (1897 – 1900).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А. Бенуа «Прогулка короля» (1906). А.Бенуа. Графическое оформление «Медного всадника» (1903 – 1922). </w:t>
      </w:r>
    </w:p>
    <w:p w:rsidR="001043D4" w:rsidRDefault="001043D4" w:rsidP="002C6EDB">
      <w:pPr>
        <w:spacing w:after="0" w:line="240" w:lineRule="auto"/>
        <w:ind w:firstLine="709"/>
        <w:jc w:val="both"/>
        <w:rPr>
          <w:rFonts w:ascii="Times New Roman" w:hAnsi="Times New Roman"/>
          <w:sz w:val="28"/>
        </w:rPr>
      </w:pPr>
      <w:proofErr w:type="spellStart"/>
      <w:r>
        <w:rPr>
          <w:rFonts w:ascii="Times New Roman" w:hAnsi="Times New Roman"/>
          <w:sz w:val="28"/>
        </w:rPr>
        <w:lastRenderedPageBreak/>
        <w:t>Л.Бакст</w:t>
      </w:r>
      <w:proofErr w:type="spellEnd"/>
      <w:r>
        <w:rPr>
          <w:rFonts w:ascii="Times New Roman" w:hAnsi="Times New Roman"/>
          <w:sz w:val="28"/>
        </w:rPr>
        <w:t xml:space="preserve"> «</w:t>
      </w:r>
      <w:proofErr w:type="spellStart"/>
      <w:r>
        <w:rPr>
          <w:rFonts w:ascii="Times New Roman" w:hAnsi="Times New Roman"/>
          <w:sz w:val="28"/>
        </w:rPr>
        <w:t>Terror</w:t>
      </w:r>
      <w:proofErr w:type="spellEnd"/>
      <w:r>
        <w:rPr>
          <w:rFonts w:ascii="Times New Roman" w:hAnsi="Times New Roman"/>
          <w:sz w:val="28"/>
        </w:rPr>
        <w:t xml:space="preserve"> </w:t>
      </w:r>
      <w:proofErr w:type="spellStart"/>
      <w:r>
        <w:rPr>
          <w:rFonts w:ascii="Times New Roman" w:hAnsi="Times New Roman"/>
          <w:sz w:val="28"/>
        </w:rPr>
        <w:t>antiguus</w:t>
      </w:r>
      <w:proofErr w:type="spellEnd"/>
      <w:r>
        <w:rPr>
          <w:rFonts w:ascii="Times New Roman" w:hAnsi="Times New Roman"/>
          <w:sz w:val="28"/>
        </w:rPr>
        <w:t>», декорации и костюмы к «</w:t>
      </w:r>
      <w:proofErr w:type="spellStart"/>
      <w:r>
        <w:rPr>
          <w:rFonts w:ascii="Times New Roman" w:hAnsi="Times New Roman"/>
          <w:sz w:val="28"/>
        </w:rPr>
        <w:t>Шехерезаде</w:t>
      </w:r>
      <w:proofErr w:type="spellEnd"/>
      <w:r>
        <w:rPr>
          <w:rFonts w:ascii="Times New Roman" w:hAnsi="Times New Roman"/>
          <w:sz w:val="28"/>
        </w:rPr>
        <w:t xml:space="preserve">» Римского-Корсакова, «Жар-птице» Стравинского (1900).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Е. Лансере «Императрица Елизавета Петровна в Царском Селе» (1905).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М. </w:t>
      </w:r>
      <w:proofErr w:type="spellStart"/>
      <w:r>
        <w:rPr>
          <w:rFonts w:ascii="Times New Roman" w:hAnsi="Times New Roman"/>
          <w:sz w:val="28"/>
        </w:rPr>
        <w:t>Добужинский</w:t>
      </w:r>
      <w:proofErr w:type="spellEnd"/>
      <w:r>
        <w:rPr>
          <w:rFonts w:ascii="Times New Roman" w:hAnsi="Times New Roman"/>
          <w:sz w:val="28"/>
        </w:rPr>
        <w:t xml:space="preserve"> «Человек в очках» (1905-1906).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Н. Рерих «Заморские гости» (1901).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Б. Кустодиев «Купчиха за чаем» (1918), «Масленица».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сделать запись в тетради о целях и задачах объединения «Мира искусства»; посмотреть по Интернету иллюстрации работ художников; перечислить в тетради главные произведения. </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11.4.</w:t>
      </w:r>
      <w:r>
        <w:rPr>
          <w:rFonts w:ascii="Times New Roman" w:hAnsi="Times New Roman"/>
          <w:b/>
          <w:sz w:val="28"/>
        </w:rPr>
        <w:tab/>
        <w:t>«Союз русских художников»</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szCs w:val="28"/>
        </w:rPr>
        <w:t xml:space="preserve">Сформировать представление о деятельности </w:t>
      </w:r>
      <w:r>
        <w:rPr>
          <w:rFonts w:ascii="Times New Roman" w:hAnsi="Times New Roman"/>
          <w:sz w:val="28"/>
        </w:rPr>
        <w:t xml:space="preserve">«Союза русских художников», который сыграл значительную роль в отечественном изобразительном искусстве и имел воздействие на формирование советской живописной школы.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Познакомить с историей объединения. Рассказать о национальном пейзаже как об основном жанре художников «Союза русских художников». Выявить  своеобразие «русского импрессионизма» в живописи и скульптуре.  Познакомить с работами И. Э. Грабаря, обратив внимание на  интерес художника к разложению видимого цвета на спектральные, чистые цвета. Выявить повышенное декоративное чувство цвета в работах  Ф. А. Малявина. Познакомить с работами К. Ф. </w:t>
      </w:r>
      <w:proofErr w:type="spellStart"/>
      <w:r>
        <w:rPr>
          <w:rFonts w:ascii="Times New Roman" w:hAnsi="Times New Roman"/>
          <w:sz w:val="28"/>
        </w:rPr>
        <w:t>Юона</w:t>
      </w:r>
      <w:proofErr w:type="spellEnd"/>
      <w:r>
        <w:rPr>
          <w:rFonts w:ascii="Times New Roman" w:hAnsi="Times New Roman"/>
          <w:sz w:val="28"/>
        </w:rPr>
        <w:t xml:space="preserve">, С. Ю. Жуковского, которых привлекала задача создания образа старинных русских городов. Увидеть романтическое настроение картины А. А. Рылова «Зеленый шум» (1904). Познакомить с работами Паоло Трубецкого – одного из ярких представителей импрессионизма в скульптуре.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Визуальный ряд: И. Э. Грабарь «Сентябрьский снег» (1903), «Февральская лазурь» (1904), «Мартовский снег» (1904); Ф. А. Малявин «Вихрь» (1906), «Крестьянская девушка» (1910-е), «Гости» (1914); К. Ф. </w:t>
      </w:r>
      <w:proofErr w:type="spellStart"/>
      <w:r>
        <w:rPr>
          <w:rFonts w:ascii="Times New Roman" w:hAnsi="Times New Roman"/>
          <w:sz w:val="28"/>
        </w:rPr>
        <w:t>Юон</w:t>
      </w:r>
      <w:proofErr w:type="spellEnd"/>
      <w:r>
        <w:rPr>
          <w:rFonts w:ascii="Times New Roman" w:hAnsi="Times New Roman"/>
          <w:sz w:val="28"/>
        </w:rPr>
        <w:t xml:space="preserve"> «Мартовское солнце» (1915), «Троицкая лавра зимой» (1910); С. Ю. Жуковский «Брошенная терраса» (1911), «Радостный май» (1912), «Плотина» (1909); П. Трубецкой «Дети» (1900).</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посмотреть фильм «Союз русских художников» из цикла фильмов о коллекции Русского музея, записать названия основных работ художников; найти материал о творчестве А. С. </w:t>
      </w:r>
      <w:proofErr w:type="spellStart"/>
      <w:r>
        <w:rPr>
          <w:rFonts w:ascii="Times New Roman" w:hAnsi="Times New Roman"/>
          <w:sz w:val="28"/>
        </w:rPr>
        <w:t>Голубкиной</w:t>
      </w:r>
      <w:proofErr w:type="spellEnd"/>
      <w:r>
        <w:rPr>
          <w:rFonts w:ascii="Times New Roman" w:hAnsi="Times New Roman"/>
          <w:sz w:val="28"/>
        </w:rPr>
        <w:t>.</w:t>
      </w:r>
    </w:p>
    <w:p w:rsidR="001043D4" w:rsidRDefault="001043D4" w:rsidP="002C6EDB">
      <w:pPr>
        <w:spacing w:after="0" w:line="240" w:lineRule="auto"/>
        <w:jc w:val="both"/>
        <w:outlineLvl w:val="0"/>
        <w:rPr>
          <w:rFonts w:ascii="Times New Roman" w:hAnsi="Times New Roman"/>
          <w:i/>
          <w:sz w:val="28"/>
        </w:rPr>
      </w:pPr>
      <w:r>
        <w:rPr>
          <w:rFonts w:ascii="Times New Roman" w:hAnsi="Times New Roman"/>
          <w:b/>
          <w:sz w:val="28"/>
        </w:rPr>
        <w:t>11.5.</w:t>
      </w:r>
      <w:r>
        <w:rPr>
          <w:rFonts w:ascii="Times New Roman" w:hAnsi="Times New Roman"/>
          <w:b/>
          <w:sz w:val="28"/>
        </w:rPr>
        <w:tab/>
        <w:t>«Голубая роза»</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представление о «русском символизме».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Рассказать о выставке последователей Борисова-</w:t>
      </w:r>
      <w:proofErr w:type="spellStart"/>
      <w:r>
        <w:rPr>
          <w:rFonts w:ascii="Times New Roman" w:hAnsi="Times New Roman"/>
          <w:sz w:val="28"/>
        </w:rPr>
        <w:t>Мусатова</w:t>
      </w:r>
      <w:proofErr w:type="spellEnd"/>
      <w:r>
        <w:rPr>
          <w:rFonts w:ascii="Times New Roman" w:hAnsi="Times New Roman"/>
          <w:sz w:val="28"/>
        </w:rPr>
        <w:t xml:space="preserve"> под названием «Голубая роза», о синтезе искусств, о воздействии на художников стилистики символизма и модерна (плоскостно-декоративная стилизация форм, прихотливость линейных ритмов); рассмотреть единство и особенности творчества лидеров.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А). Познакомить с деятельностью ведущего художника П. Кузнецова, создавшего декоративное панно-картину, в которой стремился отойти от житейской конкретности, показать единство человека и природы, </w:t>
      </w:r>
      <w:r>
        <w:rPr>
          <w:rFonts w:ascii="Times New Roman" w:hAnsi="Times New Roman"/>
          <w:sz w:val="28"/>
        </w:rPr>
        <w:lastRenderedPageBreak/>
        <w:t xml:space="preserve">устойчивость вечного круговорота жизни и природы, рождение в этой гармонии человеческой души. Отметить обращение к классическим традициям мирового искусства в поисках своего большого стиля.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Б). Познакомить с деятельностью М. С. Сарьяна, создавшего в пейзажах образ экзотического Востока: Ирана, Египта, Турции.  Отметить, что ориентальные произведения Сарьяна с их цветовыми контрастами появились раньше работ Матисса. Обратить внимание на жизнерадостный характер декоративных полотен художника. Сделать предварительный вывод о том, что Кузнецов и Сарьян разными путями создавали поэтический образ красочно-богатого мира, один – опираясь на традиции древнерусского искусства иконы, другой – древнеармянской миниатюры. В период «Голубой розы» их объединял интерес к ориентальным мотивам, символические тенденции.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В). Познакомить с остро-декоративными натюрмортами, театральной фантастикой, лубочной стилизацией станковых картин Н. Н. Сапунова и Н. Н. Судейкина. </w:t>
      </w:r>
    </w:p>
    <w:p w:rsidR="001043D4" w:rsidRDefault="001043D4" w:rsidP="002C6EDB">
      <w:pPr>
        <w:spacing w:after="0" w:line="240" w:lineRule="auto"/>
        <w:ind w:firstLine="709"/>
        <w:jc w:val="both"/>
        <w:rPr>
          <w:rFonts w:ascii="Times New Roman" w:hAnsi="Times New Roman"/>
          <w:i/>
          <w:sz w:val="28"/>
        </w:rPr>
      </w:pPr>
      <w:r>
        <w:rPr>
          <w:rFonts w:ascii="Times New Roman" w:hAnsi="Times New Roman"/>
          <w:sz w:val="28"/>
        </w:rPr>
        <w:t>Визуальный ряд: П. Кузнецов «Голубой фонтан» (1905), «Мираж в степи» (1912), «Вечер в степи» (1912); М. Сарьян «Улица. Полдень. Константинополь» (1910), «Идущая женщина» (1911), «Финиковая пальма» (1911); С. Ю. Судейкин «Пионы» (1908), «Маскарад» (1907); Н. Н. Сапунов «Цветы и фарфор» (1914); дополнительно:  Феофан Грек «Троица»; фреска церкви Спаса Преображения в Великом Новгороде.</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w:t>
      </w:r>
      <w:proofErr w:type="spellStart"/>
      <w:proofErr w:type="gramStart"/>
      <w:r>
        <w:rPr>
          <w:rFonts w:ascii="Times New Roman" w:hAnsi="Times New Roman"/>
          <w:i/>
          <w:sz w:val="28"/>
        </w:rPr>
        <w:t>работа:</w:t>
      </w:r>
      <w:r>
        <w:rPr>
          <w:rFonts w:ascii="Times New Roman" w:hAnsi="Times New Roman"/>
          <w:sz w:val="28"/>
        </w:rPr>
        <w:t>перечислить</w:t>
      </w:r>
      <w:proofErr w:type="spellEnd"/>
      <w:proofErr w:type="gramEnd"/>
      <w:r>
        <w:rPr>
          <w:rFonts w:ascii="Times New Roman" w:hAnsi="Times New Roman"/>
          <w:sz w:val="28"/>
        </w:rPr>
        <w:t xml:space="preserve"> в тетради основные произведения художников; посмотреть в Интернете иллюстрации.</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11.6. Ранний русский авангард</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представление о художественном объединении «Бубновый валет» и их окружении - как о художниках России начала ХХ века, избравших путь постимпрессионизма, поклонниках примитивного народного искусства, кубизма и фовизма.</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Кратко охарактеризовать причины возникновения объединения; познакомить с составом участников,  с целями и задачами  художественного объединения, выступавшего яростными противником предшествующего искусства. Выявить принципы деятельности: отвержение всего смутного, таинственного, недосказанного в искусстве; утверждение предмета и предметности; интенсивность цвета. Рассказать о натюрморте как любимом жанре «</w:t>
      </w:r>
      <w:proofErr w:type="spellStart"/>
      <w:r>
        <w:rPr>
          <w:rFonts w:ascii="Times New Roman" w:hAnsi="Times New Roman"/>
          <w:sz w:val="28"/>
        </w:rPr>
        <w:t>бубново-валетовцев</w:t>
      </w:r>
      <w:proofErr w:type="spellEnd"/>
      <w:r>
        <w:rPr>
          <w:rFonts w:ascii="Times New Roman" w:hAnsi="Times New Roman"/>
          <w:sz w:val="28"/>
        </w:rPr>
        <w:t xml:space="preserve">», отметить подчеркнутую плоскость холста, ритм цветовых </w:t>
      </w:r>
      <w:proofErr w:type="spellStart"/>
      <w:r>
        <w:rPr>
          <w:rFonts w:ascii="Times New Roman" w:hAnsi="Times New Roman"/>
          <w:sz w:val="28"/>
        </w:rPr>
        <w:t>пятен.И</w:t>
      </w:r>
      <w:proofErr w:type="spellEnd"/>
      <w:r>
        <w:rPr>
          <w:rFonts w:ascii="Times New Roman" w:hAnsi="Times New Roman"/>
          <w:sz w:val="28"/>
        </w:rPr>
        <w:t xml:space="preserve">. И. Машков «Синие сливы» (1910), «Натюрморт с камелией» (1913); П. П. Кончаловский «Агава» (1916), «Сухие краски» (1913); А. В. Куприн «Натюрморт с книгами и свечой» (1911-1912). Познакомить с портретами, построенными на  выделении в образе какой-нибудь одной яркой черты.   П.П. Кончаловский  - портрет  Г. </w:t>
      </w:r>
      <w:proofErr w:type="spellStart"/>
      <w:r>
        <w:rPr>
          <w:rFonts w:ascii="Times New Roman" w:hAnsi="Times New Roman"/>
          <w:sz w:val="28"/>
        </w:rPr>
        <w:t>Якулова</w:t>
      </w:r>
      <w:proofErr w:type="spellEnd"/>
      <w:r>
        <w:rPr>
          <w:rFonts w:ascii="Times New Roman" w:hAnsi="Times New Roman"/>
          <w:sz w:val="28"/>
        </w:rPr>
        <w:t xml:space="preserve">  (1910), «Матадор </w:t>
      </w:r>
      <w:proofErr w:type="spellStart"/>
      <w:r>
        <w:rPr>
          <w:rFonts w:ascii="Times New Roman" w:hAnsi="Times New Roman"/>
          <w:sz w:val="28"/>
        </w:rPr>
        <w:t>Мануэль</w:t>
      </w:r>
      <w:proofErr w:type="spellEnd"/>
      <w:r>
        <w:rPr>
          <w:rFonts w:ascii="Times New Roman" w:hAnsi="Times New Roman"/>
          <w:sz w:val="28"/>
        </w:rPr>
        <w:t xml:space="preserve"> Гарт» (1910); И. И. Машков «Портрет дамы с фазаном» (1911).  Выявить сходные черты работ художников в трактовке образов с народным лубком, вывеской, росписью изразцов. Рассказать о подоплеке тяги к примитивизму – поиск обретения непосредственности и </w:t>
      </w:r>
      <w:r>
        <w:rPr>
          <w:rFonts w:ascii="Times New Roman" w:hAnsi="Times New Roman"/>
          <w:sz w:val="28"/>
        </w:rPr>
        <w:lastRenderedPageBreak/>
        <w:t>целостности художественного восприятия. Познакомить с бунтарским творчеством  М. Ф. Ларионова, отметить обращение к предметам прозаичным и грубым, тусклым и не цветным, построенным на гармонии сближенных цветов. М. Ф. Ларионов «Отдыхающий солдат» (1911).  Показать работу Н. С. Гончаровой, работавшей в подобной стилистике</w:t>
      </w:r>
      <w:r>
        <w:rPr>
          <w:rFonts w:ascii="Times New Roman" w:hAnsi="Times New Roman"/>
          <w:i/>
          <w:sz w:val="28"/>
        </w:rPr>
        <w:t xml:space="preserve">. </w:t>
      </w:r>
      <w:r>
        <w:rPr>
          <w:rFonts w:ascii="Times New Roman" w:hAnsi="Times New Roman"/>
          <w:sz w:val="28"/>
        </w:rPr>
        <w:t xml:space="preserve">«Мытье холста» (1910).  Рассказать об обращении художницы к религиозному искусству, переосмыслении опыта иконописи.  Н. С. Гончарова «Четыре евангелиста». Выявить  влияние  на творчество художников «Бубнового валета» авангардных направлений: фовизма, кубизма и футуризма. Познакомить с картинами  А. В. </w:t>
      </w:r>
      <w:proofErr w:type="spellStart"/>
      <w:r>
        <w:rPr>
          <w:rFonts w:ascii="Times New Roman" w:hAnsi="Times New Roman"/>
          <w:sz w:val="28"/>
        </w:rPr>
        <w:t>Лентулова</w:t>
      </w:r>
      <w:proofErr w:type="spellEnd"/>
      <w:r>
        <w:rPr>
          <w:rFonts w:ascii="Times New Roman" w:hAnsi="Times New Roman"/>
          <w:sz w:val="28"/>
        </w:rPr>
        <w:t xml:space="preserve"> «Звон. Колокольня Ивана Великого» (1915), «Василий Блаженный» (1915).  Обратить внимание на то, что обращение к языку авангардного искусства помогает художнику создать выразительный образ, гармония которого разрушена нервным восприятием современного человека, обусловленным индустриальными ритмами. Познакомить с работами М. Шагала «Я и деревня» (1911), «Над  Витебском» (1914), «Венчание» (1918), создававшего фантазии, близкие западному экспрессионизму и народному примитиву. Познакомить с работами К. Петрова-Водкина «Купание красного коня» (1912), «Мать» (1915), в произведениях которого материальность сочетается с почти </w:t>
      </w:r>
      <w:proofErr w:type="spellStart"/>
      <w:r>
        <w:rPr>
          <w:rFonts w:ascii="Times New Roman" w:hAnsi="Times New Roman"/>
          <w:sz w:val="28"/>
        </w:rPr>
        <w:t>фовистской</w:t>
      </w:r>
      <w:proofErr w:type="spellEnd"/>
      <w:r>
        <w:rPr>
          <w:rFonts w:ascii="Times New Roman" w:hAnsi="Times New Roman"/>
          <w:sz w:val="28"/>
        </w:rPr>
        <w:t xml:space="preserve"> яркостью цвета и приемами древнерусской иконописи.</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посмотреть фильм «Русский авангард», записать название работ и имена их авторов, подробнее познакомиться с творчеством П. </w:t>
      </w:r>
      <w:proofErr w:type="spellStart"/>
      <w:r>
        <w:rPr>
          <w:rFonts w:ascii="Times New Roman" w:hAnsi="Times New Roman"/>
          <w:sz w:val="28"/>
        </w:rPr>
        <w:t>Филонова</w:t>
      </w:r>
      <w:proofErr w:type="spellEnd"/>
      <w:r>
        <w:rPr>
          <w:rFonts w:ascii="Times New Roman" w:hAnsi="Times New Roman"/>
          <w:sz w:val="28"/>
        </w:rPr>
        <w:t xml:space="preserve"> и К. Петрова-Водкина.</w:t>
      </w:r>
    </w:p>
    <w:p w:rsidR="001043D4" w:rsidRDefault="001043D4" w:rsidP="002C6EDB">
      <w:pPr>
        <w:spacing w:after="0" w:line="240" w:lineRule="auto"/>
        <w:ind w:firstLine="709"/>
        <w:jc w:val="both"/>
        <w:rPr>
          <w:rFonts w:ascii="Times New Roman" w:hAnsi="Times New Roman"/>
          <w:sz w:val="28"/>
        </w:rPr>
      </w:pPr>
    </w:p>
    <w:p w:rsidR="001043D4" w:rsidRDefault="001043D4" w:rsidP="002C6EDB">
      <w:pPr>
        <w:spacing w:after="0" w:line="240" w:lineRule="auto"/>
        <w:jc w:val="both"/>
        <w:outlineLvl w:val="0"/>
        <w:rPr>
          <w:rFonts w:ascii="Times New Roman" w:hAnsi="Times New Roman"/>
          <w:b/>
          <w:sz w:val="28"/>
        </w:rPr>
      </w:pPr>
      <w:r>
        <w:rPr>
          <w:rFonts w:ascii="Times New Roman" w:hAnsi="Times New Roman"/>
          <w:b/>
          <w:sz w:val="28"/>
        </w:rPr>
        <w:t>РАЗДЕЛ 12. ИСКУССТВО СОВЕТСКОГО ПЕРИОДА</w:t>
      </w:r>
    </w:p>
    <w:p w:rsidR="001043D4" w:rsidRDefault="001043D4" w:rsidP="002C6EDB">
      <w:pPr>
        <w:spacing w:after="0" w:line="240" w:lineRule="auto"/>
        <w:jc w:val="both"/>
        <w:rPr>
          <w:rFonts w:ascii="Times New Roman" w:hAnsi="Times New Roman"/>
          <w:b/>
          <w:sz w:val="28"/>
          <w:szCs w:val="28"/>
        </w:rPr>
      </w:pPr>
      <w:r>
        <w:rPr>
          <w:rFonts w:ascii="Times New Roman" w:hAnsi="Times New Roman"/>
          <w:b/>
          <w:sz w:val="28"/>
        </w:rPr>
        <w:t xml:space="preserve">12.1. </w:t>
      </w:r>
      <w:r>
        <w:rPr>
          <w:rFonts w:ascii="Times New Roman" w:hAnsi="Times New Roman"/>
          <w:b/>
          <w:sz w:val="28"/>
          <w:szCs w:val="28"/>
        </w:rPr>
        <w:t>Искусство периода Октябрьской революции и гражданской войны</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Сформировать представление о начале нового этапа в развитии культуры и искусства.</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 xml:space="preserve">Первые мероприятия советской власти в области искусства и сохранения художественного наследия прошлого. Расцвет агитационного массового искусства. «Окна сатиры РОСТА». Плакаты М. М. Черемных и В. В. Маяковского. Творчество Д. С. </w:t>
      </w:r>
      <w:proofErr w:type="spellStart"/>
      <w:r>
        <w:rPr>
          <w:rFonts w:ascii="Times New Roman" w:hAnsi="Times New Roman"/>
          <w:sz w:val="28"/>
          <w:szCs w:val="28"/>
        </w:rPr>
        <w:t>Моора</w:t>
      </w:r>
      <w:proofErr w:type="spellEnd"/>
      <w:r>
        <w:rPr>
          <w:rFonts w:ascii="Times New Roman" w:hAnsi="Times New Roman"/>
          <w:sz w:val="28"/>
          <w:szCs w:val="28"/>
        </w:rPr>
        <w:t xml:space="preserve"> и В. Н. Дени. Агитационный фарфор. Революционный пафос произведений Б. М. </w:t>
      </w:r>
      <w:proofErr w:type="spellStart"/>
      <w:r>
        <w:rPr>
          <w:rFonts w:ascii="Times New Roman" w:hAnsi="Times New Roman"/>
          <w:sz w:val="28"/>
          <w:szCs w:val="28"/>
        </w:rPr>
        <w:t>Кустодиева</w:t>
      </w:r>
      <w:proofErr w:type="spellEnd"/>
      <w:r>
        <w:rPr>
          <w:rFonts w:ascii="Times New Roman" w:hAnsi="Times New Roman"/>
          <w:sz w:val="28"/>
          <w:szCs w:val="28"/>
        </w:rPr>
        <w:t xml:space="preserve">, К. Ф. </w:t>
      </w:r>
      <w:proofErr w:type="spellStart"/>
      <w:r>
        <w:rPr>
          <w:rFonts w:ascii="Times New Roman" w:hAnsi="Times New Roman"/>
          <w:sz w:val="28"/>
          <w:szCs w:val="28"/>
        </w:rPr>
        <w:t>Юона</w:t>
      </w:r>
      <w:proofErr w:type="spellEnd"/>
      <w:r>
        <w:rPr>
          <w:rFonts w:ascii="Times New Roman" w:hAnsi="Times New Roman"/>
          <w:sz w:val="28"/>
          <w:szCs w:val="28"/>
        </w:rPr>
        <w:t>, А. А. Рылова.</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i/>
          <w:sz w:val="28"/>
          <w:szCs w:val="28"/>
        </w:rPr>
        <w:t>Самостоятельная работа:</w:t>
      </w:r>
      <w:r>
        <w:rPr>
          <w:rFonts w:ascii="Times New Roman" w:hAnsi="Times New Roman"/>
          <w:sz w:val="28"/>
          <w:szCs w:val="28"/>
        </w:rPr>
        <w:t xml:space="preserve"> записать названия работ, сделать сообщение о творчестве «Окон сатиры РОСТА» и деятельности В. Маяковского.</w:t>
      </w:r>
    </w:p>
    <w:p w:rsidR="001043D4" w:rsidRDefault="001043D4" w:rsidP="002C6EDB">
      <w:pPr>
        <w:spacing w:after="0" w:line="240" w:lineRule="auto"/>
        <w:jc w:val="both"/>
        <w:rPr>
          <w:rFonts w:ascii="Times New Roman" w:hAnsi="Times New Roman"/>
          <w:b/>
          <w:sz w:val="28"/>
        </w:rPr>
      </w:pPr>
      <w:r>
        <w:rPr>
          <w:rFonts w:ascii="Times New Roman" w:hAnsi="Times New Roman"/>
          <w:b/>
          <w:sz w:val="28"/>
        </w:rPr>
        <w:t xml:space="preserve">12.2. </w:t>
      </w:r>
      <w:r>
        <w:rPr>
          <w:rFonts w:ascii="Times New Roman" w:hAnsi="Times New Roman"/>
          <w:b/>
          <w:sz w:val="28"/>
          <w:szCs w:val="28"/>
        </w:rPr>
        <w:t>«Четыре искусства», АХРР и ОСТ</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представления об искусстве 20-х годов, когда появились объединения, стремившиеся не только продолжить развитие традиций реализма, но и создать современный язык на основе синтеза традиций классической культуры и формальных поисков авангарда.</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Кратко охарактеризовать сложившуюся историческую и социальную обстановку; познакомить с трудным положением художников в первые годы советской власти, с необходимостью доказывать нужность своего творчества </w:t>
      </w:r>
      <w:r>
        <w:rPr>
          <w:rFonts w:ascii="Times New Roman" w:hAnsi="Times New Roman"/>
          <w:sz w:val="28"/>
        </w:rPr>
        <w:lastRenderedPageBreak/>
        <w:t xml:space="preserve">новому государству рабочих и крестьян; с поиском образов, созвучных эпохе перемен.  Рассказать о продолжении традиций реализма в обществе «Четыре искусства» и Ассоциации художников революционной России (АХРР); о новаторстве Общества станковистов (ОСТ), которых привлекал язык плаката и «монтажа», приема, взятого из кинематографа.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Визуальный ряд: Д. С. </w:t>
      </w:r>
      <w:proofErr w:type="spellStart"/>
      <w:r>
        <w:rPr>
          <w:rFonts w:ascii="Times New Roman" w:hAnsi="Times New Roman"/>
          <w:sz w:val="28"/>
        </w:rPr>
        <w:t>Моор</w:t>
      </w:r>
      <w:proofErr w:type="spellEnd"/>
      <w:r>
        <w:rPr>
          <w:rFonts w:ascii="Times New Roman" w:hAnsi="Times New Roman"/>
          <w:sz w:val="28"/>
        </w:rPr>
        <w:t xml:space="preserve"> «Красный подарок белому пану», плакат (1921). В. Н. Дени «Капитал», плакат (1919). Е.М. Чепцов «Заседание сельской ячейки» (1924). А. Рылов «В голубом просторе» (1918). М. Б. Греков «В отряд к Буденному» (1923), «Тачанка» (1925), «Трубачи Первой Конной» (1934).  Г. Г. Ряжский «Автопортрет» (1928). Касаткин «Делегатка» (1927), «Вузовка» (1926). А. А. Дейнека «Оборона Петрограда» (1928). К.Петров-Водкин «Смерть комиссара» (1928), «1919 год. Тревога» (1934 – 1935), «Портрет Ахматовой» (1922). П. П. Кончаловский «Портрет Наталии Петровны </w:t>
      </w:r>
      <w:proofErr w:type="spellStart"/>
      <w:r>
        <w:rPr>
          <w:rFonts w:ascii="Times New Roman" w:hAnsi="Times New Roman"/>
          <w:sz w:val="28"/>
        </w:rPr>
        <w:t>Кончаловской</w:t>
      </w:r>
      <w:proofErr w:type="spellEnd"/>
      <w:r>
        <w:rPr>
          <w:rFonts w:ascii="Times New Roman" w:hAnsi="Times New Roman"/>
          <w:sz w:val="28"/>
        </w:rPr>
        <w:t>, дочери художника» (1925). И. Машков «Снедь московская. Мясо, дичь», «Хлебы. Снедь московская» (1924).</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записать названия произведений, выделить главное в деятельности группировок «АХРР», «ОСТ», «4 искусства».</w:t>
      </w:r>
    </w:p>
    <w:p w:rsidR="001043D4" w:rsidRDefault="001043D4" w:rsidP="002C6EDB">
      <w:pPr>
        <w:numPr>
          <w:ilvl w:val="1"/>
          <w:numId w:val="11"/>
        </w:numPr>
        <w:spacing w:after="0" w:line="240" w:lineRule="auto"/>
        <w:ind w:left="0" w:firstLine="0"/>
        <w:jc w:val="both"/>
        <w:rPr>
          <w:rFonts w:ascii="Times New Roman" w:hAnsi="Times New Roman"/>
          <w:b/>
          <w:sz w:val="28"/>
        </w:rPr>
      </w:pPr>
      <w:r>
        <w:rPr>
          <w:rFonts w:ascii="Times New Roman" w:hAnsi="Times New Roman"/>
          <w:b/>
          <w:sz w:val="28"/>
        </w:rPr>
        <w:t>. Искусство 30-х годов</w:t>
      </w:r>
    </w:p>
    <w:p w:rsidR="001043D4" w:rsidRDefault="001043D4" w:rsidP="002C6EDB">
      <w:pPr>
        <w:spacing w:after="0" w:line="240" w:lineRule="auto"/>
        <w:ind w:firstLine="709"/>
        <w:jc w:val="both"/>
        <w:rPr>
          <w:rFonts w:ascii="Times New Roman" w:hAnsi="Times New Roman"/>
          <w:i/>
          <w:sz w:val="28"/>
        </w:rPr>
      </w:pPr>
      <w:r>
        <w:rPr>
          <w:rFonts w:ascii="Times New Roman" w:hAnsi="Times New Roman"/>
          <w:sz w:val="28"/>
        </w:rPr>
        <w:t>Сформировать представление об искусстве 30-х годов.</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Познакомить с картинами историко-революционной тематики в творчестве Б. В. Иогансона: «На старом уральском заводе», «Допрос коммунистов»; отражение жизни советского народа в творчестве А. А. Дейнеки, А. А. </w:t>
      </w:r>
      <w:proofErr w:type="spellStart"/>
      <w:r>
        <w:rPr>
          <w:rFonts w:ascii="Times New Roman" w:hAnsi="Times New Roman"/>
          <w:sz w:val="28"/>
        </w:rPr>
        <w:t>Пластова</w:t>
      </w:r>
      <w:proofErr w:type="spellEnd"/>
      <w:r>
        <w:rPr>
          <w:rFonts w:ascii="Times New Roman" w:hAnsi="Times New Roman"/>
          <w:sz w:val="28"/>
        </w:rPr>
        <w:t xml:space="preserve">, К. Н. Истомина; тема спорта в творчестве А. А. Дейнеки, А. Н. </w:t>
      </w:r>
      <w:proofErr w:type="spellStart"/>
      <w:r>
        <w:rPr>
          <w:rFonts w:ascii="Times New Roman" w:hAnsi="Times New Roman"/>
          <w:sz w:val="28"/>
        </w:rPr>
        <w:t>Самохвалова</w:t>
      </w:r>
      <w:proofErr w:type="spellEnd"/>
      <w:r>
        <w:rPr>
          <w:rFonts w:ascii="Times New Roman" w:hAnsi="Times New Roman"/>
          <w:sz w:val="28"/>
        </w:rPr>
        <w:t xml:space="preserve">.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Рассказать о расцвете портретной живописи. Создание М. В. Нестеровым галереи портретов советской интеллигенции. Портретные работы П. Д. </w:t>
      </w:r>
      <w:proofErr w:type="spellStart"/>
      <w:r>
        <w:rPr>
          <w:rFonts w:ascii="Times New Roman" w:hAnsi="Times New Roman"/>
          <w:sz w:val="28"/>
        </w:rPr>
        <w:t>Корина</w:t>
      </w:r>
      <w:proofErr w:type="spellEnd"/>
      <w:r>
        <w:rPr>
          <w:rFonts w:ascii="Times New Roman" w:hAnsi="Times New Roman"/>
          <w:sz w:val="28"/>
        </w:rPr>
        <w:t xml:space="preserve">.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Познакомить с развитием пейзажной живописи. Городской пейзаж Ю.И. Пименова, пейзажи В. К. </w:t>
      </w:r>
      <w:proofErr w:type="spellStart"/>
      <w:r>
        <w:rPr>
          <w:rFonts w:ascii="Times New Roman" w:hAnsi="Times New Roman"/>
          <w:sz w:val="28"/>
        </w:rPr>
        <w:t>Былыницкого-Бирули</w:t>
      </w:r>
      <w:proofErr w:type="spellEnd"/>
      <w:r>
        <w:rPr>
          <w:rFonts w:ascii="Times New Roman" w:hAnsi="Times New Roman"/>
          <w:sz w:val="28"/>
        </w:rPr>
        <w:t xml:space="preserve">, Н. П. Крымова.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Натюрморт в творчестве И. И. Машкова, П.П. </w:t>
      </w:r>
      <w:proofErr w:type="spellStart"/>
      <w:r>
        <w:rPr>
          <w:rFonts w:ascii="Times New Roman" w:hAnsi="Times New Roman"/>
          <w:sz w:val="28"/>
        </w:rPr>
        <w:t>Кончаловского</w:t>
      </w:r>
      <w:proofErr w:type="spellEnd"/>
      <w:r>
        <w:rPr>
          <w:rFonts w:ascii="Times New Roman" w:hAnsi="Times New Roman"/>
          <w:sz w:val="28"/>
        </w:rPr>
        <w:t xml:space="preserve">.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Рассказать о ведущем  значении реалистической книжной иллюстрации. В. А. Фаворский, Е.А. </w:t>
      </w:r>
      <w:proofErr w:type="spellStart"/>
      <w:r>
        <w:rPr>
          <w:rFonts w:ascii="Times New Roman" w:hAnsi="Times New Roman"/>
          <w:sz w:val="28"/>
        </w:rPr>
        <w:t>Кибрик</w:t>
      </w:r>
      <w:proofErr w:type="spellEnd"/>
      <w:r>
        <w:rPr>
          <w:rFonts w:ascii="Times New Roman" w:hAnsi="Times New Roman"/>
          <w:sz w:val="28"/>
        </w:rPr>
        <w:t xml:space="preserve">.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Расцвет монументальной скульптуры. Скульптурная группа В.И. Мухиной «Рабочий и колхозница» для советского павильона на Всемирной выставке в Париже (1937). Портретные работы В. И. Мухиной, С. Д. Лебедевой.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Строительство Московского метрополитена.</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записать названия основных работ; сделать сообщение о творчестве В.А. Фаворского, Е. А. </w:t>
      </w:r>
      <w:proofErr w:type="spellStart"/>
      <w:r>
        <w:rPr>
          <w:rFonts w:ascii="Times New Roman" w:hAnsi="Times New Roman"/>
          <w:sz w:val="28"/>
        </w:rPr>
        <w:t>Кибрика</w:t>
      </w:r>
      <w:proofErr w:type="spellEnd"/>
      <w:r>
        <w:rPr>
          <w:rFonts w:ascii="Times New Roman" w:hAnsi="Times New Roman"/>
          <w:sz w:val="28"/>
        </w:rPr>
        <w:t>, В.И. Мухиной, А. А. Дейнеки.</w:t>
      </w:r>
    </w:p>
    <w:p w:rsidR="001043D4" w:rsidRDefault="001043D4" w:rsidP="002C6EDB">
      <w:pPr>
        <w:numPr>
          <w:ilvl w:val="1"/>
          <w:numId w:val="12"/>
        </w:numPr>
        <w:spacing w:after="0" w:line="240" w:lineRule="auto"/>
        <w:jc w:val="both"/>
        <w:rPr>
          <w:rFonts w:ascii="Times New Roman" w:hAnsi="Times New Roman"/>
          <w:b/>
          <w:sz w:val="28"/>
          <w:szCs w:val="28"/>
        </w:rPr>
      </w:pPr>
      <w:r>
        <w:rPr>
          <w:rFonts w:ascii="Times New Roman" w:hAnsi="Times New Roman"/>
          <w:b/>
          <w:sz w:val="28"/>
          <w:szCs w:val="28"/>
        </w:rPr>
        <w:t>Искусство в период Великой Отечественной войны</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Сформировать представление об искусстве периода Великой Отечественной войны.</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 xml:space="preserve">Раскрыть образ героического советского народа в искусстве; гуманизм советского искусства; утверждение стойкости и несгибаемого мужества </w:t>
      </w:r>
      <w:r>
        <w:rPr>
          <w:rFonts w:ascii="Times New Roman" w:hAnsi="Times New Roman"/>
          <w:sz w:val="28"/>
          <w:szCs w:val="28"/>
        </w:rPr>
        <w:lastRenderedPageBreak/>
        <w:t xml:space="preserve">советского человека. Большая мобилизующая роль плаката и политической карикатуры. Плакаты И. М. </w:t>
      </w:r>
      <w:proofErr w:type="spellStart"/>
      <w:r>
        <w:rPr>
          <w:rFonts w:ascii="Times New Roman" w:hAnsi="Times New Roman"/>
          <w:sz w:val="28"/>
          <w:szCs w:val="28"/>
        </w:rPr>
        <w:t>Тоидзе</w:t>
      </w:r>
      <w:proofErr w:type="spellEnd"/>
      <w:r>
        <w:rPr>
          <w:rFonts w:ascii="Times New Roman" w:hAnsi="Times New Roman"/>
          <w:sz w:val="28"/>
          <w:szCs w:val="28"/>
        </w:rPr>
        <w:t xml:space="preserve">, В. Б. Корецкого. «Окна ТАСС». Работы </w:t>
      </w:r>
      <w:proofErr w:type="spellStart"/>
      <w:r>
        <w:rPr>
          <w:rFonts w:ascii="Times New Roman" w:hAnsi="Times New Roman"/>
          <w:sz w:val="28"/>
          <w:szCs w:val="28"/>
        </w:rPr>
        <w:t>Кукрыниксов</w:t>
      </w:r>
      <w:proofErr w:type="spellEnd"/>
      <w:r>
        <w:rPr>
          <w:rFonts w:ascii="Times New Roman" w:hAnsi="Times New Roman"/>
          <w:sz w:val="28"/>
          <w:szCs w:val="28"/>
        </w:rPr>
        <w:t xml:space="preserve">. Графические серии Д. А. </w:t>
      </w:r>
      <w:proofErr w:type="spellStart"/>
      <w:r>
        <w:rPr>
          <w:rFonts w:ascii="Times New Roman" w:hAnsi="Times New Roman"/>
          <w:sz w:val="28"/>
          <w:szCs w:val="28"/>
        </w:rPr>
        <w:t>Шмаринова</w:t>
      </w:r>
      <w:proofErr w:type="spellEnd"/>
      <w:r>
        <w:rPr>
          <w:rFonts w:ascii="Times New Roman" w:hAnsi="Times New Roman"/>
          <w:sz w:val="28"/>
          <w:szCs w:val="28"/>
        </w:rPr>
        <w:t xml:space="preserve"> и А. Ф. Пахомова. Отражение массового героизма народа в живописи. А. А. Дейнека  «Оборона Севастополя». А. А. Пластов  «Фашист пролетел», С. В. Герасимов «Мать партизана». Патриотическая роль исторической живописи. П. Д. Корин – триптих «Александр Невский». Военный пейзаж в творчестве А. А. Дейнеки и Г. Г. </w:t>
      </w:r>
      <w:proofErr w:type="spellStart"/>
      <w:r>
        <w:rPr>
          <w:rFonts w:ascii="Times New Roman" w:hAnsi="Times New Roman"/>
          <w:sz w:val="28"/>
          <w:szCs w:val="28"/>
        </w:rPr>
        <w:t>Нисского</w:t>
      </w:r>
      <w:proofErr w:type="spellEnd"/>
      <w:r>
        <w:rPr>
          <w:rFonts w:ascii="Times New Roman" w:hAnsi="Times New Roman"/>
          <w:sz w:val="28"/>
          <w:szCs w:val="28"/>
        </w:rPr>
        <w:t xml:space="preserve">. Скульптурные портреты героев войны в творчестве В. И. Мухиной, Е. В. Вучетича. Образы народных героев в творчестве М. Г. </w:t>
      </w:r>
      <w:proofErr w:type="spellStart"/>
      <w:r>
        <w:rPr>
          <w:rFonts w:ascii="Times New Roman" w:hAnsi="Times New Roman"/>
          <w:sz w:val="28"/>
          <w:szCs w:val="28"/>
        </w:rPr>
        <w:t>Манизера</w:t>
      </w:r>
      <w:proofErr w:type="spellEnd"/>
      <w:r>
        <w:rPr>
          <w:rFonts w:ascii="Times New Roman" w:hAnsi="Times New Roman"/>
          <w:sz w:val="28"/>
          <w:szCs w:val="28"/>
        </w:rPr>
        <w:t>: «Народные мстители», «Зоя».</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i/>
          <w:sz w:val="28"/>
          <w:szCs w:val="28"/>
        </w:rPr>
        <w:t>Самостоятельная работа:</w:t>
      </w:r>
      <w:r>
        <w:rPr>
          <w:rFonts w:ascii="Times New Roman" w:hAnsi="Times New Roman"/>
          <w:sz w:val="28"/>
          <w:szCs w:val="28"/>
        </w:rPr>
        <w:t xml:space="preserve"> сделать сообщения о творчестве </w:t>
      </w:r>
      <w:proofErr w:type="spellStart"/>
      <w:r>
        <w:rPr>
          <w:rFonts w:ascii="Times New Roman" w:hAnsi="Times New Roman"/>
          <w:sz w:val="28"/>
          <w:szCs w:val="28"/>
        </w:rPr>
        <w:t>Кукрыниксов</w:t>
      </w:r>
      <w:proofErr w:type="spellEnd"/>
      <w:r>
        <w:rPr>
          <w:rFonts w:ascii="Times New Roman" w:hAnsi="Times New Roman"/>
          <w:sz w:val="28"/>
          <w:szCs w:val="28"/>
        </w:rPr>
        <w:t xml:space="preserve">, графических сериях Д. А. </w:t>
      </w:r>
      <w:proofErr w:type="spellStart"/>
      <w:r>
        <w:rPr>
          <w:rFonts w:ascii="Times New Roman" w:hAnsi="Times New Roman"/>
          <w:sz w:val="28"/>
          <w:szCs w:val="28"/>
        </w:rPr>
        <w:t>Шмаринова</w:t>
      </w:r>
      <w:proofErr w:type="spellEnd"/>
      <w:r>
        <w:rPr>
          <w:rFonts w:ascii="Times New Roman" w:hAnsi="Times New Roman"/>
          <w:sz w:val="28"/>
          <w:szCs w:val="28"/>
        </w:rPr>
        <w:t xml:space="preserve"> и А.Ф. Пахомова и др.</w:t>
      </w:r>
    </w:p>
    <w:p w:rsidR="001043D4" w:rsidRDefault="001043D4" w:rsidP="002C6EDB">
      <w:pPr>
        <w:numPr>
          <w:ilvl w:val="1"/>
          <w:numId w:val="12"/>
        </w:numPr>
        <w:tabs>
          <w:tab w:val="left" w:pos="426"/>
        </w:tabs>
        <w:spacing w:after="0" w:line="240" w:lineRule="auto"/>
        <w:jc w:val="both"/>
        <w:rPr>
          <w:rFonts w:ascii="Times New Roman" w:hAnsi="Times New Roman"/>
          <w:b/>
          <w:sz w:val="28"/>
          <w:szCs w:val="28"/>
        </w:rPr>
      </w:pPr>
      <w:r>
        <w:rPr>
          <w:rFonts w:ascii="Times New Roman" w:hAnsi="Times New Roman"/>
          <w:b/>
          <w:sz w:val="28"/>
          <w:szCs w:val="28"/>
        </w:rPr>
        <w:t xml:space="preserve"> Искусство конца 40-х начала 80-х годов</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Сформировать представление о развитии видов и жанров советского искусства с конца 40-х - до начала 80-х годов; выявить наиболее значительные произведения.</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 xml:space="preserve">Познакомить с основной тематикой  советского искусства на примере работ наиболее ярких художников эпохи. Обращение к темам прошедшей войны. Тема борьбы за мир как одна из центральных в советском искусстве. Отражение труда советских людей. Портрет как создание образа современника; развитие жанра исторического портрета в творчестве С. П. Викторова. Определяющая роль эпического пейзажа. Натюрморт в творчестве В.Ф. </w:t>
      </w:r>
      <w:proofErr w:type="spellStart"/>
      <w:r>
        <w:rPr>
          <w:rFonts w:ascii="Times New Roman" w:hAnsi="Times New Roman"/>
          <w:sz w:val="28"/>
          <w:szCs w:val="28"/>
        </w:rPr>
        <w:t>Стожарова</w:t>
      </w:r>
      <w:proofErr w:type="spellEnd"/>
      <w:r>
        <w:rPr>
          <w:rFonts w:ascii="Times New Roman" w:hAnsi="Times New Roman"/>
          <w:sz w:val="28"/>
          <w:szCs w:val="28"/>
        </w:rPr>
        <w:t>. Создание образа героя в монументальной и портретной скульптуре.</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i/>
          <w:sz w:val="28"/>
          <w:szCs w:val="28"/>
        </w:rPr>
        <w:t>Самостоятельная работа:</w:t>
      </w:r>
      <w:r>
        <w:rPr>
          <w:rFonts w:ascii="Times New Roman" w:hAnsi="Times New Roman"/>
          <w:sz w:val="28"/>
          <w:szCs w:val="28"/>
        </w:rPr>
        <w:t xml:space="preserve"> подготовить сообщения о художниках 60-х годов, представителях «сурового стиля».</w:t>
      </w:r>
    </w:p>
    <w:p w:rsidR="001043D4" w:rsidRDefault="001043D4" w:rsidP="002C6EDB">
      <w:pPr>
        <w:spacing w:after="0" w:line="240" w:lineRule="auto"/>
        <w:jc w:val="both"/>
        <w:rPr>
          <w:rFonts w:ascii="Times New Roman" w:hAnsi="Times New Roman"/>
          <w:sz w:val="28"/>
        </w:rPr>
      </w:pPr>
      <w:r>
        <w:rPr>
          <w:rFonts w:ascii="Times New Roman" w:hAnsi="Times New Roman"/>
          <w:b/>
          <w:sz w:val="28"/>
        </w:rPr>
        <w:t>12.6.</w:t>
      </w:r>
      <w:r>
        <w:rPr>
          <w:rFonts w:ascii="Times New Roman" w:hAnsi="Times New Roman"/>
          <w:b/>
          <w:sz w:val="28"/>
          <w:szCs w:val="28"/>
        </w:rPr>
        <w:t>Декоративно-прикладное искусство советского периода</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представления о возрождении художественных промыслов.</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Познакомить с   художественными промыслами России.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А). Лаковая миниатюра: Палех, Мстера, Федоскино.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Б).  Роспись по дереву: Хохломская,  Городецкая роспись и росписи Северной Двины и Мезени.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В). Резьба по кости и изделия из рога.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Г). Русская глиняная игрушка: Дымковская, </w:t>
      </w:r>
      <w:proofErr w:type="spellStart"/>
      <w:r>
        <w:rPr>
          <w:rFonts w:ascii="Times New Roman" w:hAnsi="Times New Roman"/>
          <w:sz w:val="28"/>
        </w:rPr>
        <w:t>Каргапольская</w:t>
      </w:r>
      <w:proofErr w:type="spellEnd"/>
      <w:r>
        <w:rPr>
          <w:rFonts w:ascii="Times New Roman" w:hAnsi="Times New Roman"/>
          <w:sz w:val="28"/>
        </w:rPr>
        <w:t xml:space="preserve">, </w:t>
      </w:r>
      <w:proofErr w:type="spellStart"/>
      <w:r>
        <w:rPr>
          <w:rFonts w:ascii="Times New Roman" w:hAnsi="Times New Roman"/>
          <w:sz w:val="28"/>
        </w:rPr>
        <w:t>Филимоновская</w:t>
      </w:r>
      <w:proofErr w:type="spellEnd"/>
      <w:r>
        <w:rPr>
          <w:rFonts w:ascii="Times New Roman" w:hAnsi="Times New Roman"/>
          <w:sz w:val="28"/>
        </w:rPr>
        <w:t xml:space="preserve">.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Д). Русская деревянная игрушка: игрушка русского Севера; нижегородская «</w:t>
      </w:r>
      <w:proofErr w:type="spellStart"/>
      <w:r>
        <w:rPr>
          <w:rFonts w:ascii="Times New Roman" w:hAnsi="Times New Roman"/>
          <w:sz w:val="28"/>
        </w:rPr>
        <w:t>топорщина</w:t>
      </w:r>
      <w:proofErr w:type="spellEnd"/>
      <w:r>
        <w:rPr>
          <w:rFonts w:ascii="Times New Roman" w:hAnsi="Times New Roman"/>
          <w:sz w:val="28"/>
        </w:rPr>
        <w:t xml:space="preserve">», </w:t>
      </w:r>
      <w:proofErr w:type="spellStart"/>
      <w:r>
        <w:rPr>
          <w:rFonts w:ascii="Times New Roman" w:hAnsi="Times New Roman"/>
          <w:sz w:val="28"/>
        </w:rPr>
        <w:t>Сергиевопосадская</w:t>
      </w:r>
      <w:proofErr w:type="spellEnd"/>
      <w:r>
        <w:rPr>
          <w:rFonts w:ascii="Times New Roman" w:hAnsi="Times New Roman"/>
          <w:sz w:val="28"/>
        </w:rPr>
        <w:t xml:space="preserve"> игрушка, </w:t>
      </w:r>
      <w:proofErr w:type="spellStart"/>
      <w:r>
        <w:rPr>
          <w:rFonts w:ascii="Times New Roman" w:hAnsi="Times New Roman"/>
          <w:sz w:val="28"/>
        </w:rPr>
        <w:t>полхов-майданские</w:t>
      </w:r>
      <w:proofErr w:type="spellEnd"/>
      <w:r>
        <w:rPr>
          <w:rFonts w:ascii="Times New Roman" w:hAnsi="Times New Roman"/>
          <w:sz w:val="28"/>
        </w:rPr>
        <w:t xml:space="preserve"> </w:t>
      </w:r>
      <w:proofErr w:type="spellStart"/>
      <w:r>
        <w:rPr>
          <w:rFonts w:ascii="Times New Roman" w:hAnsi="Times New Roman"/>
          <w:sz w:val="28"/>
        </w:rPr>
        <w:t>тарарушки</w:t>
      </w:r>
      <w:proofErr w:type="spellEnd"/>
      <w:r>
        <w:rPr>
          <w:rFonts w:ascii="Times New Roman" w:hAnsi="Times New Roman"/>
          <w:sz w:val="28"/>
        </w:rPr>
        <w:t xml:space="preserve">, Богородская игрушка, Матрешки.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Е). </w:t>
      </w:r>
      <w:proofErr w:type="spellStart"/>
      <w:r>
        <w:rPr>
          <w:rFonts w:ascii="Times New Roman" w:hAnsi="Times New Roman"/>
          <w:sz w:val="28"/>
        </w:rPr>
        <w:t>Павловопосадские</w:t>
      </w:r>
      <w:proofErr w:type="spellEnd"/>
      <w:r>
        <w:rPr>
          <w:rFonts w:ascii="Times New Roman" w:hAnsi="Times New Roman"/>
          <w:sz w:val="28"/>
        </w:rPr>
        <w:t xml:space="preserve"> платки.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Ж). Вышивка «Орловский </w:t>
      </w:r>
      <w:proofErr w:type="spellStart"/>
      <w:r>
        <w:rPr>
          <w:rFonts w:ascii="Times New Roman" w:hAnsi="Times New Roman"/>
          <w:sz w:val="28"/>
        </w:rPr>
        <w:t>спис</w:t>
      </w:r>
      <w:proofErr w:type="spellEnd"/>
      <w:r>
        <w:rPr>
          <w:rFonts w:ascii="Times New Roman" w:hAnsi="Times New Roman"/>
          <w:sz w:val="28"/>
        </w:rPr>
        <w:t xml:space="preserve">», «Горьковский гипюр» и др. </w:t>
      </w:r>
    </w:p>
    <w:p w:rsidR="001043D4" w:rsidRDefault="001043D4" w:rsidP="002C6EDB">
      <w:pPr>
        <w:spacing w:after="0" w:line="240" w:lineRule="auto"/>
        <w:ind w:firstLine="709"/>
        <w:jc w:val="both"/>
        <w:rPr>
          <w:rFonts w:ascii="Times New Roman" w:hAnsi="Times New Roman"/>
          <w:sz w:val="28"/>
        </w:rPr>
      </w:pPr>
      <w:r>
        <w:rPr>
          <w:rFonts w:ascii="Times New Roman" w:hAnsi="Times New Roman"/>
          <w:sz w:val="28"/>
        </w:rPr>
        <w:t xml:space="preserve">З). Кружево: </w:t>
      </w:r>
      <w:proofErr w:type="spellStart"/>
      <w:r>
        <w:rPr>
          <w:rFonts w:ascii="Times New Roman" w:hAnsi="Times New Roman"/>
          <w:sz w:val="28"/>
        </w:rPr>
        <w:t>елецкое</w:t>
      </w:r>
      <w:proofErr w:type="spellEnd"/>
      <w:r>
        <w:rPr>
          <w:rFonts w:ascii="Times New Roman" w:hAnsi="Times New Roman"/>
          <w:sz w:val="28"/>
        </w:rPr>
        <w:t xml:space="preserve">, вологодское и др. </w:t>
      </w:r>
    </w:p>
    <w:p w:rsidR="001043D4" w:rsidRDefault="001043D4" w:rsidP="002C6EDB">
      <w:pPr>
        <w:spacing w:after="0" w:line="240" w:lineRule="auto"/>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подготовить доклады по теме урока.</w:t>
      </w:r>
    </w:p>
    <w:p w:rsidR="001043D4" w:rsidRDefault="001043D4" w:rsidP="002C6EDB">
      <w:pPr>
        <w:spacing w:after="0" w:line="240" w:lineRule="auto"/>
        <w:jc w:val="both"/>
        <w:rPr>
          <w:rFonts w:ascii="Times New Roman" w:hAnsi="Times New Roman"/>
          <w:b/>
          <w:sz w:val="28"/>
        </w:rPr>
      </w:pPr>
    </w:p>
    <w:p w:rsidR="001043D4" w:rsidRDefault="001043D4" w:rsidP="002C6EDB">
      <w:pPr>
        <w:numPr>
          <w:ilvl w:val="0"/>
          <w:numId w:val="2"/>
        </w:numPr>
        <w:spacing w:after="0" w:line="240" w:lineRule="auto"/>
        <w:rPr>
          <w:rFonts w:ascii="Times New Roman" w:hAnsi="Times New Roman"/>
          <w:b/>
          <w:sz w:val="28"/>
        </w:rPr>
      </w:pPr>
      <w:r>
        <w:rPr>
          <w:rFonts w:ascii="Times New Roman" w:hAnsi="Times New Roman"/>
          <w:b/>
          <w:sz w:val="28"/>
        </w:rPr>
        <w:t>ТРЕБОВАНИЯ К УРОВНЮ ПОДГОТОВКИ ОБУЧАЮЩИХСЯ</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lastRenderedPageBreak/>
        <w:t>знание основных этапов развития изобразительного искусства;</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первичные знания о роли и значении изобразительного искусства в системе культуры, духовно-нравственном развитии человека;</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знание основных понятий изобразительного искусства;</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 xml:space="preserve">знание основных художественных школ в </w:t>
      </w:r>
      <w:proofErr w:type="gramStart"/>
      <w:r>
        <w:rPr>
          <w:rFonts w:ascii="Times New Roman" w:hAnsi="Times New Roman"/>
          <w:sz w:val="28"/>
          <w:szCs w:val="28"/>
        </w:rPr>
        <w:t>западно-европейском</w:t>
      </w:r>
      <w:proofErr w:type="gramEnd"/>
      <w:r>
        <w:rPr>
          <w:rFonts w:ascii="Times New Roman" w:hAnsi="Times New Roman"/>
          <w:sz w:val="28"/>
          <w:szCs w:val="28"/>
        </w:rPr>
        <w:t xml:space="preserve"> и русском изобразительном искусстве;</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 xml:space="preserve">сформированный комплекс знаний об изобразительном искусстве, направленный на формирование эстетических взглядов, художественного вкуса, пробуждение интереса к изобразительному искусству и деятельности в сфере изобразительного искусства; </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умение выделять основные черты художественного стиля;</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умение выявлять средства выразительности, которыми пользуется художник;</w:t>
      </w:r>
    </w:p>
    <w:p w:rsidR="001043D4" w:rsidRDefault="001043D4" w:rsidP="002C6EDB">
      <w:pPr>
        <w:widowControl w:val="0"/>
        <w:spacing w:after="0" w:line="240" w:lineRule="auto"/>
        <w:ind w:firstLine="709"/>
        <w:jc w:val="both"/>
        <w:rPr>
          <w:rFonts w:ascii="Times New Roman" w:hAnsi="Times New Roman"/>
          <w:sz w:val="28"/>
          <w:szCs w:val="28"/>
        </w:rPr>
      </w:pPr>
      <w:r>
        <w:rPr>
          <w:rFonts w:ascii="Times New Roman" w:hAnsi="Times New Roman"/>
          <w:sz w:val="28"/>
          <w:szCs w:val="28"/>
        </w:rPr>
        <w:t xml:space="preserve">умение в устной и письменной форме излагать свои мысли о творчестве художников;  </w:t>
      </w:r>
    </w:p>
    <w:p w:rsidR="001043D4" w:rsidRDefault="001043D4" w:rsidP="002C6EDB">
      <w:pPr>
        <w:widowControl w:val="0"/>
        <w:spacing w:after="0" w:line="240" w:lineRule="auto"/>
        <w:ind w:firstLine="709"/>
        <w:jc w:val="both"/>
        <w:rPr>
          <w:rFonts w:ascii="Times New Roman" w:hAnsi="Times New Roman"/>
          <w:sz w:val="28"/>
          <w:szCs w:val="28"/>
        </w:rPr>
      </w:pPr>
      <w:r>
        <w:rPr>
          <w:rFonts w:ascii="Times New Roman" w:hAnsi="Times New Roman"/>
          <w:sz w:val="28"/>
          <w:szCs w:val="28"/>
        </w:rPr>
        <w:t>навыки по восприятию произведения изобразительного искусства, умению выражать к нему свое отношение, проводить ассоциативные связи с другими видами искусств;</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навыки анализа творческих направлений и творчества отдельного художника;</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навыки анализа произведения изобразительного искусства.</w:t>
      </w:r>
    </w:p>
    <w:p w:rsidR="001043D4" w:rsidRDefault="001043D4" w:rsidP="002C6EDB">
      <w:pPr>
        <w:tabs>
          <w:tab w:val="left" w:pos="709"/>
        </w:tabs>
        <w:spacing w:after="0" w:line="240" w:lineRule="auto"/>
        <w:jc w:val="both"/>
        <w:rPr>
          <w:rFonts w:ascii="Times New Roman" w:hAnsi="Times New Roman"/>
          <w:sz w:val="28"/>
        </w:rPr>
      </w:pPr>
    </w:p>
    <w:p w:rsidR="001043D4" w:rsidRDefault="001043D4" w:rsidP="002C6EDB">
      <w:pPr>
        <w:numPr>
          <w:ilvl w:val="0"/>
          <w:numId w:val="2"/>
        </w:numPr>
        <w:spacing w:after="0" w:line="240" w:lineRule="auto"/>
        <w:ind w:left="0" w:firstLine="0"/>
        <w:jc w:val="center"/>
        <w:rPr>
          <w:rFonts w:ascii="Times New Roman" w:hAnsi="Times New Roman"/>
          <w:b/>
          <w:sz w:val="28"/>
        </w:rPr>
      </w:pPr>
      <w:r>
        <w:rPr>
          <w:rFonts w:ascii="Times New Roman" w:hAnsi="Times New Roman"/>
          <w:b/>
          <w:sz w:val="28"/>
        </w:rPr>
        <w:t>ФОРМЫ И МЕТОДЫ КОНТРОЛЯ, СИСТЕМА ОЦЕНОК</w:t>
      </w:r>
    </w:p>
    <w:p w:rsidR="001043D4" w:rsidRDefault="001043D4" w:rsidP="002C6EDB">
      <w:pPr>
        <w:pStyle w:val="1"/>
        <w:numPr>
          <w:ilvl w:val="0"/>
          <w:numId w:val="13"/>
        </w:numPr>
        <w:jc w:val="center"/>
        <w:rPr>
          <w:rFonts w:ascii="Times New Roman" w:hAnsi="Times New Roman"/>
          <w:b/>
          <w:i/>
          <w:sz w:val="28"/>
          <w:szCs w:val="28"/>
        </w:rPr>
      </w:pPr>
      <w:r>
        <w:rPr>
          <w:rFonts w:ascii="Times New Roman" w:hAnsi="Times New Roman"/>
          <w:b/>
          <w:i/>
          <w:sz w:val="28"/>
          <w:szCs w:val="28"/>
        </w:rPr>
        <w:t>Аттестация: цели, виды, форма, содержание</w:t>
      </w:r>
    </w:p>
    <w:p w:rsidR="001043D4" w:rsidRDefault="001043D4" w:rsidP="002C6EDB">
      <w:pPr>
        <w:pStyle w:val="Body1"/>
        <w:ind w:firstLine="720"/>
        <w:jc w:val="both"/>
        <w:rPr>
          <w:rFonts w:ascii="Times New Roman" w:eastAsia="Helvetica" w:hAnsi="Times New Roman"/>
          <w:sz w:val="28"/>
          <w:szCs w:val="28"/>
          <w:lang w:val="ru-RU"/>
        </w:rPr>
      </w:pPr>
      <w:r>
        <w:rPr>
          <w:rFonts w:ascii="Times New Roman" w:eastAsia="Helvetica" w:hAnsi="Times New Roman"/>
          <w:sz w:val="28"/>
          <w:szCs w:val="28"/>
          <w:lang w:val="ru-RU"/>
        </w:rPr>
        <w:t xml:space="preserve">Оценка качества реализации учебного предмета "История изобразительного искусства" включает в себя текущий контроль успеваемости и промежуточную аттестацию. </w:t>
      </w:r>
    </w:p>
    <w:p w:rsidR="001043D4" w:rsidRDefault="001043D4" w:rsidP="002C6EDB">
      <w:pPr>
        <w:pStyle w:val="Body1"/>
        <w:ind w:firstLine="720"/>
        <w:jc w:val="both"/>
        <w:rPr>
          <w:rFonts w:ascii="Times New Roman" w:eastAsia="Helvetica" w:hAnsi="Times New Roman"/>
          <w:sz w:val="28"/>
          <w:szCs w:val="28"/>
          <w:lang w:val="ru-RU"/>
        </w:rPr>
      </w:pPr>
      <w:r>
        <w:rPr>
          <w:rFonts w:ascii="Times New Roman" w:eastAsia="Helvetica" w:hAnsi="Times New Roman"/>
          <w:sz w:val="28"/>
          <w:szCs w:val="28"/>
          <w:lang w:val="ru-RU"/>
        </w:rPr>
        <w:t>Особым видом аттестации учащихся является итоговая аттестация.</w:t>
      </w:r>
    </w:p>
    <w:p w:rsidR="001043D4" w:rsidRDefault="001043D4" w:rsidP="002C6EDB">
      <w:pPr>
        <w:pStyle w:val="Body1"/>
        <w:ind w:firstLine="720"/>
        <w:jc w:val="both"/>
        <w:rPr>
          <w:rFonts w:ascii="Times New Roman" w:eastAsia="Helvetica" w:hAnsi="Times New Roman"/>
          <w:sz w:val="28"/>
          <w:szCs w:val="28"/>
          <w:lang w:val="ru-RU"/>
        </w:rPr>
      </w:pPr>
      <w:r>
        <w:rPr>
          <w:rFonts w:ascii="Times New Roman" w:eastAsia="Helvetica" w:hAnsi="Times New Roman"/>
          <w:sz w:val="28"/>
          <w:szCs w:val="28"/>
          <w:lang w:val="ru-RU"/>
        </w:rPr>
        <w:t xml:space="preserve">В качестве средств текущего контроля успеваемости может использоваться тестирование, олимпиады, контрольные письменные работы. </w:t>
      </w:r>
    </w:p>
    <w:p w:rsidR="001043D4" w:rsidRDefault="001043D4" w:rsidP="002C6EDB">
      <w:pPr>
        <w:pStyle w:val="Body1"/>
        <w:ind w:firstLine="720"/>
        <w:jc w:val="both"/>
        <w:rPr>
          <w:rFonts w:ascii="Times New Roman" w:eastAsia="Helvetica" w:hAnsi="Times New Roman"/>
          <w:sz w:val="28"/>
          <w:szCs w:val="28"/>
          <w:lang w:val="ru-RU"/>
        </w:rPr>
      </w:pPr>
      <w:r>
        <w:rPr>
          <w:rFonts w:ascii="Times New Roman" w:eastAsia="Helvetica" w:hAnsi="Times New Roman"/>
          <w:sz w:val="28"/>
          <w:szCs w:val="28"/>
          <w:lang w:val="ru-RU"/>
        </w:rPr>
        <w:t>Текущий контроль успеваемости обучающихся проводится в счет аудиторного времени, предусмотренного на учебный предмет.</w:t>
      </w:r>
    </w:p>
    <w:p w:rsidR="001043D4" w:rsidRDefault="001043D4" w:rsidP="002C6EDB">
      <w:pPr>
        <w:spacing w:after="0" w:line="240" w:lineRule="auto"/>
        <w:ind w:firstLine="720"/>
        <w:jc w:val="both"/>
        <w:rPr>
          <w:rFonts w:ascii="Times New Roman" w:eastAsia="Calibri" w:hAnsi="Times New Roman"/>
          <w:sz w:val="28"/>
          <w:szCs w:val="28"/>
        </w:rPr>
      </w:pPr>
      <w:r>
        <w:rPr>
          <w:rFonts w:ascii="Times New Roman" w:hAnsi="Times New Roman"/>
          <w:sz w:val="28"/>
          <w:szCs w:val="28"/>
        </w:rPr>
        <w:t>Форму  и  время  проведения  промежуточной  аттестации  по  истории изобразительного искусства образовательное  учреждение  устанавливает  самостоятельно. Это  могут  быть  контрольные уроки, зачеты, экзамены, проводимые в виде  устных опросов, написания рефератов, тестирования.</w:t>
      </w:r>
    </w:p>
    <w:p w:rsidR="001043D4" w:rsidRDefault="001043D4" w:rsidP="002C6EDB">
      <w:pPr>
        <w:widowControl w:val="0"/>
        <w:shd w:val="clear" w:color="auto" w:fill="FFFFFF"/>
        <w:spacing w:after="0" w:line="240" w:lineRule="auto"/>
        <w:ind w:firstLine="666"/>
        <w:jc w:val="both"/>
        <w:rPr>
          <w:rFonts w:ascii="Times New Roman" w:hAnsi="Times New Roman"/>
          <w:color w:val="000000"/>
          <w:sz w:val="28"/>
          <w:szCs w:val="28"/>
        </w:rPr>
      </w:pPr>
      <w:r>
        <w:rPr>
          <w:rFonts w:ascii="Times New Roman" w:hAnsi="Times New Roman"/>
          <w:color w:val="000000"/>
          <w:sz w:val="28"/>
          <w:szCs w:val="28"/>
        </w:rPr>
        <w:t>Также мероприятия по проведению текущей и промежуточной аттестации могут проходить в других формах: в форме письменной работы на уроке, беседы, подготовке материалов для сообщения на какую-либо тему или письменной работы, интеллектуальных игр, что будет способствовать формированию навыков логического изложения материала.</w:t>
      </w:r>
    </w:p>
    <w:p w:rsidR="001043D4" w:rsidRDefault="001043D4" w:rsidP="002C6EDB">
      <w:pPr>
        <w:pStyle w:val="1"/>
        <w:ind w:left="0" w:firstLine="720"/>
        <w:jc w:val="both"/>
        <w:rPr>
          <w:rFonts w:ascii="Times New Roman" w:hAnsi="Times New Roman"/>
          <w:sz w:val="28"/>
          <w:szCs w:val="28"/>
        </w:rPr>
      </w:pPr>
      <w:r>
        <w:rPr>
          <w:rFonts w:ascii="Times New Roman" w:hAnsi="Times New Roman"/>
          <w:sz w:val="28"/>
          <w:szCs w:val="28"/>
        </w:rPr>
        <w:t xml:space="preserve">Для аттестации обучающихся создаются фонды оценочных средств, которые включают в себя методы контроля, позволяющие оценить приобретенные знания, умения и навыки.  </w:t>
      </w:r>
    </w:p>
    <w:p w:rsidR="001043D4" w:rsidRDefault="001043D4" w:rsidP="002C6EDB">
      <w:pPr>
        <w:spacing w:after="0" w:line="240" w:lineRule="auto"/>
        <w:ind w:firstLine="709"/>
        <w:rPr>
          <w:rFonts w:ascii="Times New Roman" w:hAnsi="Times New Roman"/>
          <w:i/>
          <w:sz w:val="28"/>
          <w:szCs w:val="28"/>
        </w:rPr>
      </w:pPr>
      <w:r>
        <w:rPr>
          <w:rFonts w:ascii="Times New Roman" w:hAnsi="Times New Roman"/>
          <w:i/>
          <w:sz w:val="28"/>
          <w:szCs w:val="28"/>
        </w:rPr>
        <w:t xml:space="preserve">Средства, виды, методы текущего и промежуточного контроля: </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lastRenderedPageBreak/>
        <w:t xml:space="preserve">контрольные работы, </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устные опросы,</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 xml:space="preserve">письменные работы, </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 xml:space="preserve">тестирование, </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олимпиада.</w:t>
      </w:r>
    </w:p>
    <w:p w:rsidR="001043D4" w:rsidRDefault="001043D4" w:rsidP="002C6EDB">
      <w:pPr>
        <w:widowControl w:val="0"/>
        <w:spacing w:after="0" w:line="240" w:lineRule="auto"/>
        <w:ind w:firstLine="709"/>
        <w:jc w:val="both"/>
        <w:rPr>
          <w:rFonts w:ascii="Times New Roman" w:hAnsi="Times New Roman"/>
          <w:sz w:val="28"/>
          <w:szCs w:val="28"/>
        </w:rPr>
      </w:pPr>
      <w:r>
        <w:rPr>
          <w:rFonts w:ascii="Times New Roman" w:hAnsi="Times New Roman"/>
          <w:sz w:val="28"/>
          <w:szCs w:val="28"/>
        </w:rPr>
        <w:t>Учебный план предусматривает проведение для обучающихся консультаций с целью их подготовки к контрольным урокам, зачетам, экзаменам.</w:t>
      </w:r>
    </w:p>
    <w:p w:rsidR="001043D4" w:rsidRDefault="001043D4" w:rsidP="002C6EDB">
      <w:pPr>
        <w:spacing w:after="0" w:line="240" w:lineRule="auto"/>
        <w:ind w:firstLine="709"/>
        <w:jc w:val="both"/>
        <w:rPr>
          <w:rFonts w:ascii="Times New Roman" w:hAnsi="Times New Roman"/>
          <w:i/>
          <w:sz w:val="28"/>
          <w:szCs w:val="28"/>
        </w:rPr>
      </w:pPr>
      <w:r>
        <w:rPr>
          <w:rFonts w:ascii="Times New Roman" w:hAnsi="Times New Roman"/>
          <w:i/>
          <w:sz w:val="28"/>
          <w:szCs w:val="28"/>
        </w:rPr>
        <w:t>Итоговая аттестация</w:t>
      </w:r>
    </w:p>
    <w:p w:rsidR="001043D4" w:rsidRDefault="001043D4" w:rsidP="002C6EDB">
      <w:pPr>
        <w:spacing w:after="0" w:line="240" w:lineRule="auto"/>
        <w:ind w:firstLine="709"/>
        <w:jc w:val="both"/>
        <w:rPr>
          <w:rFonts w:ascii="Times New Roman" w:eastAsia="Helvetica" w:hAnsi="Times New Roman"/>
          <w:sz w:val="28"/>
          <w:szCs w:val="28"/>
        </w:rPr>
      </w:pPr>
      <w:r>
        <w:rPr>
          <w:rFonts w:ascii="Times New Roman" w:eastAsia="Helvetica" w:hAnsi="Times New Roman"/>
          <w:sz w:val="28"/>
          <w:szCs w:val="28"/>
        </w:rPr>
        <w:t xml:space="preserve">По завершении изучения предмета "История изобразительного искусства" проводится итоговая аттестация в конце 5 класса, выставляется оценка, которая заносится в свидетельство об окончании образовательного учреждения. </w:t>
      </w:r>
    </w:p>
    <w:p w:rsidR="001043D4" w:rsidRDefault="001043D4" w:rsidP="002C6ED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Calibri" w:hAnsi="Times New Roman"/>
          <w:sz w:val="28"/>
          <w:szCs w:val="28"/>
        </w:rPr>
      </w:pPr>
      <w:r>
        <w:rPr>
          <w:rFonts w:ascii="Times New Roman" w:hAnsi="Times New Roman"/>
          <w:sz w:val="28"/>
          <w:szCs w:val="28"/>
        </w:rPr>
        <w:t xml:space="preserve">Требования к содержанию итоговой аттестации обучающихся определяются образовательным учреждением на основании ФГТ. </w:t>
      </w:r>
    </w:p>
    <w:p w:rsidR="001043D4" w:rsidRDefault="001043D4" w:rsidP="002C6ED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8"/>
          <w:szCs w:val="28"/>
        </w:rPr>
      </w:pPr>
      <w:r>
        <w:rPr>
          <w:rFonts w:ascii="Times New Roman" w:hAnsi="Times New Roman"/>
          <w:sz w:val="28"/>
          <w:szCs w:val="28"/>
        </w:rPr>
        <w:t>Итоговая аттестация проводится в форме экзамена.</w:t>
      </w:r>
    </w:p>
    <w:p w:rsidR="001043D4" w:rsidRDefault="001043D4" w:rsidP="002C6ED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8"/>
          <w:szCs w:val="28"/>
        </w:rPr>
      </w:pPr>
      <w:r>
        <w:rPr>
          <w:rFonts w:ascii="Times New Roman" w:hAnsi="Times New Roman"/>
          <w:iCs/>
          <w:sz w:val="28"/>
          <w:szCs w:val="28"/>
        </w:rPr>
        <w:t>По итогам выпускного экзамена выставляется оценка</w:t>
      </w:r>
      <w:r>
        <w:rPr>
          <w:rFonts w:ascii="Times New Roman" w:hAnsi="Times New Roman"/>
          <w:sz w:val="28"/>
          <w:szCs w:val="28"/>
        </w:rPr>
        <w:t xml:space="preserve"> «отлично», «хорошо», «удовлетворительно», «неудовлетворительно». </w:t>
      </w:r>
    </w:p>
    <w:p w:rsidR="001043D4" w:rsidRDefault="001043D4" w:rsidP="002C6ED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8"/>
          <w:szCs w:val="28"/>
        </w:rPr>
      </w:pPr>
      <w:r>
        <w:rPr>
          <w:rFonts w:ascii="Times New Roman" w:hAnsi="Times New Roman"/>
          <w:sz w:val="28"/>
          <w:szCs w:val="28"/>
        </w:rPr>
        <w:t>Требования к выпускным экзаменам определяются образовательным учреждением самостоятельно. Образовательным учреждением должны быть разработаны критерии оценок итоговой аттестации в соответствии с  ФГТ.</w:t>
      </w:r>
    </w:p>
    <w:p w:rsidR="001043D4" w:rsidRDefault="001043D4" w:rsidP="002C6EDB">
      <w:pPr>
        <w:spacing w:after="0" w:line="240" w:lineRule="auto"/>
        <w:ind w:firstLine="709"/>
        <w:jc w:val="both"/>
        <w:rPr>
          <w:rFonts w:ascii="Times New Roman" w:hAnsi="Times New Roman"/>
          <w:sz w:val="28"/>
          <w:szCs w:val="28"/>
        </w:rPr>
      </w:pPr>
      <w:r>
        <w:rPr>
          <w:rFonts w:ascii="Times New Roman" w:hAnsi="Times New Roman"/>
          <w:sz w:val="28"/>
          <w:szCs w:val="28"/>
        </w:rPr>
        <w:t>При прохождении итоговой аттестации выпускник должен продемонстрировать знания, умения и навыки в соответствии с программными требованиями.</w:t>
      </w:r>
    </w:p>
    <w:p w:rsidR="001043D4" w:rsidRDefault="001043D4" w:rsidP="002C6EDB">
      <w:pPr>
        <w:pStyle w:val="10"/>
        <w:ind w:left="1080"/>
        <w:jc w:val="both"/>
        <w:rPr>
          <w:rFonts w:ascii="Times New Roman" w:hAnsi="Times New Roman" w:cs="Times New Roman"/>
          <w:b/>
          <w:i/>
          <w:color w:val="00000A"/>
          <w:sz w:val="28"/>
          <w:szCs w:val="28"/>
        </w:rPr>
      </w:pPr>
      <w:r>
        <w:rPr>
          <w:rFonts w:ascii="Times New Roman" w:hAnsi="Times New Roman" w:cs="Times New Roman"/>
          <w:b/>
          <w:i/>
          <w:color w:val="00000A"/>
          <w:sz w:val="28"/>
          <w:szCs w:val="28"/>
        </w:rPr>
        <w:t xml:space="preserve">2. Критерии оценки </w:t>
      </w:r>
    </w:p>
    <w:p w:rsidR="001043D4" w:rsidRDefault="001043D4" w:rsidP="002C6EDB">
      <w:pPr>
        <w:pStyle w:val="a9"/>
        <w:tabs>
          <w:tab w:val="left" w:pos="426"/>
        </w:tabs>
        <w:spacing w:after="0" w:line="240" w:lineRule="auto"/>
        <w:ind w:left="0"/>
        <w:jc w:val="both"/>
        <w:rPr>
          <w:rFonts w:ascii="Times New Roman" w:hAnsi="Times New Roman"/>
          <w:b/>
          <w:sz w:val="28"/>
        </w:rPr>
      </w:pPr>
      <w:r>
        <w:rPr>
          <w:rFonts w:ascii="Times New Roman" w:hAnsi="Times New Roman"/>
          <w:b/>
          <w:sz w:val="28"/>
        </w:rPr>
        <w:t xml:space="preserve">Оценка 5 «отлично» </w:t>
      </w:r>
    </w:p>
    <w:p w:rsidR="001043D4" w:rsidRDefault="001043D4" w:rsidP="002C6EDB">
      <w:pPr>
        <w:pStyle w:val="a9"/>
        <w:numPr>
          <w:ilvl w:val="0"/>
          <w:numId w:val="14"/>
        </w:numPr>
        <w:tabs>
          <w:tab w:val="left" w:pos="426"/>
        </w:tabs>
        <w:spacing w:after="0" w:line="240" w:lineRule="auto"/>
        <w:ind w:left="0" w:firstLine="0"/>
        <w:jc w:val="both"/>
        <w:rPr>
          <w:rFonts w:ascii="Times New Roman" w:hAnsi="Times New Roman"/>
          <w:sz w:val="28"/>
        </w:rPr>
      </w:pPr>
      <w:r>
        <w:rPr>
          <w:rFonts w:ascii="Times New Roman" w:hAnsi="Times New Roman"/>
          <w:sz w:val="28"/>
        </w:rPr>
        <w:t>Легко ориентируется в изученном материале.</w:t>
      </w:r>
    </w:p>
    <w:p w:rsidR="001043D4" w:rsidRDefault="001043D4" w:rsidP="002C6EDB">
      <w:pPr>
        <w:pStyle w:val="a9"/>
        <w:numPr>
          <w:ilvl w:val="0"/>
          <w:numId w:val="14"/>
        </w:numPr>
        <w:tabs>
          <w:tab w:val="left" w:pos="426"/>
        </w:tabs>
        <w:spacing w:after="0" w:line="240" w:lineRule="auto"/>
        <w:ind w:left="0" w:firstLine="0"/>
        <w:jc w:val="both"/>
        <w:rPr>
          <w:rFonts w:ascii="Times New Roman" w:hAnsi="Times New Roman"/>
          <w:sz w:val="28"/>
        </w:rPr>
      </w:pPr>
      <w:r>
        <w:rPr>
          <w:rFonts w:ascii="Times New Roman" w:hAnsi="Times New Roman"/>
          <w:sz w:val="28"/>
        </w:rPr>
        <w:t>Умеет сопоставлять различные взгляды  на явление.</w:t>
      </w:r>
    </w:p>
    <w:p w:rsidR="001043D4" w:rsidRDefault="001043D4" w:rsidP="002C6EDB">
      <w:pPr>
        <w:pStyle w:val="a9"/>
        <w:numPr>
          <w:ilvl w:val="0"/>
          <w:numId w:val="14"/>
        </w:numPr>
        <w:tabs>
          <w:tab w:val="left" w:pos="426"/>
        </w:tabs>
        <w:spacing w:after="0" w:line="240" w:lineRule="auto"/>
        <w:ind w:left="0" w:firstLine="0"/>
        <w:jc w:val="both"/>
        <w:rPr>
          <w:rFonts w:ascii="Times New Roman" w:hAnsi="Times New Roman"/>
          <w:sz w:val="28"/>
        </w:rPr>
      </w:pPr>
      <w:r>
        <w:rPr>
          <w:rFonts w:ascii="Times New Roman" w:hAnsi="Times New Roman"/>
          <w:sz w:val="28"/>
        </w:rPr>
        <w:t>Высказывает и обосновывает свою точку зрения.</w:t>
      </w:r>
    </w:p>
    <w:p w:rsidR="001043D4" w:rsidRDefault="001043D4" w:rsidP="002C6EDB">
      <w:pPr>
        <w:pStyle w:val="a9"/>
        <w:numPr>
          <w:ilvl w:val="0"/>
          <w:numId w:val="14"/>
        </w:numPr>
        <w:tabs>
          <w:tab w:val="left" w:pos="426"/>
        </w:tabs>
        <w:spacing w:after="0" w:line="240" w:lineRule="auto"/>
        <w:ind w:left="0" w:firstLine="0"/>
        <w:jc w:val="both"/>
        <w:rPr>
          <w:rFonts w:ascii="Times New Roman" w:hAnsi="Times New Roman"/>
          <w:sz w:val="28"/>
        </w:rPr>
      </w:pPr>
      <w:r>
        <w:rPr>
          <w:rFonts w:ascii="Times New Roman" w:hAnsi="Times New Roman"/>
          <w:sz w:val="28"/>
        </w:rPr>
        <w:t>Показывает умение логически и последовательно мыслить, делать выводы и обобщения, грамотно и литературно излагать ответ на поставленный вопрос.</w:t>
      </w:r>
    </w:p>
    <w:p w:rsidR="001043D4" w:rsidRDefault="001043D4" w:rsidP="002C6EDB">
      <w:pPr>
        <w:pStyle w:val="a9"/>
        <w:numPr>
          <w:ilvl w:val="0"/>
          <w:numId w:val="14"/>
        </w:numPr>
        <w:tabs>
          <w:tab w:val="left" w:pos="426"/>
        </w:tabs>
        <w:spacing w:after="0" w:line="240" w:lineRule="auto"/>
        <w:ind w:left="0" w:firstLine="0"/>
        <w:jc w:val="both"/>
        <w:rPr>
          <w:rFonts w:ascii="Times New Roman" w:hAnsi="Times New Roman"/>
          <w:sz w:val="28"/>
        </w:rPr>
      </w:pPr>
      <w:r>
        <w:rPr>
          <w:rFonts w:ascii="Times New Roman" w:hAnsi="Times New Roman"/>
          <w:sz w:val="28"/>
        </w:rPr>
        <w:t>Выполнены качественно  и аккуратно все практические работы.</w:t>
      </w:r>
    </w:p>
    <w:p w:rsidR="001043D4" w:rsidRDefault="001043D4" w:rsidP="002C6EDB">
      <w:pPr>
        <w:pStyle w:val="a9"/>
        <w:numPr>
          <w:ilvl w:val="0"/>
          <w:numId w:val="14"/>
        </w:numPr>
        <w:tabs>
          <w:tab w:val="left" w:pos="426"/>
        </w:tabs>
        <w:spacing w:after="0" w:line="240" w:lineRule="auto"/>
        <w:ind w:left="0" w:firstLine="0"/>
        <w:jc w:val="both"/>
        <w:rPr>
          <w:rFonts w:ascii="Times New Roman" w:hAnsi="Times New Roman"/>
          <w:sz w:val="28"/>
        </w:rPr>
      </w:pPr>
      <w:r>
        <w:rPr>
          <w:rFonts w:ascii="Times New Roman" w:hAnsi="Times New Roman"/>
          <w:sz w:val="28"/>
        </w:rPr>
        <w:t>Записи в тетради ведутся аккуратно и последовательно.</w:t>
      </w:r>
    </w:p>
    <w:p w:rsidR="001043D4" w:rsidRDefault="001043D4" w:rsidP="002C6EDB">
      <w:pPr>
        <w:tabs>
          <w:tab w:val="left" w:pos="426"/>
        </w:tabs>
        <w:spacing w:after="0" w:line="240" w:lineRule="auto"/>
        <w:jc w:val="both"/>
        <w:rPr>
          <w:rFonts w:ascii="Times New Roman" w:hAnsi="Times New Roman"/>
          <w:b/>
          <w:sz w:val="28"/>
        </w:rPr>
      </w:pPr>
      <w:r>
        <w:rPr>
          <w:rFonts w:ascii="Times New Roman" w:hAnsi="Times New Roman"/>
          <w:b/>
          <w:sz w:val="28"/>
        </w:rPr>
        <w:t xml:space="preserve">Оценка 4 «хорошо» </w:t>
      </w:r>
    </w:p>
    <w:p w:rsidR="001043D4" w:rsidRDefault="001043D4" w:rsidP="002C6EDB">
      <w:pPr>
        <w:pStyle w:val="a9"/>
        <w:numPr>
          <w:ilvl w:val="0"/>
          <w:numId w:val="15"/>
        </w:numPr>
        <w:tabs>
          <w:tab w:val="left" w:pos="426"/>
        </w:tabs>
        <w:spacing w:after="0" w:line="240" w:lineRule="auto"/>
        <w:ind w:left="0" w:firstLine="0"/>
        <w:jc w:val="both"/>
        <w:rPr>
          <w:rFonts w:ascii="Times New Roman" w:hAnsi="Times New Roman"/>
          <w:sz w:val="28"/>
        </w:rPr>
      </w:pPr>
      <w:r>
        <w:rPr>
          <w:rFonts w:ascii="Times New Roman" w:hAnsi="Times New Roman"/>
          <w:sz w:val="28"/>
        </w:rPr>
        <w:t>Легко ориентируется в изученном материале.</w:t>
      </w:r>
    </w:p>
    <w:p w:rsidR="001043D4" w:rsidRDefault="001043D4" w:rsidP="002C6EDB">
      <w:pPr>
        <w:pStyle w:val="a9"/>
        <w:numPr>
          <w:ilvl w:val="0"/>
          <w:numId w:val="15"/>
        </w:numPr>
        <w:tabs>
          <w:tab w:val="left" w:pos="426"/>
        </w:tabs>
        <w:spacing w:after="0" w:line="240" w:lineRule="auto"/>
        <w:ind w:left="0" w:firstLine="0"/>
        <w:jc w:val="both"/>
        <w:rPr>
          <w:rFonts w:ascii="Times New Roman" w:hAnsi="Times New Roman"/>
          <w:sz w:val="28"/>
        </w:rPr>
      </w:pPr>
      <w:r>
        <w:rPr>
          <w:rFonts w:ascii="Times New Roman" w:hAnsi="Times New Roman"/>
          <w:sz w:val="28"/>
        </w:rPr>
        <w:t>Проявляет самостоятельность суждений.</w:t>
      </w:r>
    </w:p>
    <w:p w:rsidR="001043D4" w:rsidRDefault="001043D4" w:rsidP="002C6EDB">
      <w:pPr>
        <w:pStyle w:val="a9"/>
        <w:numPr>
          <w:ilvl w:val="0"/>
          <w:numId w:val="15"/>
        </w:numPr>
        <w:tabs>
          <w:tab w:val="left" w:pos="426"/>
        </w:tabs>
        <w:spacing w:after="0" w:line="240" w:lineRule="auto"/>
        <w:ind w:left="0" w:firstLine="0"/>
        <w:jc w:val="both"/>
        <w:rPr>
          <w:rFonts w:ascii="Times New Roman" w:hAnsi="Times New Roman"/>
          <w:sz w:val="28"/>
        </w:rPr>
      </w:pPr>
      <w:r>
        <w:rPr>
          <w:rFonts w:ascii="Times New Roman" w:hAnsi="Times New Roman"/>
          <w:sz w:val="28"/>
        </w:rPr>
        <w:t>Грамотно излагает ответ на поставленный вопрос, но в ответе допускает неточности, недостаточно полно освещает вопрос.</w:t>
      </w:r>
    </w:p>
    <w:p w:rsidR="001043D4" w:rsidRDefault="001043D4" w:rsidP="002C6EDB">
      <w:pPr>
        <w:pStyle w:val="a9"/>
        <w:numPr>
          <w:ilvl w:val="0"/>
          <w:numId w:val="15"/>
        </w:numPr>
        <w:tabs>
          <w:tab w:val="left" w:pos="426"/>
        </w:tabs>
        <w:spacing w:after="0" w:line="240" w:lineRule="auto"/>
        <w:ind w:left="0" w:firstLine="0"/>
        <w:jc w:val="both"/>
        <w:rPr>
          <w:rFonts w:ascii="Times New Roman" w:hAnsi="Times New Roman"/>
          <w:sz w:val="28"/>
        </w:rPr>
      </w:pPr>
      <w:r>
        <w:rPr>
          <w:rFonts w:ascii="Times New Roman" w:hAnsi="Times New Roman"/>
          <w:sz w:val="28"/>
        </w:rPr>
        <w:t>Выполнены практические работы не совсем удачно.</w:t>
      </w:r>
    </w:p>
    <w:p w:rsidR="001043D4" w:rsidRDefault="001043D4" w:rsidP="002C6EDB">
      <w:pPr>
        <w:pStyle w:val="a9"/>
        <w:numPr>
          <w:ilvl w:val="0"/>
          <w:numId w:val="15"/>
        </w:numPr>
        <w:tabs>
          <w:tab w:val="left" w:pos="426"/>
        </w:tabs>
        <w:spacing w:after="0" w:line="240" w:lineRule="auto"/>
        <w:ind w:left="0" w:firstLine="0"/>
        <w:jc w:val="both"/>
        <w:rPr>
          <w:rFonts w:ascii="Times New Roman" w:hAnsi="Times New Roman"/>
          <w:sz w:val="28"/>
        </w:rPr>
      </w:pPr>
      <w:r>
        <w:rPr>
          <w:rFonts w:ascii="Times New Roman" w:hAnsi="Times New Roman"/>
          <w:sz w:val="28"/>
        </w:rPr>
        <w:t>При ведении тетради имеются незначительные ошибки.</w:t>
      </w:r>
    </w:p>
    <w:p w:rsidR="001043D4" w:rsidRDefault="001043D4" w:rsidP="002C6EDB">
      <w:pPr>
        <w:tabs>
          <w:tab w:val="left" w:pos="426"/>
        </w:tabs>
        <w:spacing w:after="0" w:line="240" w:lineRule="auto"/>
        <w:jc w:val="both"/>
        <w:rPr>
          <w:rFonts w:ascii="Times New Roman" w:hAnsi="Times New Roman"/>
          <w:b/>
          <w:sz w:val="28"/>
        </w:rPr>
      </w:pPr>
      <w:r>
        <w:rPr>
          <w:rFonts w:ascii="Times New Roman" w:hAnsi="Times New Roman"/>
          <w:b/>
          <w:sz w:val="28"/>
        </w:rPr>
        <w:t xml:space="preserve">Оценка 3 «удовлетворительно» </w:t>
      </w:r>
    </w:p>
    <w:p w:rsidR="001043D4" w:rsidRDefault="001043D4" w:rsidP="002C6EDB">
      <w:pPr>
        <w:pStyle w:val="a9"/>
        <w:numPr>
          <w:ilvl w:val="0"/>
          <w:numId w:val="16"/>
        </w:numPr>
        <w:tabs>
          <w:tab w:val="left" w:pos="426"/>
        </w:tabs>
        <w:spacing w:after="0" w:line="240" w:lineRule="auto"/>
        <w:ind w:left="0" w:firstLine="0"/>
        <w:jc w:val="both"/>
        <w:rPr>
          <w:rFonts w:ascii="Times New Roman" w:hAnsi="Times New Roman"/>
          <w:sz w:val="28"/>
        </w:rPr>
      </w:pPr>
      <w:r>
        <w:rPr>
          <w:rFonts w:ascii="Times New Roman" w:hAnsi="Times New Roman"/>
          <w:sz w:val="28"/>
        </w:rPr>
        <w:t>Основной вопрос раскрывает, но допускает незначительные ошибки, не проявляет способности логически мыслить.</w:t>
      </w:r>
    </w:p>
    <w:p w:rsidR="001043D4" w:rsidRDefault="001043D4" w:rsidP="002C6EDB">
      <w:pPr>
        <w:pStyle w:val="a9"/>
        <w:numPr>
          <w:ilvl w:val="0"/>
          <w:numId w:val="16"/>
        </w:numPr>
        <w:tabs>
          <w:tab w:val="left" w:pos="426"/>
        </w:tabs>
        <w:spacing w:after="0" w:line="240" w:lineRule="auto"/>
        <w:ind w:left="0" w:firstLine="0"/>
        <w:jc w:val="both"/>
        <w:rPr>
          <w:rFonts w:ascii="Times New Roman" w:hAnsi="Times New Roman"/>
          <w:sz w:val="28"/>
        </w:rPr>
      </w:pPr>
      <w:r>
        <w:rPr>
          <w:rFonts w:ascii="Times New Roman" w:hAnsi="Times New Roman"/>
          <w:sz w:val="28"/>
        </w:rPr>
        <w:t>Ответ носит в основном репродуктивный характер.</w:t>
      </w:r>
    </w:p>
    <w:p w:rsidR="001043D4" w:rsidRDefault="001043D4" w:rsidP="002C6EDB">
      <w:pPr>
        <w:pStyle w:val="a9"/>
        <w:numPr>
          <w:ilvl w:val="0"/>
          <w:numId w:val="16"/>
        </w:numPr>
        <w:tabs>
          <w:tab w:val="left" w:pos="426"/>
        </w:tabs>
        <w:spacing w:after="0" w:line="240" w:lineRule="auto"/>
        <w:ind w:left="0" w:firstLine="0"/>
        <w:jc w:val="both"/>
        <w:rPr>
          <w:rFonts w:ascii="Times New Roman" w:hAnsi="Times New Roman"/>
          <w:sz w:val="28"/>
        </w:rPr>
      </w:pPr>
      <w:r>
        <w:rPr>
          <w:rFonts w:ascii="Times New Roman" w:hAnsi="Times New Roman"/>
          <w:sz w:val="28"/>
        </w:rPr>
        <w:lastRenderedPageBreak/>
        <w:t xml:space="preserve">Практические работы выполнены </w:t>
      </w:r>
      <w:proofErr w:type="spellStart"/>
      <w:r>
        <w:rPr>
          <w:rFonts w:ascii="Times New Roman" w:hAnsi="Times New Roman"/>
          <w:sz w:val="28"/>
        </w:rPr>
        <w:t>неэстетично</w:t>
      </w:r>
      <w:proofErr w:type="spellEnd"/>
      <w:r>
        <w:rPr>
          <w:rFonts w:ascii="Times New Roman" w:hAnsi="Times New Roman"/>
          <w:sz w:val="28"/>
        </w:rPr>
        <w:t>, небрежно, с ошибками.</w:t>
      </w:r>
    </w:p>
    <w:p w:rsidR="001043D4" w:rsidRDefault="001043D4" w:rsidP="002C6EDB">
      <w:pPr>
        <w:pStyle w:val="a9"/>
        <w:numPr>
          <w:ilvl w:val="0"/>
          <w:numId w:val="16"/>
        </w:numPr>
        <w:tabs>
          <w:tab w:val="left" w:pos="426"/>
        </w:tabs>
        <w:spacing w:after="0" w:line="240" w:lineRule="auto"/>
        <w:ind w:left="0" w:firstLine="0"/>
        <w:jc w:val="both"/>
        <w:rPr>
          <w:rFonts w:ascii="Times New Roman" w:hAnsi="Times New Roman"/>
          <w:sz w:val="28"/>
        </w:rPr>
      </w:pPr>
      <w:r>
        <w:rPr>
          <w:rFonts w:ascii="Times New Roman" w:hAnsi="Times New Roman"/>
          <w:sz w:val="28"/>
        </w:rPr>
        <w:t>Записи в тетради ведутся небрежно, несистематично.</w:t>
      </w:r>
    </w:p>
    <w:p w:rsidR="001043D4" w:rsidRDefault="001043D4" w:rsidP="002C6EDB">
      <w:pPr>
        <w:pStyle w:val="a9"/>
        <w:tabs>
          <w:tab w:val="left" w:pos="426"/>
        </w:tabs>
        <w:spacing w:after="0" w:line="240" w:lineRule="auto"/>
        <w:ind w:left="0"/>
        <w:jc w:val="both"/>
        <w:rPr>
          <w:rFonts w:ascii="Times New Roman" w:hAnsi="Times New Roman"/>
          <w:sz w:val="28"/>
        </w:rPr>
      </w:pPr>
    </w:p>
    <w:p w:rsidR="001043D4" w:rsidRDefault="001043D4" w:rsidP="002C6EDB">
      <w:pPr>
        <w:pStyle w:val="10"/>
        <w:ind w:left="1276" w:firstLine="284"/>
        <w:jc w:val="both"/>
        <w:rPr>
          <w:rFonts w:ascii="Times New Roman" w:hAnsi="Times New Roman" w:cs="Times New Roman"/>
          <w:b/>
          <w:sz w:val="28"/>
          <w:szCs w:val="28"/>
        </w:rPr>
      </w:pPr>
      <w:r>
        <w:rPr>
          <w:rFonts w:ascii="Times New Roman" w:hAnsi="Times New Roman" w:cs="Times New Roman"/>
          <w:b/>
          <w:sz w:val="28"/>
          <w:szCs w:val="28"/>
          <w:lang w:val="en-US"/>
        </w:rPr>
        <w:t>V</w:t>
      </w:r>
      <w:r>
        <w:rPr>
          <w:rFonts w:ascii="Times New Roman" w:hAnsi="Times New Roman" w:cs="Times New Roman"/>
          <w:b/>
          <w:sz w:val="28"/>
          <w:szCs w:val="28"/>
        </w:rPr>
        <w:t>.</w:t>
      </w:r>
      <w:r>
        <w:rPr>
          <w:rFonts w:ascii="Times New Roman" w:hAnsi="Times New Roman" w:cs="Times New Roman"/>
          <w:b/>
          <w:sz w:val="28"/>
          <w:szCs w:val="28"/>
        </w:rPr>
        <w:tab/>
        <w:t>Методическое обеспечение учебного процесса</w:t>
      </w:r>
    </w:p>
    <w:p w:rsidR="001043D4" w:rsidRDefault="001043D4" w:rsidP="002C6EDB">
      <w:pPr>
        <w:pStyle w:val="10"/>
        <w:ind w:left="1276" w:firstLine="709"/>
        <w:jc w:val="both"/>
        <w:rPr>
          <w:rFonts w:ascii="Times New Roman" w:hAnsi="Times New Roman" w:cs="Times New Roman"/>
          <w:b/>
          <w:sz w:val="28"/>
          <w:szCs w:val="28"/>
        </w:rPr>
      </w:pPr>
    </w:p>
    <w:p w:rsidR="001043D4" w:rsidRDefault="001043D4" w:rsidP="002C6EDB">
      <w:pPr>
        <w:pStyle w:val="Body1"/>
        <w:numPr>
          <w:ilvl w:val="0"/>
          <w:numId w:val="17"/>
        </w:numPr>
        <w:rPr>
          <w:rFonts w:ascii="Times New Roman" w:hAnsi="Times New Roman"/>
          <w:b/>
          <w:i/>
          <w:sz w:val="28"/>
          <w:szCs w:val="28"/>
          <w:lang w:val="ru-RU"/>
        </w:rPr>
      </w:pPr>
      <w:r>
        <w:rPr>
          <w:rFonts w:ascii="Times New Roman" w:hAnsi="Times New Roman"/>
          <w:b/>
          <w:i/>
          <w:sz w:val="28"/>
          <w:szCs w:val="28"/>
          <w:lang w:val="ru-RU"/>
        </w:rPr>
        <w:t>Методические рекомендации педагогическим работникам</w:t>
      </w:r>
    </w:p>
    <w:p w:rsidR="001043D4" w:rsidRDefault="001043D4" w:rsidP="002C6EDB">
      <w:pPr>
        <w:pStyle w:val="Body1"/>
        <w:rPr>
          <w:rFonts w:ascii="Times New Roman" w:hAnsi="Times New Roman"/>
          <w:b/>
          <w:i/>
          <w:sz w:val="28"/>
          <w:szCs w:val="28"/>
          <w:lang w:val="ru-RU"/>
        </w:rPr>
      </w:pPr>
    </w:p>
    <w:p w:rsidR="001043D4" w:rsidRDefault="001043D4" w:rsidP="002C6EDB">
      <w:pPr>
        <w:widowControl w:val="0"/>
        <w:shd w:val="clear" w:color="auto" w:fill="FFFFFF"/>
        <w:spacing w:after="0" w:line="240" w:lineRule="auto"/>
        <w:ind w:firstLine="718"/>
        <w:jc w:val="both"/>
        <w:rPr>
          <w:rFonts w:ascii="Times New Roman" w:hAnsi="Times New Roman"/>
          <w:color w:val="000000"/>
          <w:sz w:val="28"/>
          <w:szCs w:val="28"/>
        </w:rPr>
      </w:pPr>
      <w:r>
        <w:rPr>
          <w:rFonts w:ascii="Times New Roman" w:hAnsi="Times New Roman"/>
          <w:color w:val="000000"/>
          <w:sz w:val="28"/>
          <w:szCs w:val="28"/>
        </w:rPr>
        <w:t>Изучение предмета ведется в соответствии с учебно-тематическим планом. Педагогу, ведущему предмет, предлагается творчески подойти к изложению той или иной темы. При этом необходимо учитывать следующие обстоятельства: уровень общего развития учащихся, количество учеников в группе, их возрастные особенности.</w:t>
      </w:r>
    </w:p>
    <w:p w:rsidR="001043D4" w:rsidRDefault="001043D4" w:rsidP="002C6EDB">
      <w:pPr>
        <w:widowControl w:val="0"/>
        <w:shd w:val="clear" w:color="auto" w:fill="FFFFFF"/>
        <w:spacing w:after="0" w:line="240" w:lineRule="auto"/>
        <w:ind w:firstLine="718"/>
        <w:jc w:val="both"/>
        <w:rPr>
          <w:rFonts w:ascii="Times New Roman" w:hAnsi="Times New Roman"/>
          <w:color w:val="000000"/>
          <w:sz w:val="28"/>
          <w:szCs w:val="28"/>
        </w:rPr>
      </w:pPr>
      <w:r>
        <w:rPr>
          <w:rFonts w:ascii="Times New Roman" w:hAnsi="Times New Roman"/>
          <w:color w:val="000000"/>
          <w:sz w:val="28"/>
          <w:szCs w:val="28"/>
        </w:rPr>
        <w:t xml:space="preserve">При изучении предмета следует широко использовать знания учащихся по другим учебным предметам, поскольку правильное осуществление </w:t>
      </w:r>
      <w:proofErr w:type="spellStart"/>
      <w:r>
        <w:rPr>
          <w:rFonts w:ascii="Times New Roman" w:hAnsi="Times New Roman"/>
          <w:color w:val="000000"/>
          <w:sz w:val="28"/>
          <w:szCs w:val="28"/>
        </w:rPr>
        <w:t>межпредметных</w:t>
      </w:r>
      <w:proofErr w:type="spellEnd"/>
      <w:r>
        <w:rPr>
          <w:rFonts w:ascii="Times New Roman" w:hAnsi="Times New Roman"/>
          <w:color w:val="000000"/>
          <w:sz w:val="28"/>
          <w:szCs w:val="28"/>
        </w:rPr>
        <w:t xml:space="preserve"> связей способствует более активному и прочному усвоению учебного материала. Комплексная направленность требует от преподавателя знания программ смежных предметов («Беседы об искусстве», «Живопись», «Рисунок», «Композиция станковая»). В результате творческого контакта преподавателей удается избежать ненужного дублирования, добиться рационального использования учебного времени.</w:t>
      </w:r>
    </w:p>
    <w:p w:rsidR="001043D4" w:rsidRDefault="001043D4" w:rsidP="002C6EDB">
      <w:pPr>
        <w:widowControl w:val="0"/>
        <w:shd w:val="clear" w:color="auto" w:fill="FFFFFF"/>
        <w:spacing w:after="0" w:line="240" w:lineRule="auto"/>
        <w:ind w:firstLine="718"/>
        <w:jc w:val="both"/>
        <w:rPr>
          <w:rFonts w:ascii="Times New Roman" w:hAnsi="Times New Roman"/>
          <w:color w:val="000000"/>
          <w:sz w:val="28"/>
          <w:szCs w:val="28"/>
        </w:rPr>
      </w:pPr>
      <w:r>
        <w:rPr>
          <w:rFonts w:ascii="Times New Roman" w:hAnsi="Times New Roman"/>
          <w:color w:val="000000"/>
          <w:sz w:val="28"/>
          <w:szCs w:val="28"/>
        </w:rPr>
        <w:t>Желательно, чтобы учащиеся знакомились с новыми явлениями в изобразительном искусстве, посещали выставки, участвовали в культурно-просветительской деятельности образовательного учреждения. Это позволит им наиболее гармонично соединить теоретические знания с практической познавательной деятельностью. Следует регулярно знакомить учащихся с современной литературой об изобразительном искусстве, интересных явлениях, с журнальными и газетными статьями.</w:t>
      </w:r>
    </w:p>
    <w:p w:rsidR="001043D4" w:rsidRDefault="001043D4" w:rsidP="002C6EDB">
      <w:pPr>
        <w:widowControl w:val="0"/>
        <w:shd w:val="clear" w:color="auto" w:fill="FFFFFF"/>
        <w:spacing w:after="0" w:line="240" w:lineRule="auto"/>
        <w:ind w:firstLine="709"/>
        <w:jc w:val="both"/>
        <w:rPr>
          <w:rFonts w:ascii="Times New Roman" w:hAnsi="Times New Roman"/>
          <w:color w:val="000000"/>
          <w:sz w:val="28"/>
          <w:szCs w:val="28"/>
        </w:rPr>
      </w:pPr>
      <w:r>
        <w:rPr>
          <w:rFonts w:ascii="Times New Roman" w:hAnsi="Times New Roman"/>
          <w:color w:val="000000"/>
          <w:sz w:val="28"/>
          <w:szCs w:val="28"/>
        </w:rPr>
        <w:t xml:space="preserve">Методика преподавания предмета должна опираться на </w:t>
      </w:r>
      <w:proofErr w:type="spellStart"/>
      <w:r>
        <w:rPr>
          <w:rFonts w:ascii="Times New Roman" w:hAnsi="Times New Roman"/>
          <w:color w:val="000000"/>
          <w:sz w:val="28"/>
          <w:szCs w:val="28"/>
        </w:rPr>
        <w:t>диалогическийметод</w:t>
      </w:r>
      <w:proofErr w:type="spellEnd"/>
      <w:r>
        <w:rPr>
          <w:rFonts w:ascii="Times New Roman" w:hAnsi="Times New Roman"/>
          <w:color w:val="000000"/>
          <w:sz w:val="28"/>
          <w:szCs w:val="28"/>
        </w:rPr>
        <w:t xml:space="preserve"> обучения. Необходимо создавать условия для активизации творческих возможностей учащихся: поручать им подготовку небольших сообщений на различные темы, организовывать дискуссии или обсуждения по поводу просмотренной выставки, фильма, информации, полученной из Интернета, прочитанной статьи.</w:t>
      </w:r>
    </w:p>
    <w:p w:rsidR="001043D4" w:rsidRDefault="001043D4" w:rsidP="002C6EDB">
      <w:pPr>
        <w:pStyle w:val="10"/>
        <w:numPr>
          <w:ilvl w:val="0"/>
          <w:numId w:val="17"/>
        </w:numPr>
        <w:ind w:left="0" w:firstLine="0"/>
        <w:jc w:val="center"/>
        <w:rPr>
          <w:rFonts w:ascii="Times New Roman" w:hAnsi="Times New Roman" w:cs="Times New Roman"/>
          <w:b/>
          <w:i/>
          <w:color w:val="00000A"/>
          <w:sz w:val="28"/>
          <w:szCs w:val="28"/>
        </w:rPr>
      </w:pPr>
      <w:r>
        <w:rPr>
          <w:rFonts w:ascii="Times New Roman" w:hAnsi="Times New Roman" w:cs="Times New Roman"/>
          <w:b/>
          <w:i/>
          <w:color w:val="00000A"/>
          <w:sz w:val="28"/>
          <w:szCs w:val="28"/>
        </w:rPr>
        <w:t>Рекомендации по организации самостоятельной работы обучающихся</w:t>
      </w:r>
    </w:p>
    <w:p w:rsidR="001043D4" w:rsidRDefault="001043D4" w:rsidP="002C6EDB">
      <w:pPr>
        <w:pStyle w:val="1"/>
        <w:ind w:left="0" w:firstLine="709"/>
        <w:jc w:val="both"/>
        <w:rPr>
          <w:rFonts w:ascii="Times New Roman" w:eastAsia="Geeza Pro" w:hAnsi="Times New Roman"/>
          <w:sz w:val="28"/>
          <w:szCs w:val="28"/>
        </w:rPr>
      </w:pPr>
      <w:r>
        <w:rPr>
          <w:rFonts w:ascii="Times New Roman" w:eastAsia="Geeza Pro" w:hAnsi="Times New Roman"/>
          <w:sz w:val="28"/>
          <w:szCs w:val="28"/>
        </w:rPr>
        <w:t>Объем самостоятельной работы обучающихся в неделю по учебным предметам определяется с учетом минимальных затрат на подготовку домашнего задания, параллельного освоения детьми программ начального и основного общего образования. Объем времени на самостоятельную работу и виды заданий могут определяться с учетом сложившихся педагогических традиций, методической целесообразности и индивидуальных способностей ученика.</w:t>
      </w:r>
    </w:p>
    <w:p w:rsidR="001043D4" w:rsidRDefault="001043D4" w:rsidP="002C6EDB">
      <w:pPr>
        <w:pStyle w:val="1"/>
        <w:ind w:left="0" w:firstLine="709"/>
        <w:jc w:val="both"/>
        <w:rPr>
          <w:rFonts w:ascii="Times New Roman" w:eastAsia="Geeza Pro" w:hAnsi="Times New Roman"/>
          <w:sz w:val="28"/>
          <w:szCs w:val="28"/>
        </w:rPr>
      </w:pPr>
      <w:r>
        <w:rPr>
          <w:rFonts w:ascii="Times New Roman" w:eastAsia="Geeza Pro" w:hAnsi="Times New Roman"/>
          <w:sz w:val="28"/>
          <w:szCs w:val="28"/>
        </w:rPr>
        <w:t>Самостоятельные занятия должны быть регулярными и систематическими.</w:t>
      </w:r>
    </w:p>
    <w:p w:rsidR="001043D4" w:rsidRDefault="001043D4" w:rsidP="002C6EDB">
      <w:pPr>
        <w:pStyle w:val="1"/>
        <w:ind w:left="1080"/>
        <w:rPr>
          <w:rFonts w:ascii="Times New Roman" w:hAnsi="Times New Roman"/>
          <w:i/>
          <w:sz w:val="28"/>
          <w:szCs w:val="28"/>
        </w:rPr>
      </w:pPr>
      <w:r>
        <w:rPr>
          <w:rFonts w:ascii="Times New Roman" w:hAnsi="Times New Roman"/>
          <w:i/>
          <w:sz w:val="28"/>
          <w:szCs w:val="28"/>
        </w:rPr>
        <w:t>Виды  внеаудиторной  работы:</w:t>
      </w:r>
    </w:p>
    <w:p w:rsidR="001043D4" w:rsidRDefault="001043D4" w:rsidP="002C6EDB">
      <w:pPr>
        <w:spacing w:after="0" w:line="240" w:lineRule="auto"/>
        <w:jc w:val="both"/>
        <w:rPr>
          <w:rFonts w:ascii="Times New Roman" w:hAnsi="Times New Roman"/>
          <w:sz w:val="28"/>
          <w:szCs w:val="28"/>
        </w:rPr>
      </w:pPr>
      <w:r>
        <w:rPr>
          <w:rFonts w:ascii="Times New Roman" w:hAnsi="Times New Roman"/>
          <w:sz w:val="28"/>
          <w:szCs w:val="28"/>
        </w:rPr>
        <w:lastRenderedPageBreak/>
        <w:t>- выполнение  домашнего  задания;</w:t>
      </w:r>
    </w:p>
    <w:p w:rsidR="001043D4" w:rsidRDefault="001043D4" w:rsidP="002C6EDB">
      <w:pPr>
        <w:spacing w:after="0" w:line="240" w:lineRule="auto"/>
        <w:jc w:val="both"/>
        <w:rPr>
          <w:rFonts w:ascii="Times New Roman" w:hAnsi="Times New Roman"/>
          <w:sz w:val="28"/>
          <w:szCs w:val="28"/>
        </w:rPr>
      </w:pPr>
      <w:r>
        <w:rPr>
          <w:rFonts w:ascii="Times New Roman" w:hAnsi="Times New Roman"/>
          <w:sz w:val="28"/>
          <w:szCs w:val="28"/>
        </w:rPr>
        <w:t>- подготовка  докладов, рефератов;</w:t>
      </w:r>
    </w:p>
    <w:p w:rsidR="001043D4" w:rsidRDefault="001043D4" w:rsidP="002C6EDB">
      <w:pPr>
        <w:spacing w:after="0" w:line="240" w:lineRule="auto"/>
        <w:jc w:val="both"/>
        <w:rPr>
          <w:rFonts w:ascii="Times New Roman" w:hAnsi="Times New Roman"/>
          <w:sz w:val="28"/>
          <w:szCs w:val="28"/>
        </w:rPr>
      </w:pPr>
      <w:r>
        <w:rPr>
          <w:rFonts w:ascii="Times New Roman" w:hAnsi="Times New Roman"/>
          <w:sz w:val="28"/>
          <w:szCs w:val="28"/>
        </w:rPr>
        <w:t>- посещение учреждений культуры (выставок, театров, концертных  залов  и  др.);</w:t>
      </w:r>
    </w:p>
    <w:p w:rsidR="001043D4" w:rsidRDefault="001043D4" w:rsidP="002C6EDB">
      <w:pPr>
        <w:spacing w:after="0" w:line="240" w:lineRule="auto"/>
        <w:jc w:val="both"/>
        <w:rPr>
          <w:rFonts w:ascii="Times New Roman" w:hAnsi="Times New Roman"/>
          <w:sz w:val="28"/>
          <w:szCs w:val="28"/>
        </w:rPr>
      </w:pPr>
      <w:r>
        <w:rPr>
          <w:rFonts w:ascii="Times New Roman" w:hAnsi="Times New Roman"/>
          <w:sz w:val="28"/>
          <w:szCs w:val="28"/>
        </w:rPr>
        <w:t>- участие обучающихся в выставках,  творческих мероприятиях и культурно-просветительской деятельности образовательного учреждения и др.</w:t>
      </w:r>
    </w:p>
    <w:p w:rsidR="001043D4" w:rsidRDefault="001043D4" w:rsidP="002C6EDB">
      <w:pPr>
        <w:shd w:val="clear" w:color="auto" w:fill="FFFFFF"/>
        <w:spacing w:after="0" w:line="240" w:lineRule="auto"/>
        <w:ind w:firstLine="709"/>
        <w:jc w:val="both"/>
        <w:rPr>
          <w:rFonts w:ascii="Times New Roman" w:hAnsi="Times New Roman"/>
          <w:sz w:val="28"/>
          <w:szCs w:val="28"/>
        </w:rPr>
      </w:pPr>
      <w:r>
        <w:rPr>
          <w:rFonts w:ascii="Times New Roman" w:hAnsi="Times New Roman"/>
          <w:sz w:val="28"/>
          <w:szCs w:val="28"/>
        </w:rPr>
        <w:t>Цель самостоятельной работы: формировать у учащегося способности к саморазвитию, творческому применению полученных знаний, формировать умение использовать справочную и специальную литературу, формировать аналитические способности.</w:t>
      </w:r>
    </w:p>
    <w:p w:rsidR="001043D4" w:rsidRDefault="001043D4" w:rsidP="002C6EDB">
      <w:pPr>
        <w:pStyle w:val="1"/>
        <w:ind w:left="0" w:firstLine="696"/>
        <w:jc w:val="both"/>
        <w:rPr>
          <w:rFonts w:ascii="Times New Roman" w:hAnsi="Times New Roman"/>
          <w:sz w:val="28"/>
          <w:szCs w:val="28"/>
        </w:rPr>
      </w:pPr>
      <w:r>
        <w:rPr>
          <w:rFonts w:ascii="Times New Roman" w:hAnsi="Times New Roman"/>
          <w:sz w:val="28"/>
          <w:szCs w:val="28"/>
        </w:rPr>
        <w:t xml:space="preserve">Как форма учебно-воспитательного процесса, самостоятельная работа выполняет несколько функций: </w:t>
      </w:r>
    </w:p>
    <w:p w:rsidR="001043D4" w:rsidRDefault="001043D4" w:rsidP="002C6EDB">
      <w:pPr>
        <w:pStyle w:val="1"/>
        <w:numPr>
          <w:ilvl w:val="0"/>
          <w:numId w:val="18"/>
        </w:numPr>
        <w:tabs>
          <w:tab w:val="left" w:pos="993"/>
        </w:tabs>
        <w:ind w:left="0" w:firstLine="709"/>
        <w:jc w:val="both"/>
        <w:rPr>
          <w:rFonts w:ascii="Times New Roman" w:hAnsi="Times New Roman"/>
          <w:sz w:val="28"/>
          <w:szCs w:val="28"/>
        </w:rPr>
      </w:pPr>
      <w:r>
        <w:rPr>
          <w:rFonts w:ascii="Times New Roman" w:hAnsi="Times New Roman"/>
          <w:sz w:val="28"/>
          <w:szCs w:val="28"/>
        </w:rPr>
        <w:t xml:space="preserve">образовательную (систематизация и закрепление знаний учащихся), </w:t>
      </w:r>
    </w:p>
    <w:p w:rsidR="001043D4" w:rsidRDefault="001043D4" w:rsidP="002C6EDB">
      <w:pPr>
        <w:pStyle w:val="1"/>
        <w:numPr>
          <w:ilvl w:val="0"/>
          <w:numId w:val="18"/>
        </w:numPr>
        <w:tabs>
          <w:tab w:val="left" w:pos="993"/>
        </w:tabs>
        <w:ind w:left="0" w:firstLine="709"/>
        <w:jc w:val="both"/>
        <w:rPr>
          <w:rFonts w:ascii="Times New Roman" w:hAnsi="Times New Roman"/>
          <w:sz w:val="28"/>
          <w:szCs w:val="28"/>
        </w:rPr>
      </w:pPr>
      <w:r>
        <w:rPr>
          <w:rFonts w:ascii="Times New Roman" w:hAnsi="Times New Roman"/>
          <w:sz w:val="28"/>
          <w:szCs w:val="28"/>
        </w:rPr>
        <w:t xml:space="preserve">развивающую (развитие познавательных способностей учащихся – их внимания, памяти, мышления, речи), </w:t>
      </w:r>
    </w:p>
    <w:p w:rsidR="001043D4" w:rsidRDefault="001043D4" w:rsidP="002C6EDB">
      <w:pPr>
        <w:pStyle w:val="1"/>
        <w:numPr>
          <w:ilvl w:val="0"/>
          <w:numId w:val="18"/>
        </w:numPr>
        <w:tabs>
          <w:tab w:val="left" w:pos="993"/>
        </w:tabs>
        <w:ind w:left="0" w:firstLine="709"/>
        <w:jc w:val="both"/>
        <w:rPr>
          <w:rFonts w:ascii="Times New Roman" w:hAnsi="Times New Roman"/>
          <w:sz w:val="28"/>
          <w:szCs w:val="28"/>
        </w:rPr>
      </w:pPr>
      <w:r>
        <w:rPr>
          <w:rFonts w:ascii="Times New Roman" w:hAnsi="Times New Roman"/>
          <w:sz w:val="28"/>
          <w:szCs w:val="28"/>
        </w:rPr>
        <w:t>воспитательную (воспитание устойчивых мотивов учебной деятельности, навыков культуры умственного труда, формирование умений самостоятельно добывать знания из различных источников, самоорганизации и самоконтроля, целого ряда ведущих качеств личности – честности, трудолюбия, требовательности к себе, самостоятельности и др.).</w:t>
      </w:r>
    </w:p>
    <w:p w:rsidR="001043D4" w:rsidRDefault="001043D4" w:rsidP="002C6EDB">
      <w:pPr>
        <w:pStyle w:val="1"/>
        <w:shd w:val="clear" w:color="auto" w:fill="FFFFFF"/>
        <w:ind w:left="0" w:firstLine="696"/>
        <w:jc w:val="both"/>
        <w:rPr>
          <w:rFonts w:ascii="Times New Roman" w:hAnsi="Times New Roman"/>
          <w:sz w:val="28"/>
          <w:szCs w:val="28"/>
        </w:rPr>
      </w:pPr>
      <w:r>
        <w:rPr>
          <w:rFonts w:ascii="Times New Roman" w:hAnsi="Times New Roman"/>
          <w:sz w:val="28"/>
          <w:szCs w:val="28"/>
        </w:rPr>
        <w:t>Выполнение сам</w:t>
      </w:r>
      <w:r w:rsidR="00F76DA0">
        <w:rPr>
          <w:rFonts w:ascii="Times New Roman" w:hAnsi="Times New Roman"/>
          <w:sz w:val="28"/>
          <w:szCs w:val="28"/>
        </w:rPr>
        <w:t xml:space="preserve">остоятельной работы (подготовка </w:t>
      </w:r>
      <w:r>
        <w:rPr>
          <w:rFonts w:ascii="Times New Roman" w:hAnsi="Times New Roman"/>
          <w:sz w:val="28"/>
          <w:szCs w:val="28"/>
        </w:rPr>
        <w:t>сообщений,  написание  докладов, рефератов) учащихся:</w:t>
      </w:r>
    </w:p>
    <w:p w:rsidR="001043D4" w:rsidRDefault="001043D4" w:rsidP="002C6EDB">
      <w:pPr>
        <w:pStyle w:val="1"/>
        <w:shd w:val="clear" w:color="auto" w:fill="FFFFFF"/>
        <w:ind w:left="0" w:firstLine="697"/>
        <w:jc w:val="both"/>
        <w:rPr>
          <w:rFonts w:ascii="Times New Roman" w:hAnsi="Times New Roman"/>
          <w:sz w:val="28"/>
          <w:szCs w:val="28"/>
        </w:rPr>
      </w:pPr>
      <w:r>
        <w:rPr>
          <w:rFonts w:ascii="Times New Roman" w:hAnsi="Times New Roman"/>
          <w:sz w:val="28"/>
          <w:szCs w:val="28"/>
        </w:rPr>
        <w:t>- способствует лучшему  усвоению  полученных знаний;</w:t>
      </w:r>
    </w:p>
    <w:p w:rsidR="001043D4" w:rsidRDefault="001043D4" w:rsidP="002C6EDB">
      <w:pPr>
        <w:shd w:val="clear" w:color="auto" w:fill="FFFFFF"/>
        <w:spacing w:after="0" w:line="240" w:lineRule="auto"/>
        <w:ind w:firstLine="697"/>
        <w:jc w:val="both"/>
        <w:rPr>
          <w:rFonts w:ascii="Times New Roman" w:hAnsi="Times New Roman"/>
          <w:sz w:val="28"/>
          <w:szCs w:val="28"/>
        </w:rPr>
      </w:pPr>
      <w:r>
        <w:rPr>
          <w:rFonts w:ascii="Times New Roman" w:hAnsi="Times New Roman"/>
          <w:sz w:val="28"/>
          <w:szCs w:val="28"/>
        </w:rPr>
        <w:t xml:space="preserve"> - формирует  потребность в самообразовании, максимально развивает познавательные и творческие способности личности;</w:t>
      </w:r>
    </w:p>
    <w:p w:rsidR="001043D4" w:rsidRDefault="001043D4" w:rsidP="002C6EDB">
      <w:pPr>
        <w:pStyle w:val="1"/>
        <w:shd w:val="clear" w:color="auto" w:fill="FFFFFF"/>
        <w:ind w:left="0" w:firstLine="697"/>
        <w:jc w:val="both"/>
        <w:rPr>
          <w:rFonts w:ascii="Times New Roman" w:hAnsi="Times New Roman"/>
          <w:sz w:val="28"/>
          <w:szCs w:val="28"/>
        </w:rPr>
      </w:pPr>
      <w:r>
        <w:rPr>
          <w:rFonts w:ascii="Times New Roman" w:hAnsi="Times New Roman"/>
          <w:sz w:val="28"/>
          <w:szCs w:val="28"/>
        </w:rPr>
        <w:t>- формирует навыки планирования и организации учебного времени, расширяет кругозор;</w:t>
      </w:r>
    </w:p>
    <w:p w:rsidR="001043D4" w:rsidRDefault="001043D4" w:rsidP="002C6EDB">
      <w:pPr>
        <w:pStyle w:val="1"/>
        <w:shd w:val="clear" w:color="auto" w:fill="FFFFFF"/>
        <w:ind w:left="0" w:firstLine="697"/>
        <w:jc w:val="both"/>
        <w:rPr>
          <w:rFonts w:ascii="Times New Roman" w:hAnsi="Times New Roman"/>
          <w:sz w:val="28"/>
          <w:szCs w:val="28"/>
        </w:rPr>
      </w:pPr>
      <w:r>
        <w:rPr>
          <w:rFonts w:ascii="Times New Roman" w:hAnsi="Times New Roman"/>
          <w:sz w:val="28"/>
          <w:szCs w:val="28"/>
        </w:rPr>
        <w:t>- учит правильному сочетанию объема аудиторной и внеаудиторной самостоятельной работы.</w:t>
      </w:r>
    </w:p>
    <w:p w:rsidR="001043D4" w:rsidRDefault="001043D4" w:rsidP="002C6EDB">
      <w:pPr>
        <w:pStyle w:val="1"/>
        <w:shd w:val="clear" w:color="auto" w:fill="FFFFFF"/>
        <w:ind w:left="0" w:firstLine="11"/>
        <w:jc w:val="both"/>
        <w:rPr>
          <w:rFonts w:ascii="Times New Roman" w:hAnsi="Times New Roman"/>
          <w:sz w:val="28"/>
          <w:szCs w:val="28"/>
        </w:rPr>
      </w:pPr>
      <w:r>
        <w:rPr>
          <w:rFonts w:ascii="Times New Roman" w:hAnsi="Times New Roman"/>
          <w:sz w:val="28"/>
          <w:szCs w:val="28"/>
        </w:rPr>
        <w:tab/>
        <w:t>Методически правильная организация работы учащегося в аудитории и вне ее, консультационная помощь, обеспечение учащегося необходимыми методическими материалами позволяет эффективно организовать внеаудиторную работу учащихся.</w:t>
      </w:r>
    </w:p>
    <w:p w:rsidR="001043D4" w:rsidRDefault="001043D4" w:rsidP="002C6EDB">
      <w:pPr>
        <w:pStyle w:val="1"/>
        <w:shd w:val="clear" w:color="auto" w:fill="FFFFFF"/>
        <w:ind w:left="0" w:firstLine="11"/>
        <w:jc w:val="both"/>
        <w:rPr>
          <w:rFonts w:ascii="Times New Roman" w:hAnsi="Times New Roman"/>
          <w:sz w:val="28"/>
          <w:szCs w:val="28"/>
        </w:rPr>
      </w:pPr>
      <w:r>
        <w:rPr>
          <w:rFonts w:ascii="Times New Roman" w:hAnsi="Times New Roman"/>
          <w:sz w:val="28"/>
          <w:szCs w:val="28"/>
        </w:rPr>
        <w:tab/>
        <w:t>Контроль со стороны преподавателя обеспечивает эффективность выполнения учащимися самостоятельной работы.</w:t>
      </w:r>
    </w:p>
    <w:p w:rsidR="001043D4" w:rsidRDefault="001043D4" w:rsidP="002C6EDB">
      <w:pPr>
        <w:spacing w:after="0" w:line="240" w:lineRule="auto"/>
        <w:jc w:val="both"/>
        <w:rPr>
          <w:rFonts w:ascii="Times New Roman" w:hAnsi="Times New Roman"/>
          <w:b/>
          <w:sz w:val="28"/>
        </w:rPr>
      </w:pPr>
    </w:p>
    <w:p w:rsidR="001043D4" w:rsidRDefault="001043D4" w:rsidP="002C6EDB">
      <w:pPr>
        <w:spacing w:after="0" w:line="240" w:lineRule="auto"/>
        <w:jc w:val="center"/>
        <w:rPr>
          <w:rFonts w:ascii="Times New Roman" w:hAnsi="Times New Roman"/>
          <w:b/>
          <w:sz w:val="28"/>
          <w:szCs w:val="28"/>
        </w:rPr>
      </w:pPr>
      <w:r>
        <w:rPr>
          <w:rFonts w:ascii="Times New Roman" w:hAnsi="Times New Roman"/>
          <w:b/>
          <w:sz w:val="28"/>
          <w:szCs w:val="28"/>
          <w:lang w:val="en-US"/>
        </w:rPr>
        <w:t>VI</w:t>
      </w:r>
      <w:r>
        <w:rPr>
          <w:rFonts w:ascii="Times New Roman" w:hAnsi="Times New Roman"/>
          <w:b/>
          <w:sz w:val="28"/>
          <w:szCs w:val="28"/>
        </w:rPr>
        <w:t>.</w:t>
      </w:r>
      <w:r>
        <w:rPr>
          <w:rFonts w:ascii="Times New Roman" w:hAnsi="Times New Roman"/>
          <w:b/>
          <w:sz w:val="28"/>
          <w:szCs w:val="28"/>
        </w:rPr>
        <w:tab/>
        <w:t>СПИСОК ЛИТЕРАТУРЫ И СРЕДСТВ ОБУЧЕНИЯ</w:t>
      </w:r>
    </w:p>
    <w:p w:rsidR="001043D4" w:rsidRDefault="001043D4" w:rsidP="002C6EDB">
      <w:pPr>
        <w:spacing w:after="0" w:line="240" w:lineRule="auto"/>
        <w:jc w:val="center"/>
        <w:rPr>
          <w:rFonts w:ascii="Times New Roman" w:hAnsi="Times New Roman"/>
          <w:b/>
          <w:i/>
          <w:sz w:val="28"/>
          <w:szCs w:val="28"/>
        </w:rPr>
      </w:pPr>
      <w:r>
        <w:rPr>
          <w:rFonts w:ascii="Times New Roman" w:hAnsi="Times New Roman"/>
          <w:b/>
          <w:i/>
          <w:sz w:val="28"/>
          <w:szCs w:val="28"/>
        </w:rPr>
        <w:t>Список рекомендуемой учебной и методической литературы</w:t>
      </w:r>
    </w:p>
    <w:p w:rsidR="001043D4" w:rsidRDefault="001043D4" w:rsidP="002C6EDB">
      <w:pPr>
        <w:numPr>
          <w:ilvl w:val="0"/>
          <w:numId w:val="19"/>
        </w:numPr>
        <w:tabs>
          <w:tab w:val="left" w:pos="993"/>
        </w:tabs>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Александров В.Н.История русского искусства. - Минск: </w:t>
      </w:r>
      <w:proofErr w:type="spellStart"/>
      <w:r>
        <w:rPr>
          <w:rFonts w:ascii="Times New Roman" w:hAnsi="Times New Roman"/>
          <w:sz w:val="28"/>
          <w:szCs w:val="28"/>
        </w:rPr>
        <w:t>Харвест</w:t>
      </w:r>
      <w:proofErr w:type="spellEnd"/>
      <w:r>
        <w:rPr>
          <w:rFonts w:ascii="Times New Roman" w:hAnsi="Times New Roman"/>
          <w:sz w:val="28"/>
          <w:szCs w:val="28"/>
        </w:rPr>
        <w:t xml:space="preserve">, 2009  </w:t>
      </w:r>
    </w:p>
    <w:p w:rsidR="001043D4" w:rsidRDefault="001043D4" w:rsidP="002C6EDB">
      <w:pPr>
        <w:numPr>
          <w:ilvl w:val="0"/>
          <w:numId w:val="19"/>
        </w:numPr>
        <w:tabs>
          <w:tab w:val="left" w:pos="993"/>
        </w:tabs>
        <w:spacing w:after="0" w:line="240" w:lineRule="auto"/>
        <w:ind w:left="0" w:firstLine="709"/>
        <w:jc w:val="both"/>
        <w:rPr>
          <w:rFonts w:ascii="Times New Roman" w:hAnsi="Times New Roman"/>
          <w:sz w:val="28"/>
        </w:rPr>
      </w:pPr>
      <w:proofErr w:type="spellStart"/>
      <w:r>
        <w:rPr>
          <w:rFonts w:ascii="Times New Roman" w:hAnsi="Times New Roman"/>
          <w:sz w:val="28"/>
        </w:rPr>
        <w:t>Арган</w:t>
      </w:r>
      <w:proofErr w:type="spellEnd"/>
      <w:r>
        <w:rPr>
          <w:rFonts w:ascii="Times New Roman" w:hAnsi="Times New Roman"/>
          <w:sz w:val="28"/>
        </w:rPr>
        <w:t xml:space="preserve">  Дж. К. История итальянского искусства: Античность. Средние века. Раннее Возрождение. Т.1. - М: Радуга, 1990</w:t>
      </w:r>
    </w:p>
    <w:p w:rsidR="001043D4" w:rsidRDefault="001043D4" w:rsidP="002C6EDB">
      <w:pPr>
        <w:numPr>
          <w:ilvl w:val="0"/>
          <w:numId w:val="19"/>
        </w:numPr>
        <w:tabs>
          <w:tab w:val="left" w:pos="993"/>
        </w:tabs>
        <w:spacing w:after="0" w:line="240" w:lineRule="auto"/>
        <w:ind w:left="0" w:firstLine="709"/>
        <w:jc w:val="both"/>
        <w:rPr>
          <w:rFonts w:ascii="Times New Roman" w:hAnsi="Times New Roman"/>
          <w:sz w:val="28"/>
        </w:rPr>
      </w:pPr>
      <w:proofErr w:type="spellStart"/>
      <w:r>
        <w:rPr>
          <w:rFonts w:ascii="Times New Roman" w:hAnsi="Times New Roman"/>
          <w:sz w:val="28"/>
        </w:rPr>
        <w:t>Арган</w:t>
      </w:r>
      <w:proofErr w:type="spellEnd"/>
      <w:r>
        <w:rPr>
          <w:rFonts w:ascii="Times New Roman" w:hAnsi="Times New Roman"/>
          <w:sz w:val="28"/>
        </w:rPr>
        <w:t xml:space="preserve"> </w:t>
      </w:r>
      <w:proofErr w:type="spellStart"/>
      <w:r>
        <w:rPr>
          <w:rFonts w:ascii="Times New Roman" w:hAnsi="Times New Roman"/>
          <w:sz w:val="28"/>
        </w:rPr>
        <w:t>Дж.К</w:t>
      </w:r>
      <w:proofErr w:type="spellEnd"/>
      <w:r>
        <w:rPr>
          <w:rFonts w:ascii="Times New Roman" w:hAnsi="Times New Roman"/>
          <w:sz w:val="28"/>
        </w:rPr>
        <w:t>. История итальянского искусства: Высокое Возрождение, барокко, искусство 18 века, искусство 19 века -  начала 20 века. Т.2. - М: Радуга, 1990</w:t>
      </w:r>
    </w:p>
    <w:p w:rsidR="001043D4" w:rsidRDefault="001043D4" w:rsidP="002C6EDB">
      <w:pPr>
        <w:numPr>
          <w:ilvl w:val="0"/>
          <w:numId w:val="19"/>
        </w:numPr>
        <w:tabs>
          <w:tab w:val="left" w:pos="851"/>
          <w:tab w:val="left" w:pos="993"/>
        </w:tabs>
        <w:spacing w:after="0" w:line="240" w:lineRule="auto"/>
        <w:ind w:left="0" w:firstLine="709"/>
        <w:jc w:val="both"/>
        <w:rPr>
          <w:rFonts w:ascii="Times New Roman" w:hAnsi="Times New Roman"/>
          <w:sz w:val="28"/>
        </w:rPr>
      </w:pPr>
      <w:r>
        <w:rPr>
          <w:rFonts w:ascii="Times New Roman" w:hAnsi="Times New Roman"/>
          <w:sz w:val="28"/>
        </w:rPr>
        <w:lastRenderedPageBreak/>
        <w:t xml:space="preserve">Борзова Е.П. История мировой культуры. - </w:t>
      </w:r>
      <w:proofErr w:type="gramStart"/>
      <w:r>
        <w:rPr>
          <w:rFonts w:ascii="Times New Roman" w:hAnsi="Times New Roman"/>
          <w:sz w:val="28"/>
        </w:rPr>
        <w:t>С-Пб</w:t>
      </w:r>
      <w:proofErr w:type="gramEnd"/>
      <w:r>
        <w:rPr>
          <w:rFonts w:ascii="Times New Roman" w:hAnsi="Times New Roman"/>
          <w:sz w:val="28"/>
        </w:rPr>
        <w:t xml:space="preserve">: Лань, 2002 </w:t>
      </w:r>
    </w:p>
    <w:p w:rsidR="001043D4" w:rsidRDefault="001043D4" w:rsidP="002C6EDB">
      <w:pPr>
        <w:numPr>
          <w:ilvl w:val="0"/>
          <w:numId w:val="19"/>
        </w:numPr>
        <w:tabs>
          <w:tab w:val="left" w:pos="993"/>
        </w:tabs>
        <w:spacing w:after="0" w:line="240" w:lineRule="auto"/>
        <w:ind w:left="0" w:firstLine="709"/>
        <w:jc w:val="both"/>
        <w:rPr>
          <w:rFonts w:ascii="Times New Roman" w:hAnsi="Times New Roman"/>
          <w:sz w:val="28"/>
        </w:rPr>
      </w:pPr>
      <w:proofErr w:type="spellStart"/>
      <w:r>
        <w:rPr>
          <w:rFonts w:ascii="Times New Roman" w:hAnsi="Times New Roman"/>
          <w:sz w:val="28"/>
          <w:szCs w:val="28"/>
        </w:rPr>
        <w:t>Вёрман</w:t>
      </w:r>
      <w:proofErr w:type="spellEnd"/>
      <w:r>
        <w:rPr>
          <w:rFonts w:ascii="Times New Roman" w:hAnsi="Times New Roman"/>
          <w:sz w:val="28"/>
          <w:szCs w:val="28"/>
        </w:rPr>
        <w:t xml:space="preserve"> Карл. История искусства всех времен и народов: Искусство 16-19 столетий. - М: АСТ, 2001</w:t>
      </w:r>
    </w:p>
    <w:p w:rsidR="001043D4" w:rsidRDefault="001043D4" w:rsidP="002C6EDB">
      <w:pPr>
        <w:numPr>
          <w:ilvl w:val="0"/>
          <w:numId w:val="19"/>
        </w:numPr>
        <w:tabs>
          <w:tab w:val="left" w:pos="993"/>
        </w:tabs>
        <w:spacing w:after="0" w:line="240" w:lineRule="auto"/>
        <w:ind w:left="0" w:firstLine="709"/>
        <w:jc w:val="both"/>
        <w:rPr>
          <w:rFonts w:ascii="Times New Roman" w:hAnsi="Times New Roman"/>
          <w:sz w:val="28"/>
          <w:szCs w:val="28"/>
        </w:rPr>
      </w:pPr>
      <w:proofErr w:type="spellStart"/>
      <w:r>
        <w:rPr>
          <w:rFonts w:ascii="Times New Roman" w:hAnsi="Times New Roman"/>
          <w:sz w:val="28"/>
          <w:szCs w:val="28"/>
        </w:rPr>
        <w:t>Гнедич</w:t>
      </w:r>
      <w:proofErr w:type="spellEnd"/>
      <w:r>
        <w:rPr>
          <w:rFonts w:ascii="Times New Roman" w:hAnsi="Times New Roman"/>
          <w:sz w:val="28"/>
          <w:szCs w:val="28"/>
        </w:rPr>
        <w:t xml:space="preserve"> </w:t>
      </w:r>
      <w:proofErr w:type="spellStart"/>
      <w:r>
        <w:rPr>
          <w:rFonts w:ascii="Times New Roman" w:hAnsi="Times New Roman"/>
          <w:sz w:val="28"/>
          <w:szCs w:val="28"/>
        </w:rPr>
        <w:t>П.П.История</w:t>
      </w:r>
      <w:proofErr w:type="spellEnd"/>
      <w:r>
        <w:rPr>
          <w:rFonts w:ascii="Times New Roman" w:hAnsi="Times New Roman"/>
          <w:sz w:val="28"/>
          <w:szCs w:val="28"/>
        </w:rPr>
        <w:t xml:space="preserve"> искусства. - М: АСТ, 2009</w:t>
      </w:r>
    </w:p>
    <w:p w:rsidR="001043D4" w:rsidRDefault="001043D4" w:rsidP="002C6EDB">
      <w:pPr>
        <w:numPr>
          <w:ilvl w:val="0"/>
          <w:numId w:val="19"/>
        </w:numPr>
        <w:tabs>
          <w:tab w:val="left" w:pos="851"/>
          <w:tab w:val="left" w:pos="993"/>
        </w:tabs>
        <w:spacing w:after="0" w:line="240" w:lineRule="auto"/>
        <w:ind w:left="0" w:firstLine="709"/>
        <w:jc w:val="both"/>
        <w:rPr>
          <w:rFonts w:ascii="Times New Roman" w:hAnsi="Times New Roman"/>
          <w:sz w:val="28"/>
        </w:rPr>
      </w:pPr>
      <w:r>
        <w:rPr>
          <w:rFonts w:ascii="Times New Roman" w:hAnsi="Times New Roman"/>
          <w:sz w:val="28"/>
        </w:rPr>
        <w:t>Дворжак М. История итальянского искусства в эпоху Возрождения: 14-15 столетие. Т.1. - М: Искусство, 1978</w:t>
      </w:r>
    </w:p>
    <w:p w:rsidR="001043D4" w:rsidRDefault="001043D4" w:rsidP="002C6EDB">
      <w:pPr>
        <w:numPr>
          <w:ilvl w:val="0"/>
          <w:numId w:val="19"/>
        </w:numPr>
        <w:tabs>
          <w:tab w:val="left" w:pos="851"/>
          <w:tab w:val="left" w:pos="993"/>
        </w:tabs>
        <w:spacing w:after="0" w:line="240" w:lineRule="auto"/>
        <w:ind w:left="0" w:firstLine="709"/>
        <w:jc w:val="both"/>
        <w:rPr>
          <w:rFonts w:ascii="Times New Roman" w:hAnsi="Times New Roman"/>
          <w:sz w:val="28"/>
        </w:rPr>
      </w:pPr>
      <w:r>
        <w:rPr>
          <w:rFonts w:ascii="Times New Roman" w:hAnsi="Times New Roman"/>
          <w:sz w:val="28"/>
        </w:rPr>
        <w:t>Дворжак М. История итальянского искусства в эпоху Возрождения: столетие. Т.2. - М: Искусство, 1978</w:t>
      </w:r>
    </w:p>
    <w:p w:rsidR="001043D4" w:rsidRDefault="001043D4" w:rsidP="002C6EDB">
      <w:pPr>
        <w:numPr>
          <w:ilvl w:val="0"/>
          <w:numId w:val="19"/>
        </w:numPr>
        <w:tabs>
          <w:tab w:val="left" w:pos="993"/>
        </w:tabs>
        <w:spacing w:after="0" w:line="240" w:lineRule="auto"/>
        <w:ind w:left="0" w:firstLine="709"/>
        <w:jc w:val="both"/>
        <w:rPr>
          <w:rFonts w:ascii="Times New Roman" w:hAnsi="Times New Roman"/>
          <w:sz w:val="28"/>
        </w:rPr>
      </w:pPr>
      <w:r>
        <w:rPr>
          <w:rFonts w:ascii="Times New Roman" w:hAnsi="Times New Roman"/>
          <w:sz w:val="28"/>
        </w:rPr>
        <w:t>История советского искусства: Живопись, скульптура, графика. - М: Искусство, 1965</w:t>
      </w:r>
    </w:p>
    <w:p w:rsidR="001043D4" w:rsidRDefault="001043D4" w:rsidP="002C6EDB">
      <w:pPr>
        <w:numPr>
          <w:ilvl w:val="0"/>
          <w:numId w:val="19"/>
        </w:numPr>
        <w:tabs>
          <w:tab w:val="left" w:pos="993"/>
        </w:tabs>
        <w:spacing w:after="0" w:line="240" w:lineRule="auto"/>
        <w:ind w:left="0" w:firstLine="709"/>
        <w:jc w:val="both"/>
        <w:rPr>
          <w:rFonts w:ascii="Times New Roman" w:hAnsi="Times New Roman"/>
          <w:sz w:val="28"/>
        </w:rPr>
      </w:pPr>
      <w:r>
        <w:rPr>
          <w:rFonts w:ascii="Times New Roman" w:hAnsi="Times New Roman"/>
          <w:sz w:val="28"/>
        </w:rPr>
        <w:t>История русского и советского искусства: Учеб. пособие для вузов. - М: Высшая школа, 1989</w:t>
      </w:r>
    </w:p>
    <w:p w:rsidR="001043D4" w:rsidRDefault="001043D4" w:rsidP="002C6EDB">
      <w:pPr>
        <w:numPr>
          <w:ilvl w:val="0"/>
          <w:numId w:val="19"/>
        </w:numPr>
        <w:tabs>
          <w:tab w:val="left" w:pos="851"/>
          <w:tab w:val="left" w:pos="1134"/>
        </w:tabs>
        <w:spacing w:after="0" w:line="240" w:lineRule="auto"/>
        <w:ind w:left="0" w:firstLine="709"/>
        <w:jc w:val="both"/>
        <w:rPr>
          <w:rFonts w:ascii="Times New Roman" w:hAnsi="Times New Roman"/>
          <w:sz w:val="28"/>
        </w:rPr>
      </w:pPr>
      <w:r>
        <w:rPr>
          <w:rFonts w:ascii="Times New Roman" w:hAnsi="Times New Roman"/>
          <w:sz w:val="28"/>
        </w:rPr>
        <w:t xml:space="preserve">История искусств: Франция, Испания. Искусство 19 века. Т.1. </w:t>
      </w:r>
      <w:proofErr w:type="gramStart"/>
      <w:r>
        <w:rPr>
          <w:rFonts w:ascii="Times New Roman" w:hAnsi="Times New Roman"/>
          <w:sz w:val="28"/>
        </w:rPr>
        <w:t>С-Пб</w:t>
      </w:r>
      <w:proofErr w:type="gramEnd"/>
      <w:r>
        <w:rPr>
          <w:rFonts w:ascii="Times New Roman" w:hAnsi="Times New Roman"/>
          <w:sz w:val="28"/>
        </w:rPr>
        <w:t>: ДБ, 2003</w:t>
      </w:r>
    </w:p>
    <w:p w:rsidR="001043D4" w:rsidRDefault="001043D4" w:rsidP="002C6EDB">
      <w:pPr>
        <w:numPr>
          <w:ilvl w:val="0"/>
          <w:numId w:val="19"/>
        </w:numPr>
        <w:tabs>
          <w:tab w:val="left" w:pos="851"/>
          <w:tab w:val="left" w:pos="993"/>
        </w:tabs>
        <w:spacing w:after="0" w:line="240" w:lineRule="auto"/>
        <w:ind w:left="0" w:firstLine="709"/>
        <w:jc w:val="both"/>
        <w:rPr>
          <w:rFonts w:ascii="Times New Roman" w:hAnsi="Times New Roman"/>
          <w:sz w:val="28"/>
        </w:rPr>
      </w:pPr>
      <w:r>
        <w:rPr>
          <w:rFonts w:ascii="Times New Roman" w:hAnsi="Times New Roman"/>
          <w:sz w:val="28"/>
        </w:rPr>
        <w:t>История искусств. Западноевропейское искусство: Учебник. - М: Высшая школа, 2004</w:t>
      </w:r>
    </w:p>
    <w:p w:rsidR="001043D4" w:rsidRDefault="001043D4" w:rsidP="002C6EDB">
      <w:pPr>
        <w:numPr>
          <w:ilvl w:val="0"/>
          <w:numId w:val="19"/>
        </w:numPr>
        <w:tabs>
          <w:tab w:val="left" w:pos="993"/>
        </w:tabs>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История искусства: Художники, памятники, стили. - М: АСТ, 2008 </w:t>
      </w:r>
    </w:p>
    <w:p w:rsidR="001043D4" w:rsidRDefault="001043D4" w:rsidP="002C6EDB">
      <w:pPr>
        <w:numPr>
          <w:ilvl w:val="0"/>
          <w:numId w:val="19"/>
        </w:numPr>
        <w:tabs>
          <w:tab w:val="left" w:pos="993"/>
        </w:tabs>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История русского искусства: Конец 18 – начало 20 века. Т.2. Кн. 2. - М, 1981 </w:t>
      </w:r>
    </w:p>
    <w:p w:rsidR="001043D4" w:rsidRDefault="001043D4" w:rsidP="002C6EDB">
      <w:pPr>
        <w:numPr>
          <w:ilvl w:val="0"/>
          <w:numId w:val="19"/>
        </w:numPr>
        <w:tabs>
          <w:tab w:val="left" w:pos="851"/>
          <w:tab w:val="left" w:pos="993"/>
          <w:tab w:val="left" w:pos="1276"/>
        </w:tabs>
        <w:spacing w:after="0" w:line="240" w:lineRule="auto"/>
        <w:ind w:left="0" w:firstLine="709"/>
        <w:jc w:val="both"/>
        <w:rPr>
          <w:rFonts w:ascii="Times New Roman" w:hAnsi="Times New Roman"/>
          <w:sz w:val="28"/>
        </w:rPr>
      </w:pPr>
      <w:proofErr w:type="spellStart"/>
      <w:r>
        <w:rPr>
          <w:rFonts w:ascii="Times New Roman" w:hAnsi="Times New Roman"/>
          <w:sz w:val="28"/>
        </w:rPr>
        <w:t>Куманецкий</w:t>
      </w:r>
      <w:proofErr w:type="spellEnd"/>
      <w:r>
        <w:rPr>
          <w:rFonts w:ascii="Times New Roman" w:hAnsi="Times New Roman"/>
          <w:sz w:val="28"/>
        </w:rPr>
        <w:t xml:space="preserve"> К. История культуры Древней Греции и Рима. - М: Высшая школа, 1990</w:t>
      </w:r>
    </w:p>
    <w:p w:rsidR="001043D4" w:rsidRDefault="001043D4" w:rsidP="002C6EDB">
      <w:pPr>
        <w:numPr>
          <w:ilvl w:val="0"/>
          <w:numId w:val="19"/>
        </w:numPr>
        <w:tabs>
          <w:tab w:val="left" w:pos="993"/>
        </w:tabs>
        <w:spacing w:after="0" w:line="240" w:lineRule="auto"/>
        <w:ind w:left="0" w:firstLine="709"/>
        <w:jc w:val="both"/>
        <w:rPr>
          <w:rFonts w:ascii="Times New Roman" w:hAnsi="Times New Roman"/>
          <w:sz w:val="28"/>
          <w:szCs w:val="28"/>
        </w:rPr>
      </w:pPr>
      <w:r>
        <w:rPr>
          <w:rFonts w:ascii="Times New Roman" w:hAnsi="Times New Roman"/>
          <w:sz w:val="28"/>
        </w:rPr>
        <w:t xml:space="preserve">Любимов Л.Д. История мирового искусства. Древний мир. Древняя Русь. Западная Европа. - М: </w:t>
      </w:r>
      <w:proofErr w:type="spellStart"/>
      <w:r>
        <w:rPr>
          <w:rFonts w:ascii="Times New Roman" w:hAnsi="Times New Roman"/>
          <w:sz w:val="28"/>
        </w:rPr>
        <w:t>Астрель</w:t>
      </w:r>
      <w:proofErr w:type="spellEnd"/>
      <w:r>
        <w:rPr>
          <w:rFonts w:ascii="Times New Roman" w:hAnsi="Times New Roman"/>
          <w:sz w:val="28"/>
        </w:rPr>
        <w:t>, 2006</w:t>
      </w:r>
    </w:p>
    <w:p w:rsidR="001043D4" w:rsidRDefault="001043D4" w:rsidP="002C6EDB">
      <w:pPr>
        <w:numPr>
          <w:ilvl w:val="0"/>
          <w:numId w:val="19"/>
        </w:numPr>
        <w:tabs>
          <w:tab w:val="left" w:pos="851"/>
          <w:tab w:val="left" w:pos="993"/>
        </w:tabs>
        <w:spacing w:after="0" w:line="240" w:lineRule="auto"/>
        <w:ind w:left="0" w:firstLine="709"/>
        <w:jc w:val="both"/>
        <w:rPr>
          <w:rFonts w:ascii="Times New Roman" w:hAnsi="Times New Roman"/>
          <w:sz w:val="28"/>
        </w:rPr>
      </w:pPr>
      <w:r>
        <w:rPr>
          <w:rFonts w:ascii="Times New Roman" w:hAnsi="Times New Roman"/>
          <w:sz w:val="28"/>
        </w:rPr>
        <w:t>Овсянников Ю. История памятников архитектуры: От пирамид до небоскребов. - М: АСТ-ПРЕСС, 2001</w:t>
      </w:r>
    </w:p>
    <w:p w:rsidR="001043D4" w:rsidRDefault="001043D4" w:rsidP="002C6EDB">
      <w:pPr>
        <w:numPr>
          <w:ilvl w:val="0"/>
          <w:numId w:val="19"/>
        </w:numPr>
        <w:tabs>
          <w:tab w:val="left" w:pos="993"/>
        </w:tabs>
        <w:spacing w:after="0" w:line="240" w:lineRule="auto"/>
        <w:ind w:left="0" w:firstLine="709"/>
        <w:jc w:val="both"/>
        <w:rPr>
          <w:rFonts w:ascii="Times New Roman" w:hAnsi="Times New Roman"/>
          <w:sz w:val="28"/>
        </w:rPr>
      </w:pPr>
      <w:r>
        <w:rPr>
          <w:rFonts w:ascii="Times New Roman" w:hAnsi="Times New Roman"/>
          <w:sz w:val="28"/>
        </w:rPr>
        <w:t xml:space="preserve">Ожегов С.С. История ландшафтной архитектуры. - М: Архитектура-С, 2004 </w:t>
      </w:r>
    </w:p>
    <w:p w:rsidR="001043D4" w:rsidRDefault="001043D4" w:rsidP="002C6EDB">
      <w:pPr>
        <w:numPr>
          <w:ilvl w:val="0"/>
          <w:numId w:val="19"/>
        </w:numPr>
        <w:spacing w:after="0" w:line="240" w:lineRule="auto"/>
        <w:ind w:left="0" w:firstLine="709"/>
        <w:jc w:val="both"/>
        <w:rPr>
          <w:rFonts w:ascii="Times New Roman" w:hAnsi="Times New Roman"/>
          <w:sz w:val="28"/>
        </w:rPr>
      </w:pPr>
      <w:r>
        <w:rPr>
          <w:rFonts w:ascii="Times New Roman" w:hAnsi="Times New Roman"/>
          <w:sz w:val="28"/>
        </w:rPr>
        <w:t xml:space="preserve">Рябцев Ю.С. История русской культуры. ХХ век: Учеб. пособие. - М: ВЛАДОС, 2004 </w:t>
      </w:r>
    </w:p>
    <w:p w:rsidR="001043D4" w:rsidRDefault="001043D4" w:rsidP="002C6EDB">
      <w:pPr>
        <w:numPr>
          <w:ilvl w:val="0"/>
          <w:numId w:val="19"/>
        </w:numPr>
        <w:tabs>
          <w:tab w:val="left" w:pos="993"/>
        </w:tabs>
        <w:spacing w:after="0" w:line="240" w:lineRule="auto"/>
        <w:ind w:left="0" w:firstLine="709"/>
        <w:jc w:val="both"/>
        <w:rPr>
          <w:rFonts w:ascii="Times New Roman" w:hAnsi="Times New Roman"/>
          <w:sz w:val="28"/>
        </w:rPr>
      </w:pPr>
      <w:proofErr w:type="spellStart"/>
      <w:r>
        <w:rPr>
          <w:rFonts w:ascii="Times New Roman" w:hAnsi="Times New Roman"/>
          <w:sz w:val="28"/>
        </w:rPr>
        <w:t>Сарабьянов</w:t>
      </w:r>
      <w:proofErr w:type="spellEnd"/>
      <w:r>
        <w:rPr>
          <w:rFonts w:ascii="Times New Roman" w:hAnsi="Times New Roman"/>
          <w:sz w:val="28"/>
        </w:rPr>
        <w:t xml:space="preserve"> Д. История русского искусства конца 19 - начала 20 века. - М: </w:t>
      </w:r>
      <w:proofErr w:type="spellStart"/>
      <w:r>
        <w:rPr>
          <w:rFonts w:ascii="Times New Roman" w:hAnsi="Times New Roman"/>
          <w:sz w:val="28"/>
        </w:rPr>
        <w:t>Галарт</w:t>
      </w:r>
      <w:proofErr w:type="spellEnd"/>
      <w:r>
        <w:rPr>
          <w:rFonts w:ascii="Times New Roman" w:hAnsi="Times New Roman"/>
          <w:sz w:val="28"/>
        </w:rPr>
        <w:t>, 2001</w:t>
      </w:r>
    </w:p>
    <w:p w:rsidR="001043D4" w:rsidRDefault="001043D4" w:rsidP="002C6EDB">
      <w:pPr>
        <w:spacing w:after="0" w:line="240" w:lineRule="auto"/>
        <w:jc w:val="both"/>
        <w:outlineLvl w:val="0"/>
        <w:rPr>
          <w:rFonts w:ascii="Times New Roman" w:hAnsi="Times New Roman"/>
          <w:b/>
          <w:sz w:val="28"/>
        </w:rPr>
      </w:pPr>
    </w:p>
    <w:p w:rsidR="001043D4" w:rsidRDefault="001043D4" w:rsidP="002C6EDB">
      <w:pPr>
        <w:spacing w:after="0" w:line="240" w:lineRule="auto"/>
        <w:jc w:val="center"/>
        <w:outlineLvl w:val="0"/>
        <w:rPr>
          <w:rFonts w:ascii="Times New Roman" w:hAnsi="Times New Roman"/>
          <w:b/>
          <w:i/>
          <w:sz w:val="28"/>
        </w:rPr>
      </w:pPr>
      <w:r>
        <w:rPr>
          <w:rFonts w:ascii="Times New Roman" w:hAnsi="Times New Roman"/>
          <w:b/>
          <w:i/>
          <w:sz w:val="28"/>
        </w:rPr>
        <w:t>Перечень средств обучения</w:t>
      </w:r>
    </w:p>
    <w:p w:rsidR="001043D4" w:rsidRDefault="001043D4" w:rsidP="002C6EDB">
      <w:pPr>
        <w:numPr>
          <w:ilvl w:val="0"/>
          <w:numId w:val="20"/>
        </w:numPr>
        <w:spacing w:after="0" w:line="240" w:lineRule="auto"/>
        <w:ind w:left="0"/>
        <w:jc w:val="both"/>
        <w:rPr>
          <w:rFonts w:ascii="Times New Roman" w:hAnsi="Times New Roman"/>
          <w:sz w:val="28"/>
        </w:rPr>
      </w:pPr>
      <w:r>
        <w:rPr>
          <w:rFonts w:ascii="Times New Roman" w:hAnsi="Times New Roman"/>
          <w:sz w:val="28"/>
        </w:rPr>
        <w:t>Технические средства обучения: видеомагнитофон, компьютер, проигрыватель</w:t>
      </w:r>
    </w:p>
    <w:p w:rsidR="001043D4" w:rsidRDefault="001043D4" w:rsidP="002C6EDB">
      <w:pPr>
        <w:numPr>
          <w:ilvl w:val="0"/>
          <w:numId w:val="20"/>
        </w:numPr>
        <w:spacing w:after="0" w:line="240" w:lineRule="auto"/>
        <w:ind w:left="0"/>
        <w:jc w:val="both"/>
        <w:rPr>
          <w:rFonts w:ascii="Times New Roman" w:hAnsi="Times New Roman"/>
          <w:sz w:val="28"/>
        </w:rPr>
      </w:pPr>
      <w:r>
        <w:rPr>
          <w:rFonts w:ascii="Times New Roman" w:hAnsi="Times New Roman"/>
          <w:sz w:val="28"/>
        </w:rPr>
        <w:t>Другие средства обучения:</w:t>
      </w:r>
    </w:p>
    <w:p w:rsidR="001043D4" w:rsidRDefault="001043D4" w:rsidP="002C6EDB">
      <w:pPr>
        <w:spacing w:after="0" w:line="240" w:lineRule="auto"/>
        <w:jc w:val="both"/>
        <w:rPr>
          <w:rFonts w:ascii="Times New Roman" w:hAnsi="Times New Roman"/>
          <w:sz w:val="28"/>
        </w:rPr>
      </w:pPr>
      <w:r>
        <w:rPr>
          <w:rFonts w:ascii="Times New Roman" w:hAnsi="Times New Roman"/>
          <w:b/>
          <w:sz w:val="28"/>
        </w:rPr>
        <w:t>- наглядно-</w:t>
      </w:r>
      <w:proofErr w:type="gramStart"/>
      <w:r>
        <w:rPr>
          <w:rFonts w:ascii="Times New Roman" w:hAnsi="Times New Roman"/>
          <w:b/>
          <w:sz w:val="28"/>
        </w:rPr>
        <w:t xml:space="preserve">плоскостные:  </w:t>
      </w:r>
      <w:r>
        <w:rPr>
          <w:rFonts w:ascii="Times New Roman" w:hAnsi="Times New Roman"/>
          <w:sz w:val="28"/>
        </w:rPr>
        <w:t>наглядные</w:t>
      </w:r>
      <w:proofErr w:type="gramEnd"/>
      <w:r>
        <w:rPr>
          <w:rFonts w:ascii="Times New Roman" w:hAnsi="Times New Roman"/>
          <w:sz w:val="28"/>
        </w:rPr>
        <w:t xml:space="preserve"> методические пособия, карты, плакаты, фонд работ учащихся, настенные иллюстрации, магнитные доски, интерактивные доски;</w:t>
      </w:r>
    </w:p>
    <w:p w:rsidR="001043D4" w:rsidRDefault="001043D4" w:rsidP="002C6EDB">
      <w:pPr>
        <w:spacing w:after="0" w:line="240" w:lineRule="auto"/>
        <w:jc w:val="both"/>
        <w:rPr>
          <w:rFonts w:ascii="Times New Roman" w:hAnsi="Times New Roman"/>
          <w:sz w:val="28"/>
        </w:rPr>
      </w:pPr>
      <w:r>
        <w:rPr>
          <w:rFonts w:ascii="Times New Roman" w:hAnsi="Times New Roman"/>
          <w:b/>
          <w:sz w:val="28"/>
        </w:rPr>
        <w:t>- электронные образовательные ресурсы</w:t>
      </w:r>
      <w:r>
        <w:rPr>
          <w:rFonts w:ascii="Times New Roman" w:hAnsi="Times New Roman"/>
          <w:sz w:val="28"/>
        </w:rPr>
        <w:t>: мультимедийные учебники, мультимедийные универсальные энциклопедии, сетевые образовательные ресурсы;</w:t>
      </w:r>
    </w:p>
    <w:p w:rsidR="001043D4" w:rsidRDefault="001043D4" w:rsidP="002C6EDB">
      <w:pPr>
        <w:spacing w:after="0" w:line="240" w:lineRule="auto"/>
        <w:jc w:val="both"/>
        <w:rPr>
          <w:rFonts w:ascii="Times New Roman" w:hAnsi="Times New Roman"/>
          <w:sz w:val="28"/>
        </w:rPr>
      </w:pPr>
      <w:r>
        <w:rPr>
          <w:rFonts w:ascii="Times New Roman" w:hAnsi="Times New Roman"/>
          <w:b/>
          <w:sz w:val="28"/>
        </w:rPr>
        <w:t>- аудиовизуальные</w:t>
      </w:r>
      <w:r>
        <w:rPr>
          <w:rFonts w:ascii="Times New Roman" w:hAnsi="Times New Roman"/>
          <w:sz w:val="28"/>
        </w:rPr>
        <w:t xml:space="preserve">: слайд-фильмы, видеофильмы, учебные кинофильмы, </w:t>
      </w:r>
      <w:proofErr w:type="gramStart"/>
      <w:r>
        <w:rPr>
          <w:rFonts w:ascii="Times New Roman" w:hAnsi="Times New Roman"/>
          <w:sz w:val="28"/>
        </w:rPr>
        <w:t>аудио-записи</w:t>
      </w:r>
      <w:proofErr w:type="gramEnd"/>
    </w:p>
    <w:p w:rsidR="001043D4" w:rsidRDefault="001043D4" w:rsidP="002C6EDB">
      <w:pPr>
        <w:numPr>
          <w:ilvl w:val="0"/>
          <w:numId w:val="20"/>
        </w:numPr>
        <w:spacing w:after="0" w:line="240" w:lineRule="auto"/>
        <w:ind w:left="0"/>
        <w:jc w:val="both"/>
        <w:rPr>
          <w:rFonts w:ascii="Times New Roman" w:hAnsi="Times New Roman"/>
          <w:sz w:val="28"/>
        </w:rPr>
      </w:pPr>
      <w:r>
        <w:rPr>
          <w:rFonts w:ascii="Times New Roman" w:hAnsi="Times New Roman"/>
          <w:sz w:val="28"/>
        </w:rPr>
        <w:lastRenderedPageBreak/>
        <w:t>Авторские презентации преподавателя по темам программы.</w:t>
      </w:r>
    </w:p>
    <w:p w:rsidR="004106F9" w:rsidRDefault="004106F9" w:rsidP="002C6EDB">
      <w:pPr>
        <w:spacing w:after="0" w:line="240" w:lineRule="auto"/>
      </w:pPr>
    </w:p>
    <w:sectPr w:rsidR="004106F9" w:rsidSect="002C6EDB">
      <w:pgSz w:w="11906" w:h="16838"/>
      <w:pgMar w:top="993"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Helvetica">
    <w:panose1 w:val="020B0504020202020204"/>
    <w:charset w:val="00"/>
    <w:family w:val="swiss"/>
    <w:notTrueType/>
    <w:pitch w:val="variable"/>
    <w:sig w:usb0="00000003" w:usb1="00000000" w:usb2="00000000" w:usb3="00000000" w:csb0="00000001" w:csb1="00000000"/>
  </w:font>
  <w:font w:name="ヒラギノ角ゴ Pro W3">
    <w:charset w:val="CC"/>
    <w:family w:val="auto"/>
    <w:pitch w:val="variable"/>
  </w:font>
  <w:font w:name="Arial Narrow">
    <w:panose1 w:val="020B0606020202030204"/>
    <w:charset w:val="CC"/>
    <w:family w:val="swiss"/>
    <w:pitch w:val="variable"/>
    <w:sig w:usb0="00000287" w:usb1="00000800" w:usb2="00000000" w:usb3="00000000" w:csb0="0000009F" w:csb1="00000000"/>
  </w:font>
  <w:font w:name="Garamond">
    <w:panose1 w:val="02020404030301010803"/>
    <w:charset w:val="CC"/>
    <w:family w:val="roman"/>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Geeza Pro">
    <w:charset w:val="CC"/>
    <w:family w:val="auto"/>
    <w:pitch w:val="variable"/>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9A80991A"/>
    <w:lvl w:ilvl="0">
      <w:start w:val="1"/>
      <w:numFmt w:val="bullet"/>
      <w:pStyle w:val="a"/>
      <w:lvlText w:val=""/>
      <w:lvlJc w:val="left"/>
      <w:pPr>
        <w:tabs>
          <w:tab w:val="num" w:pos="360"/>
        </w:tabs>
        <w:ind w:left="360" w:hanging="360"/>
      </w:pPr>
      <w:rPr>
        <w:rFonts w:ascii="Symbol" w:hAnsi="Symbol" w:hint="default"/>
      </w:rPr>
    </w:lvl>
  </w:abstractNum>
  <w:abstractNum w:abstractNumId="1" w15:restartNumberingAfterBreak="0">
    <w:nsid w:val="00000008"/>
    <w:multiLevelType w:val="multilevel"/>
    <w:tmpl w:val="00000008"/>
    <w:name w:val="WWNum10"/>
    <w:lvl w:ilvl="0">
      <w:start w:val="1"/>
      <w:numFmt w:val="decimal"/>
      <w:lvlText w:val="%1."/>
      <w:lvlJc w:val="left"/>
      <w:pPr>
        <w:tabs>
          <w:tab w:val="num" w:pos="0"/>
        </w:tabs>
        <w:ind w:left="1080" w:hanging="360"/>
      </w:pPr>
      <w:rPr>
        <w:sz w:val="28"/>
        <w:szCs w:val="28"/>
      </w:rPr>
    </w:lvl>
    <w:lvl w:ilvl="1">
      <w:start w:val="1"/>
      <w:numFmt w:val="lowerLetter"/>
      <w:lvlText w:val="%2."/>
      <w:lvlJc w:val="left"/>
      <w:pPr>
        <w:tabs>
          <w:tab w:val="num" w:pos="0"/>
        </w:tabs>
        <w:ind w:left="1800" w:hanging="360"/>
      </w:pPr>
    </w:lvl>
    <w:lvl w:ilvl="2">
      <w:start w:val="1"/>
      <w:numFmt w:val="lowerRoman"/>
      <w:lvlText w:val="%2.%3."/>
      <w:lvlJc w:val="left"/>
      <w:pPr>
        <w:tabs>
          <w:tab w:val="num" w:pos="0"/>
        </w:tabs>
        <w:ind w:left="2520" w:hanging="180"/>
      </w:pPr>
    </w:lvl>
    <w:lvl w:ilvl="3">
      <w:start w:val="1"/>
      <w:numFmt w:val="decimal"/>
      <w:lvlText w:val="%2.%3.%4."/>
      <w:lvlJc w:val="left"/>
      <w:pPr>
        <w:tabs>
          <w:tab w:val="num" w:pos="0"/>
        </w:tabs>
        <w:ind w:left="3240" w:hanging="360"/>
      </w:pPr>
    </w:lvl>
    <w:lvl w:ilvl="4">
      <w:start w:val="1"/>
      <w:numFmt w:val="lowerLetter"/>
      <w:lvlText w:val="%2.%3.%4.%5."/>
      <w:lvlJc w:val="left"/>
      <w:pPr>
        <w:tabs>
          <w:tab w:val="num" w:pos="0"/>
        </w:tabs>
        <w:ind w:left="3960" w:hanging="360"/>
      </w:pPr>
    </w:lvl>
    <w:lvl w:ilvl="5">
      <w:start w:val="1"/>
      <w:numFmt w:val="lowerRoman"/>
      <w:lvlText w:val="%2.%3.%4.%5.%6."/>
      <w:lvlJc w:val="left"/>
      <w:pPr>
        <w:tabs>
          <w:tab w:val="num" w:pos="0"/>
        </w:tabs>
        <w:ind w:left="4680" w:hanging="180"/>
      </w:pPr>
    </w:lvl>
    <w:lvl w:ilvl="6">
      <w:start w:val="1"/>
      <w:numFmt w:val="decimal"/>
      <w:lvlText w:val="%2.%3.%4.%5.%6.%7."/>
      <w:lvlJc w:val="left"/>
      <w:pPr>
        <w:tabs>
          <w:tab w:val="num" w:pos="0"/>
        </w:tabs>
        <w:ind w:left="5400" w:hanging="360"/>
      </w:pPr>
    </w:lvl>
    <w:lvl w:ilvl="7">
      <w:start w:val="1"/>
      <w:numFmt w:val="lowerLetter"/>
      <w:lvlText w:val="%2.%3.%4.%5.%6.%7.%8."/>
      <w:lvlJc w:val="left"/>
      <w:pPr>
        <w:tabs>
          <w:tab w:val="num" w:pos="0"/>
        </w:tabs>
        <w:ind w:left="6120" w:hanging="360"/>
      </w:pPr>
    </w:lvl>
    <w:lvl w:ilvl="8">
      <w:start w:val="1"/>
      <w:numFmt w:val="lowerRoman"/>
      <w:lvlText w:val="%2.%3.%4.%5.%6.%7.%8.%9."/>
      <w:lvlJc w:val="left"/>
      <w:pPr>
        <w:tabs>
          <w:tab w:val="num" w:pos="0"/>
        </w:tabs>
        <w:ind w:left="6840" w:hanging="180"/>
      </w:pPr>
    </w:lvl>
  </w:abstractNum>
  <w:abstractNum w:abstractNumId="2" w15:restartNumberingAfterBreak="0">
    <w:nsid w:val="00000009"/>
    <w:multiLevelType w:val="multilevel"/>
    <w:tmpl w:val="00000009"/>
    <w:name w:val="WWNum11"/>
    <w:lvl w:ilvl="0">
      <w:start w:val="1"/>
      <w:numFmt w:val="bullet"/>
      <w:lvlText w:val=""/>
      <w:lvlJc w:val="left"/>
      <w:pPr>
        <w:tabs>
          <w:tab w:val="num" w:pos="0"/>
        </w:tabs>
        <w:ind w:left="1416" w:hanging="360"/>
      </w:pPr>
      <w:rPr>
        <w:rFonts w:ascii="Symbol" w:hAnsi="Symbol"/>
      </w:rPr>
    </w:lvl>
    <w:lvl w:ilvl="1">
      <w:start w:val="1"/>
      <w:numFmt w:val="bullet"/>
      <w:lvlText w:val="o"/>
      <w:lvlJc w:val="left"/>
      <w:pPr>
        <w:tabs>
          <w:tab w:val="num" w:pos="0"/>
        </w:tabs>
        <w:ind w:left="2136" w:hanging="360"/>
      </w:pPr>
      <w:rPr>
        <w:rFonts w:ascii="Courier New" w:hAnsi="Courier New" w:cs="Courier New"/>
      </w:rPr>
    </w:lvl>
    <w:lvl w:ilvl="2">
      <w:start w:val="1"/>
      <w:numFmt w:val="bullet"/>
      <w:lvlText w:val=""/>
      <w:lvlJc w:val="left"/>
      <w:pPr>
        <w:tabs>
          <w:tab w:val="num" w:pos="0"/>
        </w:tabs>
        <w:ind w:left="2856" w:hanging="360"/>
      </w:pPr>
      <w:rPr>
        <w:rFonts w:ascii="Wingdings" w:hAnsi="Wingdings"/>
      </w:rPr>
    </w:lvl>
    <w:lvl w:ilvl="3">
      <w:start w:val="1"/>
      <w:numFmt w:val="bullet"/>
      <w:lvlText w:val=""/>
      <w:lvlJc w:val="left"/>
      <w:pPr>
        <w:tabs>
          <w:tab w:val="num" w:pos="0"/>
        </w:tabs>
        <w:ind w:left="3576" w:hanging="360"/>
      </w:pPr>
      <w:rPr>
        <w:rFonts w:ascii="Symbol" w:hAnsi="Symbol"/>
      </w:rPr>
    </w:lvl>
    <w:lvl w:ilvl="4">
      <w:start w:val="1"/>
      <w:numFmt w:val="bullet"/>
      <w:lvlText w:val="o"/>
      <w:lvlJc w:val="left"/>
      <w:pPr>
        <w:tabs>
          <w:tab w:val="num" w:pos="0"/>
        </w:tabs>
        <w:ind w:left="4296" w:hanging="360"/>
      </w:pPr>
      <w:rPr>
        <w:rFonts w:ascii="Courier New" w:hAnsi="Courier New" w:cs="Courier New"/>
      </w:rPr>
    </w:lvl>
    <w:lvl w:ilvl="5">
      <w:start w:val="1"/>
      <w:numFmt w:val="bullet"/>
      <w:lvlText w:val=""/>
      <w:lvlJc w:val="left"/>
      <w:pPr>
        <w:tabs>
          <w:tab w:val="num" w:pos="0"/>
        </w:tabs>
        <w:ind w:left="5016" w:hanging="360"/>
      </w:pPr>
      <w:rPr>
        <w:rFonts w:ascii="Wingdings" w:hAnsi="Wingdings"/>
      </w:rPr>
    </w:lvl>
    <w:lvl w:ilvl="6">
      <w:start w:val="1"/>
      <w:numFmt w:val="bullet"/>
      <w:lvlText w:val=""/>
      <w:lvlJc w:val="left"/>
      <w:pPr>
        <w:tabs>
          <w:tab w:val="num" w:pos="0"/>
        </w:tabs>
        <w:ind w:left="5736" w:hanging="360"/>
      </w:pPr>
      <w:rPr>
        <w:rFonts w:ascii="Symbol" w:hAnsi="Symbol"/>
      </w:rPr>
    </w:lvl>
    <w:lvl w:ilvl="7">
      <w:start w:val="1"/>
      <w:numFmt w:val="bullet"/>
      <w:lvlText w:val="o"/>
      <w:lvlJc w:val="left"/>
      <w:pPr>
        <w:tabs>
          <w:tab w:val="num" w:pos="0"/>
        </w:tabs>
        <w:ind w:left="6456" w:hanging="360"/>
      </w:pPr>
      <w:rPr>
        <w:rFonts w:ascii="Courier New" w:hAnsi="Courier New" w:cs="Courier New"/>
      </w:rPr>
    </w:lvl>
    <w:lvl w:ilvl="8">
      <w:start w:val="1"/>
      <w:numFmt w:val="bullet"/>
      <w:lvlText w:val=""/>
      <w:lvlJc w:val="left"/>
      <w:pPr>
        <w:tabs>
          <w:tab w:val="num" w:pos="0"/>
        </w:tabs>
        <w:ind w:left="7176" w:hanging="360"/>
      </w:pPr>
      <w:rPr>
        <w:rFonts w:ascii="Wingdings" w:hAnsi="Wingdings"/>
      </w:rPr>
    </w:lvl>
  </w:abstractNum>
  <w:abstractNum w:abstractNumId="3" w15:restartNumberingAfterBreak="0">
    <w:nsid w:val="049D31CD"/>
    <w:multiLevelType w:val="hybridMultilevel"/>
    <w:tmpl w:val="AA64324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15:restartNumberingAfterBreak="0">
    <w:nsid w:val="14400AC4"/>
    <w:multiLevelType w:val="hybridMultilevel"/>
    <w:tmpl w:val="3FBED23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15:restartNumberingAfterBreak="0">
    <w:nsid w:val="223220F9"/>
    <w:multiLevelType w:val="multilevel"/>
    <w:tmpl w:val="62945C24"/>
    <w:lvl w:ilvl="0">
      <w:start w:val="8"/>
      <w:numFmt w:val="decimal"/>
      <w:lvlText w:val="%1."/>
      <w:lvlJc w:val="left"/>
      <w:pPr>
        <w:tabs>
          <w:tab w:val="num" w:pos="420"/>
        </w:tabs>
        <w:ind w:left="420" w:hanging="420"/>
      </w:pPr>
    </w:lvl>
    <w:lvl w:ilvl="1">
      <w:start w:val="4"/>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6" w15:restartNumberingAfterBreak="0">
    <w:nsid w:val="22654788"/>
    <w:multiLevelType w:val="hybridMultilevel"/>
    <w:tmpl w:val="E6284732"/>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15:restartNumberingAfterBreak="0">
    <w:nsid w:val="315A7A04"/>
    <w:multiLevelType w:val="hybridMultilevel"/>
    <w:tmpl w:val="590EE4AC"/>
    <w:lvl w:ilvl="0" w:tplc="71041C7E">
      <w:start w:val="1"/>
      <w:numFmt w:val="decimal"/>
      <w:lvlText w:val="%1."/>
      <w:lvlJc w:val="left"/>
      <w:pPr>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15:restartNumberingAfterBreak="0">
    <w:nsid w:val="3CD86FE2"/>
    <w:multiLevelType w:val="hybridMultilevel"/>
    <w:tmpl w:val="E39A32A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15:restartNumberingAfterBreak="0">
    <w:nsid w:val="41B04F82"/>
    <w:multiLevelType w:val="hybridMultilevel"/>
    <w:tmpl w:val="E70C61BC"/>
    <w:lvl w:ilvl="0" w:tplc="13F058B4">
      <w:start w:val="1"/>
      <w:numFmt w:val="decimal"/>
      <w:lvlText w:val="%1."/>
      <w:lvlJc w:val="left"/>
      <w:pPr>
        <w:ind w:left="180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15:restartNumberingAfterBreak="0">
    <w:nsid w:val="48DE38DF"/>
    <w:multiLevelType w:val="multilevel"/>
    <w:tmpl w:val="1C7E864E"/>
    <w:lvl w:ilvl="0">
      <w:start w:val="6"/>
      <w:numFmt w:val="decimal"/>
      <w:lvlText w:val="%1."/>
      <w:lvlJc w:val="left"/>
      <w:pPr>
        <w:tabs>
          <w:tab w:val="num" w:pos="420"/>
        </w:tabs>
        <w:ind w:left="420" w:hanging="420"/>
      </w:pPr>
    </w:lvl>
    <w:lvl w:ilvl="1">
      <w:start w:val="4"/>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1" w15:restartNumberingAfterBreak="0">
    <w:nsid w:val="56AE18C3"/>
    <w:multiLevelType w:val="multilevel"/>
    <w:tmpl w:val="68A851DC"/>
    <w:lvl w:ilvl="0">
      <w:start w:val="12"/>
      <w:numFmt w:val="decimal"/>
      <w:lvlText w:val="%1"/>
      <w:lvlJc w:val="left"/>
      <w:pPr>
        <w:tabs>
          <w:tab w:val="num" w:pos="495"/>
        </w:tabs>
        <w:ind w:left="495" w:hanging="495"/>
      </w:pPr>
    </w:lvl>
    <w:lvl w:ilvl="1">
      <w:start w:val="3"/>
      <w:numFmt w:val="decimal"/>
      <w:lvlText w:val="%1.%2"/>
      <w:lvlJc w:val="left"/>
      <w:pPr>
        <w:tabs>
          <w:tab w:val="num" w:pos="495"/>
        </w:tabs>
        <w:ind w:left="495" w:hanging="495"/>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2" w15:restartNumberingAfterBreak="0">
    <w:nsid w:val="5AEF4F12"/>
    <w:multiLevelType w:val="hybridMultilevel"/>
    <w:tmpl w:val="6C568428"/>
    <w:lvl w:ilvl="0" w:tplc="38F6B256">
      <w:start w:val="1"/>
      <w:numFmt w:val="upperRoman"/>
      <w:lvlText w:val="%1."/>
      <w:lvlJc w:val="left"/>
      <w:pPr>
        <w:ind w:left="1080" w:hanging="720"/>
      </w:pPr>
      <w:rPr>
        <w:b/>
      </w:rPr>
    </w:lvl>
    <w:lvl w:ilvl="1" w:tplc="04190019">
      <w:start w:val="1"/>
      <w:numFmt w:val="lowerLetter"/>
      <w:lvlText w:val="%2."/>
      <w:lvlJc w:val="left"/>
      <w:pPr>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15:restartNumberingAfterBreak="0">
    <w:nsid w:val="5BD36B07"/>
    <w:multiLevelType w:val="hybridMultilevel"/>
    <w:tmpl w:val="8E12C31E"/>
    <w:lvl w:ilvl="0" w:tplc="04190001">
      <w:start w:val="1"/>
      <w:numFmt w:val="bullet"/>
      <w:lvlText w:val=""/>
      <w:lvlJc w:val="left"/>
      <w:pPr>
        <w:ind w:left="720" w:hanging="360"/>
      </w:pPr>
      <w:rPr>
        <w:rFonts w:ascii="Symbol" w:hAnsi="Symbol"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15:restartNumberingAfterBreak="0">
    <w:nsid w:val="5DDF7439"/>
    <w:multiLevelType w:val="hybridMultilevel"/>
    <w:tmpl w:val="ED5ED45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15:restartNumberingAfterBreak="0">
    <w:nsid w:val="650D6689"/>
    <w:multiLevelType w:val="multilevel"/>
    <w:tmpl w:val="9FB8E6D8"/>
    <w:lvl w:ilvl="0">
      <w:start w:val="10"/>
      <w:numFmt w:val="decimal"/>
      <w:lvlText w:val="%1."/>
      <w:lvlJc w:val="left"/>
      <w:pPr>
        <w:tabs>
          <w:tab w:val="num" w:pos="570"/>
        </w:tabs>
        <w:ind w:left="570" w:hanging="570"/>
      </w:pPr>
    </w:lvl>
    <w:lvl w:ilvl="1">
      <w:start w:val="6"/>
      <w:numFmt w:val="decimal"/>
      <w:lvlText w:val="%1.%2."/>
      <w:lvlJc w:val="left"/>
      <w:pPr>
        <w:tabs>
          <w:tab w:val="num" w:pos="900"/>
        </w:tabs>
        <w:ind w:left="900" w:hanging="720"/>
      </w:pPr>
    </w:lvl>
    <w:lvl w:ilvl="2">
      <w:start w:val="1"/>
      <w:numFmt w:val="decimal"/>
      <w:lvlText w:val="%1.%2.%3."/>
      <w:lvlJc w:val="left"/>
      <w:pPr>
        <w:tabs>
          <w:tab w:val="num" w:pos="1080"/>
        </w:tabs>
        <w:ind w:left="1080" w:hanging="720"/>
      </w:pPr>
    </w:lvl>
    <w:lvl w:ilvl="3">
      <w:start w:val="1"/>
      <w:numFmt w:val="decimal"/>
      <w:lvlText w:val="%1.%2.%3.%4."/>
      <w:lvlJc w:val="left"/>
      <w:pPr>
        <w:tabs>
          <w:tab w:val="num" w:pos="1620"/>
        </w:tabs>
        <w:ind w:left="1620" w:hanging="1080"/>
      </w:pPr>
    </w:lvl>
    <w:lvl w:ilvl="4">
      <w:start w:val="1"/>
      <w:numFmt w:val="decimal"/>
      <w:lvlText w:val="%1.%2.%3.%4.%5."/>
      <w:lvlJc w:val="left"/>
      <w:pPr>
        <w:tabs>
          <w:tab w:val="num" w:pos="1800"/>
        </w:tabs>
        <w:ind w:left="1800" w:hanging="1080"/>
      </w:pPr>
    </w:lvl>
    <w:lvl w:ilvl="5">
      <w:start w:val="1"/>
      <w:numFmt w:val="decimal"/>
      <w:lvlText w:val="%1.%2.%3.%4.%5.%6."/>
      <w:lvlJc w:val="left"/>
      <w:pPr>
        <w:tabs>
          <w:tab w:val="num" w:pos="2340"/>
        </w:tabs>
        <w:ind w:left="2340" w:hanging="1440"/>
      </w:pPr>
    </w:lvl>
    <w:lvl w:ilvl="6">
      <w:start w:val="1"/>
      <w:numFmt w:val="decimal"/>
      <w:lvlText w:val="%1.%2.%3.%4.%5.%6.%7."/>
      <w:lvlJc w:val="left"/>
      <w:pPr>
        <w:tabs>
          <w:tab w:val="num" w:pos="2880"/>
        </w:tabs>
        <w:ind w:left="2880" w:hanging="1800"/>
      </w:pPr>
    </w:lvl>
    <w:lvl w:ilvl="7">
      <w:start w:val="1"/>
      <w:numFmt w:val="decimal"/>
      <w:lvlText w:val="%1.%2.%3.%4.%5.%6.%7.%8."/>
      <w:lvlJc w:val="left"/>
      <w:pPr>
        <w:tabs>
          <w:tab w:val="num" w:pos="3060"/>
        </w:tabs>
        <w:ind w:left="3060" w:hanging="1800"/>
      </w:pPr>
    </w:lvl>
    <w:lvl w:ilvl="8">
      <w:start w:val="1"/>
      <w:numFmt w:val="decimal"/>
      <w:lvlText w:val="%1.%2.%3.%4.%5.%6.%7.%8.%9."/>
      <w:lvlJc w:val="left"/>
      <w:pPr>
        <w:tabs>
          <w:tab w:val="num" w:pos="3600"/>
        </w:tabs>
        <w:ind w:left="3600" w:hanging="2160"/>
      </w:pPr>
    </w:lvl>
  </w:abstractNum>
  <w:abstractNum w:abstractNumId="16" w15:restartNumberingAfterBreak="0">
    <w:nsid w:val="6A7C5956"/>
    <w:multiLevelType w:val="multilevel"/>
    <w:tmpl w:val="E034CFBE"/>
    <w:lvl w:ilvl="0">
      <w:start w:val="8"/>
      <w:numFmt w:val="decimal"/>
      <w:lvlText w:val="%1."/>
      <w:lvlJc w:val="left"/>
      <w:pPr>
        <w:tabs>
          <w:tab w:val="num" w:pos="420"/>
        </w:tabs>
        <w:ind w:left="420" w:hanging="42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7" w15:restartNumberingAfterBreak="0">
    <w:nsid w:val="6AEC2B8E"/>
    <w:multiLevelType w:val="hybridMultilevel"/>
    <w:tmpl w:val="B022B74A"/>
    <w:lvl w:ilvl="0" w:tplc="0419000F">
      <w:start w:val="1"/>
      <w:numFmt w:val="decimal"/>
      <w:lvlText w:val="%1."/>
      <w:lvlJc w:val="left"/>
      <w:pPr>
        <w:ind w:left="92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15:restartNumberingAfterBreak="0">
    <w:nsid w:val="76A732D1"/>
    <w:multiLevelType w:val="hybridMultilevel"/>
    <w:tmpl w:val="79F4F7E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15:restartNumberingAfterBreak="0">
    <w:nsid w:val="78011578"/>
    <w:multiLevelType w:val="multilevel"/>
    <w:tmpl w:val="A594B9B6"/>
    <w:lvl w:ilvl="0">
      <w:start w:val="12"/>
      <w:numFmt w:val="decimal"/>
      <w:lvlText w:val="%1."/>
      <w:lvlJc w:val="left"/>
      <w:pPr>
        <w:ind w:left="600" w:hanging="600"/>
      </w:pPr>
    </w:lvl>
    <w:lvl w:ilvl="1">
      <w:start w:val="4"/>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num w:numId="1">
    <w:abstractNumId w:val="0"/>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startOverride w:val="6"/>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6"/>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startOverride w:val="8"/>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5"/>
    <w:lvlOverride w:ilvl="0">
      <w:startOverride w:val="10"/>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2"/>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9"/>
    <w:lvlOverride w:ilvl="0">
      <w:startOverride w:val="12"/>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useFELayout/>
    <w:compatSetting w:name="compatibilityMode" w:uri="http://schemas.microsoft.com/office/word" w:val="12"/>
  </w:compat>
  <w:rsids>
    <w:rsidRoot w:val="001043D4"/>
    <w:rsid w:val="00101027"/>
    <w:rsid w:val="001043D4"/>
    <w:rsid w:val="001447FA"/>
    <w:rsid w:val="00174B19"/>
    <w:rsid w:val="00196B1F"/>
    <w:rsid w:val="001A5D90"/>
    <w:rsid w:val="002C6EDB"/>
    <w:rsid w:val="002D601A"/>
    <w:rsid w:val="002E4DE0"/>
    <w:rsid w:val="00387775"/>
    <w:rsid w:val="003A54F4"/>
    <w:rsid w:val="003C26C8"/>
    <w:rsid w:val="004106F9"/>
    <w:rsid w:val="0042148F"/>
    <w:rsid w:val="004413E5"/>
    <w:rsid w:val="005226C2"/>
    <w:rsid w:val="00566FA5"/>
    <w:rsid w:val="00572007"/>
    <w:rsid w:val="005B348F"/>
    <w:rsid w:val="005C1BA5"/>
    <w:rsid w:val="00675C79"/>
    <w:rsid w:val="00697114"/>
    <w:rsid w:val="006C41A0"/>
    <w:rsid w:val="006F050D"/>
    <w:rsid w:val="00771072"/>
    <w:rsid w:val="00774643"/>
    <w:rsid w:val="007C06DD"/>
    <w:rsid w:val="007F5AC8"/>
    <w:rsid w:val="008829D8"/>
    <w:rsid w:val="0088740D"/>
    <w:rsid w:val="008D2504"/>
    <w:rsid w:val="008E6CAC"/>
    <w:rsid w:val="009865E9"/>
    <w:rsid w:val="00991F9E"/>
    <w:rsid w:val="009B41E8"/>
    <w:rsid w:val="00A132A6"/>
    <w:rsid w:val="00A430AB"/>
    <w:rsid w:val="00A57AD7"/>
    <w:rsid w:val="00AC17DD"/>
    <w:rsid w:val="00AD465F"/>
    <w:rsid w:val="00B221FA"/>
    <w:rsid w:val="00B544A2"/>
    <w:rsid w:val="00B817BE"/>
    <w:rsid w:val="00BB791C"/>
    <w:rsid w:val="00BE2B6A"/>
    <w:rsid w:val="00C01987"/>
    <w:rsid w:val="00C31D58"/>
    <w:rsid w:val="00C96E18"/>
    <w:rsid w:val="00CA3EE1"/>
    <w:rsid w:val="00CB7930"/>
    <w:rsid w:val="00CC5931"/>
    <w:rsid w:val="00E252C8"/>
    <w:rsid w:val="00E56993"/>
    <w:rsid w:val="00F013AF"/>
    <w:rsid w:val="00F76DA0"/>
    <w:rsid w:val="00FA10A6"/>
    <w:rsid w:val="00FD1F5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0E12A8E-A197-4B6B-93CE-F5904D525F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5B348F"/>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footer"/>
    <w:basedOn w:val="a0"/>
    <w:link w:val="a5"/>
    <w:semiHidden/>
    <w:unhideWhenUsed/>
    <w:rsid w:val="001043D4"/>
    <w:pPr>
      <w:tabs>
        <w:tab w:val="center" w:pos="4677"/>
        <w:tab w:val="right" w:pos="9355"/>
      </w:tabs>
    </w:pPr>
    <w:rPr>
      <w:rFonts w:ascii="Calibri" w:eastAsia="Calibri" w:hAnsi="Calibri" w:cs="Times New Roman"/>
      <w:lang w:eastAsia="en-US"/>
    </w:rPr>
  </w:style>
  <w:style w:type="character" w:customStyle="1" w:styleId="a5">
    <w:name w:val="Нижний колонтитул Знак"/>
    <w:basedOn w:val="a1"/>
    <w:link w:val="a4"/>
    <w:semiHidden/>
    <w:rsid w:val="001043D4"/>
    <w:rPr>
      <w:rFonts w:ascii="Calibri" w:eastAsia="Calibri" w:hAnsi="Calibri" w:cs="Times New Roman"/>
      <w:lang w:eastAsia="en-US"/>
    </w:rPr>
  </w:style>
  <w:style w:type="paragraph" w:styleId="a">
    <w:name w:val="List Bullet"/>
    <w:basedOn w:val="a0"/>
    <w:uiPriority w:val="99"/>
    <w:semiHidden/>
    <w:unhideWhenUsed/>
    <w:rsid w:val="001043D4"/>
    <w:pPr>
      <w:numPr>
        <w:numId w:val="1"/>
      </w:numPr>
      <w:contextualSpacing/>
    </w:pPr>
    <w:rPr>
      <w:rFonts w:ascii="Calibri" w:eastAsia="Calibri" w:hAnsi="Calibri" w:cs="Times New Roman"/>
      <w:lang w:eastAsia="en-US"/>
    </w:rPr>
  </w:style>
  <w:style w:type="paragraph" w:styleId="a6">
    <w:name w:val="Document Map"/>
    <w:basedOn w:val="a0"/>
    <w:link w:val="a7"/>
    <w:semiHidden/>
    <w:unhideWhenUsed/>
    <w:rsid w:val="001043D4"/>
    <w:pPr>
      <w:shd w:val="clear" w:color="auto" w:fill="000080"/>
    </w:pPr>
    <w:rPr>
      <w:rFonts w:ascii="Tahoma" w:eastAsia="Calibri" w:hAnsi="Tahoma" w:cs="Tahoma"/>
      <w:lang w:eastAsia="en-US"/>
    </w:rPr>
  </w:style>
  <w:style w:type="character" w:customStyle="1" w:styleId="a7">
    <w:name w:val="Схема документа Знак"/>
    <w:basedOn w:val="a1"/>
    <w:link w:val="a6"/>
    <w:semiHidden/>
    <w:rsid w:val="001043D4"/>
    <w:rPr>
      <w:rFonts w:ascii="Tahoma" w:eastAsia="Calibri" w:hAnsi="Tahoma" w:cs="Tahoma"/>
      <w:shd w:val="clear" w:color="auto" w:fill="000080"/>
      <w:lang w:eastAsia="en-US"/>
    </w:rPr>
  </w:style>
  <w:style w:type="paragraph" w:styleId="a8">
    <w:name w:val="No Spacing"/>
    <w:uiPriority w:val="1"/>
    <w:qFormat/>
    <w:rsid w:val="001043D4"/>
    <w:pPr>
      <w:spacing w:after="0" w:line="240" w:lineRule="auto"/>
    </w:pPr>
    <w:rPr>
      <w:rFonts w:ascii="Calibri" w:eastAsia="Calibri" w:hAnsi="Calibri" w:cs="Times New Roman"/>
      <w:lang w:eastAsia="en-US"/>
    </w:rPr>
  </w:style>
  <w:style w:type="paragraph" w:styleId="a9">
    <w:name w:val="List Paragraph"/>
    <w:basedOn w:val="a0"/>
    <w:uiPriority w:val="34"/>
    <w:qFormat/>
    <w:rsid w:val="001043D4"/>
    <w:pPr>
      <w:ind w:left="720"/>
      <w:contextualSpacing/>
    </w:pPr>
    <w:rPr>
      <w:rFonts w:ascii="Calibri" w:eastAsia="Calibri" w:hAnsi="Calibri" w:cs="Times New Roman"/>
      <w:lang w:eastAsia="en-US"/>
    </w:rPr>
  </w:style>
  <w:style w:type="paragraph" w:customStyle="1" w:styleId="aa">
    <w:name w:val="Для таблиц"/>
    <w:basedOn w:val="a0"/>
    <w:rsid w:val="001043D4"/>
    <w:pPr>
      <w:tabs>
        <w:tab w:val="num" w:pos="900"/>
      </w:tabs>
      <w:spacing w:after="0" w:line="240" w:lineRule="auto"/>
      <w:ind w:hanging="360"/>
    </w:pPr>
    <w:rPr>
      <w:rFonts w:ascii="Times New Roman" w:eastAsia="Times New Roman" w:hAnsi="Times New Roman" w:cs="Times New Roman"/>
      <w:sz w:val="24"/>
      <w:szCs w:val="24"/>
    </w:rPr>
  </w:style>
  <w:style w:type="paragraph" w:customStyle="1" w:styleId="Style3">
    <w:name w:val="Style3"/>
    <w:basedOn w:val="a0"/>
    <w:rsid w:val="001043D4"/>
    <w:pPr>
      <w:widowControl w:val="0"/>
      <w:autoSpaceDE w:val="0"/>
      <w:autoSpaceDN w:val="0"/>
      <w:adjustRightInd w:val="0"/>
      <w:spacing w:after="0" w:line="197" w:lineRule="exact"/>
      <w:ind w:hanging="72"/>
      <w:jc w:val="both"/>
    </w:pPr>
    <w:rPr>
      <w:rFonts w:ascii="Georgia" w:eastAsia="Times New Roman" w:hAnsi="Georgia" w:cs="Times New Roman"/>
      <w:sz w:val="24"/>
      <w:szCs w:val="24"/>
    </w:rPr>
  </w:style>
  <w:style w:type="paragraph" w:customStyle="1" w:styleId="Style6">
    <w:name w:val="Style6"/>
    <w:basedOn w:val="a0"/>
    <w:rsid w:val="001043D4"/>
    <w:pPr>
      <w:widowControl w:val="0"/>
      <w:autoSpaceDE w:val="0"/>
      <w:autoSpaceDN w:val="0"/>
      <w:adjustRightInd w:val="0"/>
      <w:spacing w:after="0" w:line="200" w:lineRule="exact"/>
      <w:ind w:firstLine="283"/>
      <w:jc w:val="both"/>
    </w:pPr>
    <w:rPr>
      <w:rFonts w:ascii="Georgia" w:eastAsia="Times New Roman" w:hAnsi="Georgia" w:cs="Times New Roman"/>
      <w:sz w:val="24"/>
      <w:szCs w:val="24"/>
    </w:rPr>
  </w:style>
  <w:style w:type="paragraph" w:customStyle="1" w:styleId="Style8">
    <w:name w:val="Style8"/>
    <w:basedOn w:val="a0"/>
    <w:rsid w:val="001043D4"/>
    <w:pPr>
      <w:widowControl w:val="0"/>
      <w:autoSpaceDE w:val="0"/>
      <w:autoSpaceDN w:val="0"/>
      <w:adjustRightInd w:val="0"/>
      <w:spacing w:after="0" w:line="240" w:lineRule="auto"/>
      <w:jc w:val="center"/>
    </w:pPr>
    <w:rPr>
      <w:rFonts w:ascii="Georgia" w:eastAsia="Times New Roman" w:hAnsi="Georgia" w:cs="Times New Roman"/>
      <w:sz w:val="24"/>
      <w:szCs w:val="24"/>
    </w:rPr>
  </w:style>
  <w:style w:type="paragraph" w:customStyle="1" w:styleId="Style15">
    <w:name w:val="Style15"/>
    <w:basedOn w:val="a0"/>
    <w:rsid w:val="001043D4"/>
    <w:pPr>
      <w:widowControl w:val="0"/>
      <w:autoSpaceDE w:val="0"/>
      <w:autoSpaceDN w:val="0"/>
      <w:adjustRightInd w:val="0"/>
      <w:spacing w:after="0" w:line="206" w:lineRule="exact"/>
      <w:ind w:hanging="106"/>
      <w:jc w:val="both"/>
    </w:pPr>
    <w:rPr>
      <w:rFonts w:ascii="Georgia" w:eastAsia="Times New Roman" w:hAnsi="Georgia" w:cs="Times New Roman"/>
      <w:sz w:val="24"/>
      <w:szCs w:val="24"/>
    </w:rPr>
  </w:style>
  <w:style w:type="paragraph" w:customStyle="1" w:styleId="Style20">
    <w:name w:val="Style20"/>
    <w:basedOn w:val="a0"/>
    <w:rsid w:val="001043D4"/>
    <w:pPr>
      <w:widowControl w:val="0"/>
      <w:autoSpaceDE w:val="0"/>
      <w:autoSpaceDN w:val="0"/>
      <w:adjustRightInd w:val="0"/>
      <w:spacing w:after="0" w:line="240" w:lineRule="auto"/>
    </w:pPr>
    <w:rPr>
      <w:rFonts w:ascii="Georgia" w:eastAsia="Times New Roman" w:hAnsi="Georgia" w:cs="Times New Roman"/>
      <w:sz w:val="24"/>
      <w:szCs w:val="24"/>
    </w:rPr>
  </w:style>
  <w:style w:type="paragraph" w:customStyle="1" w:styleId="Style23">
    <w:name w:val="Style23"/>
    <w:basedOn w:val="a0"/>
    <w:rsid w:val="001043D4"/>
    <w:pPr>
      <w:widowControl w:val="0"/>
      <w:autoSpaceDE w:val="0"/>
      <w:autoSpaceDN w:val="0"/>
      <w:adjustRightInd w:val="0"/>
      <w:spacing w:after="0" w:line="168" w:lineRule="exact"/>
      <w:ind w:hanging="67"/>
      <w:jc w:val="both"/>
    </w:pPr>
    <w:rPr>
      <w:rFonts w:ascii="Georgia" w:eastAsia="Times New Roman" w:hAnsi="Georgia" w:cs="Times New Roman"/>
      <w:sz w:val="24"/>
      <w:szCs w:val="24"/>
    </w:rPr>
  </w:style>
  <w:style w:type="paragraph" w:customStyle="1" w:styleId="Style24">
    <w:name w:val="Style24"/>
    <w:basedOn w:val="a0"/>
    <w:rsid w:val="001043D4"/>
    <w:pPr>
      <w:widowControl w:val="0"/>
      <w:autoSpaceDE w:val="0"/>
      <w:autoSpaceDN w:val="0"/>
      <w:adjustRightInd w:val="0"/>
      <w:spacing w:after="0" w:line="240" w:lineRule="auto"/>
    </w:pPr>
    <w:rPr>
      <w:rFonts w:ascii="Georgia" w:eastAsia="Times New Roman" w:hAnsi="Georgia" w:cs="Times New Roman"/>
      <w:sz w:val="24"/>
      <w:szCs w:val="24"/>
    </w:rPr>
  </w:style>
  <w:style w:type="paragraph" w:customStyle="1" w:styleId="1">
    <w:name w:val="Абзац списка1"/>
    <w:basedOn w:val="a0"/>
    <w:rsid w:val="001043D4"/>
    <w:pPr>
      <w:suppressAutoHyphens/>
      <w:spacing w:after="0" w:line="240" w:lineRule="auto"/>
      <w:ind w:left="720"/>
    </w:pPr>
    <w:rPr>
      <w:rFonts w:ascii="Arial" w:eastAsia="SimSun" w:hAnsi="Arial" w:cs="Mangal"/>
      <w:kern w:val="2"/>
      <w:sz w:val="24"/>
      <w:szCs w:val="24"/>
      <w:lang w:eastAsia="hi-IN" w:bidi="hi-IN"/>
    </w:rPr>
  </w:style>
  <w:style w:type="paragraph" w:customStyle="1" w:styleId="10">
    <w:name w:val="Без интервала1"/>
    <w:rsid w:val="001043D4"/>
    <w:pPr>
      <w:widowControl w:val="0"/>
      <w:suppressAutoHyphens/>
      <w:spacing w:after="0" w:line="240" w:lineRule="auto"/>
    </w:pPr>
    <w:rPr>
      <w:rFonts w:ascii="Courier New" w:eastAsia="SimSun" w:hAnsi="Courier New" w:cs="Courier New"/>
      <w:color w:val="000000"/>
      <w:kern w:val="2"/>
      <w:sz w:val="24"/>
      <w:szCs w:val="24"/>
      <w:lang w:eastAsia="hi-IN" w:bidi="hi-IN"/>
    </w:rPr>
  </w:style>
  <w:style w:type="paragraph" w:customStyle="1" w:styleId="Body1">
    <w:name w:val="Body 1"/>
    <w:rsid w:val="001043D4"/>
    <w:pPr>
      <w:suppressAutoHyphens/>
      <w:spacing w:after="0" w:line="240" w:lineRule="auto"/>
    </w:pPr>
    <w:rPr>
      <w:rFonts w:ascii="Helvetica" w:eastAsia="ヒラギノ角ゴ Pro W3" w:hAnsi="Helvetica" w:cs="Mangal"/>
      <w:color w:val="000000"/>
      <w:kern w:val="2"/>
      <w:sz w:val="24"/>
      <w:szCs w:val="24"/>
      <w:lang w:val="en-US" w:eastAsia="hi-IN" w:bidi="hi-IN"/>
    </w:rPr>
  </w:style>
  <w:style w:type="character" w:customStyle="1" w:styleId="FontStyle37">
    <w:name w:val="Font Style37"/>
    <w:rsid w:val="001043D4"/>
    <w:rPr>
      <w:rFonts w:ascii="Times New Roman" w:hAnsi="Times New Roman" w:cs="Times New Roman" w:hint="default"/>
      <w:b/>
      <w:bCs/>
      <w:sz w:val="16"/>
      <w:szCs w:val="16"/>
    </w:rPr>
  </w:style>
  <w:style w:type="character" w:customStyle="1" w:styleId="FontStyle41">
    <w:name w:val="Font Style41"/>
    <w:rsid w:val="001043D4"/>
    <w:rPr>
      <w:rFonts w:ascii="Times New Roman" w:hAnsi="Times New Roman" w:cs="Times New Roman" w:hint="default"/>
      <w:sz w:val="16"/>
      <w:szCs w:val="16"/>
    </w:rPr>
  </w:style>
  <w:style w:type="character" w:customStyle="1" w:styleId="FontStyle44">
    <w:name w:val="Font Style44"/>
    <w:rsid w:val="001043D4"/>
    <w:rPr>
      <w:rFonts w:ascii="Times New Roman" w:hAnsi="Times New Roman" w:cs="Times New Roman" w:hint="default"/>
      <w:b/>
      <w:bCs/>
      <w:sz w:val="20"/>
      <w:szCs w:val="20"/>
    </w:rPr>
  </w:style>
  <w:style w:type="character" w:customStyle="1" w:styleId="FontStyle47">
    <w:name w:val="Font Style47"/>
    <w:rsid w:val="001043D4"/>
    <w:rPr>
      <w:rFonts w:ascii="Times New Roman" w:hAnsi="Times New Roman" w:cs="Times New Roman" w:hint="default"/>
      <w:b/>
      <w:bCs/>
      <w:w w:val="150"/>
      <w:sz w:val="14"/>
      <w:szCs w:val="14"/>
    </w:rPr>
  </w:style>
  <w:style w:type="character" w:customStyle="1" w:styleId="FontStyle48">
    <w:name w:val="Font Style48"/>
    <w:rsid w:val="001043D4"/>
    <w:rPr>
      <w:rFonts w:ascii="Times New Roman" w:hAnsi="Times New Roman" w:cs="Times New Roman" w:hint="default"/>
      <w:b/>
      <w:bCs/>
      <w:sz w:val="16"/>
      <w:szCs w:val="16"/>
    </w:rPr>
  </w:style>
  <w:style w:type="character" w:customStyle="1" w:styleId="FontStyle49">
    <w:name w:val="Font Style49"/>
    <w:rsid w:val="001043D4"/>
    <w:rPr>
      <w:rFonts w:ascii="Times New Roman" w:hAnsi="Times New Roman" w:cs="Times New Roman" w:hint="default"/>
      <w:b/>
      <w:bCs/>
      <w:i/>
      <w:iCs/>
      <w:sz w:val="14"/>
      <w:szCs w:val="14"/>
    </w:rPr>
  </w:style>
  <w:style w:type="character" w:customStyle="1" w:styleId="FontStyle50">
    <w:name w:val="Font Style50"/>
    <w:rsid w:val="001043D4"/>
    <w:rPr>
      <w:rFonts w:ascii="Times New Roman" w:hAnsi="Times New Roman" w:cs="Times New Roman" w:hint="default"/>
      <w:b/>
      <w:bCs/>
      <w:i/>
      <w:iCs/>
      <w:sz w:val="18"/>
      <w:szCs w:val="18"/>
    </w:rPr>
  </w:style>
  <w:style w:type="character" w:customStyle="1" w:styleId="FontStyle51">
    <w:name w:val="Font Style51"/>
    <w:rsid w:val="001043D4"/>
    <w:rPr>
      <w:rFonts w:ascii="Arial Narrow" w:hAnsi="Arial Narrow" w:cs="Arial Narrow" w:hint="default"/>
      <w:i/>
      <w:iCs/>
      <w:sz w:val="18"/>
      <w:szCs w:val="18"/>
    </w:rPr>
  </w:style>
  <w:style w:type="character" w:customStyle="1" w:styleId="FontStyle52">
    <w:name w:val="Font Style52"/>
    <w:rsid w:val="001043D4"/>
    <w:rPr>
      <w:rFonts w:ascii="Garamond" w:hAnsi="Garamond" w:cs="Garamond" w:hint="default"/>
      <w:b/>
      <w:bCs/>
      <w:sz w:val="14"/>
      <w:szCs w:val="14"/>
    </w:rPr>
  </w:style>
  <w:style w:type="character" w:customStyle="1" w:styleId="FontStyle53">
    <w:name w:val="Font Style53"/>
    <w:rsid w:val="001043D4"/>
    <w:rPr>
      <w:rFonts w:ascii="Times New Roman" w:hAnsi="Times New Roman" w:cs="Times New Roman" w:hint="default"/>
      <w:w w:val="200"/>
      <w:sz w:val="10"/>
      <w:szCs w:val="10"/>
    </w:rPr>
  </w:style>
  <w:style w:type="character" w:customStyle="1" w:styleId="FontStyle16">
    <w:name w:val="Font Style16"/>
    <w:rsid w:val="001043D4"/>
    <w:rPr>
      <w:rFonts w:ascii="Times New Roman" w:hAnsi="Times New Roman" w:cs="Times New Roman" w:hint="default"/>
      <w:sz w:val="24"/>
      <w:szCs w:val="24"/>
    </w:rPr>
  </w:style>
  <w:style w:type="table" w:styleId="ab">
    <w:name w:val="Table Grid"/>
    <w:basedOn w:val="a2"/>
    <w:rsid w:val="001043D4"/>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0"/>
    <w:link w:val="ad"/>
    <w:uiPriority w:val="99"/>
    <w:semiHidden/>
    <w:unhideWhenUsed/>
    <w:rsid w:val="00991F9E"/>
    <w:pPr>
      <w:spacing w:after="0" w:line="240" w:lineRule="auto"/>
    </w:pPr>
    <w:rPr>
      <w:rFonts w:ascii="Segoe UI" w:hAnsi="Segoe UI" w:cs="Segoe UI"/>
      <w:sz w:val="18"/>
      <w:szCs w:val="18"/>
    </w:rPr>
  </w:style>
  <w:style w:type="character" w:customStyle="1" w:styleId="ad">
    <w:name w:val="Текст выноски Знак"/>
    <w:basedOn w:val="a1"/>
    <w:link w:val="ac"/>
    <w:uiPriority w:val="99"/>
    <w:semiHidden/>
    <w:rsid w:val="00991F9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95812466">
      <w:bodyDiv w:val="1"/>
      <w:marLeft w:val="0"/>
      <w:marRight w:val="0"/>
      <w:marTop w:val="0"/>
      <w:marBottom w:val="0"/>
      <w:divBdr>
        <w:top w:val="none" w:sz="0" w:space="0" w:color="auto"/>
        <w:left w:val="none" w:sz="0" w:space="0" w:color="auto"/>
        <w:bottom w:val="none" w:sz="0" w:space="0" w:color="auto"/>
        <w:right w:val="none" w:sz="0" w:space="0" w:color="auto"/>
      </w:divBdr>
    </w:div>
    <w:div w:id="1845826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22611</Words>
  <Characters>128887</Characters>
  <Application>Microsoft Office Word</Application>
  <DocSecurity>0</DocSecurity>
  <Lines>1074</Lines>
  <Paragraphs>302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151196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Тимофей</dc:creator>
  <cp:lastModifiedBy>User</cp:lastModifiedBy>
  <cp:revision>7</cp:revision>
  <cp:lastPrinted>2022-12-21T08:02:00Z</cp:lastPrinted>
  <dcterms:created xsi:type="dcterms:W3CDTF">2021-02-02T09:48:00Z</dcterms:created>
  <dcterms:modified xsi:type="dcterms:W3CDTF">2023-05-05T13:15:00Z</dcterms:modified>
</cp:coreProperties>
</file>